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80"/>
        <w:jc w:val="center"/>
      </w:pPr>
      <w:r>
        <w:rPr>
          <w:b/>
          <w:bCs/>
          <w:color w:val="64748B"/>
          <w:sz w:val="18"/>
          <w:szCs w:val="18"/>
        </w:rPr>
        <w:t xml:space="preserve">UNIVERSIDAD · CURSO DE DESARROLLO DE SISTEMAS DE INFORMACIÓN</w:t>
      </w:r>
    </w:p>
    <w:p>
      <w:pPr>
        <w:pBdr>
          <w:bottom w:val="single" w:color="1E468A" w:sz="12" w:space="10"/>
        </w:pBdr>
        <w:spacing w:after="400"/>
        <w:jc w:val="center"/>
      </w:pPr>
    </w:p>
    <w:p>
      <w:pPr>
        <w:spacing w:after="120"/>
        <w:jc w:val="center"/>
      </w:pPr>
      <w:r>
        <w:rPr>
          <w:b/>
          <w:bCs/>
          <w:color w:val="64748B"/>
          <w:sz w:val="22"/>
          <w:szCs w:val="22"/>
        </w:rPr>
        <w:t xml:space="preserve">PROYECTO FINAL</w:t>
      </w:r>
    </w:p>
    <w:p>
      <w:pPr>
        <w:spacing w:after="600"/>
        <w:jc w:val="center"/>
      </w:pPr>
      <w:r>
        <w:rPr>
          <w:b/>
          <w:bCs/>
          <w:color w:val="1E468A"/>
          <w:sz w:val="40"/>
          <w:szCs w:val="40"/>
        </w:rPr>
        <w:t xml:space="preserve">Sistema Web para la Gestión de un Minimarket</w:t>
      </w:r>
    </w:p>
    <w:p>
      <w:pPr>
        <w:spacing w:after="100"/>
        <w:jc w:val="center"/>
      </w:pPr>
      <w:r>
        <w:rPr>
          <w:b/>
          <w:bCs/>
          <w:color w:val="64748B"/>
          <w:sz w:val="20"/>
          <w:szCs w:val="20"/>
        </w:rPr>
        <w:t xml:space="preserve">DOCUMENTO 06</w:t>
      </w:r>
    </w:p>
    <w:p>
      <w:pPr>
        <w:spacing w:after="160"/>
        <w:jc w:val="center"/>
      </w:pPr>
      <w:r>
        <w:rPr>
          <w:b/>
          <w:bCs/>
          <w:color w:val="1F2937"/>
          <w:sz w:val="32"/>
          <w:szCs w:val="32"/>
        </w:rPr>
        <w:t xml:space="preserve">Manual de Usuario</w:t>
      </w:r>
    </w:p>
    <w:p>
      <w:pPr>
        <w:spacing w:after="1200"/>
        <w:jc w:val="center"/>
      </w:pPr>
      <w:r>
        <w:rPr>
          <w:i/>
          <w:iCs/>
          <w:color w:val="64748B"/>
          <w:sz w:val="22"/>
          <w:szCs w:val="22"/>
        </w:rPr>
        <w:t xml:space="preserve">Guía paso a paso para operar el sistema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888"/>
        <w:gridCol w:w="6138"/>
      </w:tblGrid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Proyecto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 Web para la Gestión de un Minimarket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Curso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Desarrollo de Sistemas de Información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Versión del documento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Fecha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26 de agosto de 2026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Tecnologías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PHP 8.3 · MySQL 8.4 · TailwindCSS · JavaScript · Apache (Laragon)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b/>
          <w:bCs/>
          <w:color w:val="1E468A"/>
          <w:sz w:val="32"/>
          <w:szCs w:val="32"/>
        </w:rPr>
        <w:t xml:space="preserve">Índice</w:t>
      </w:r>
    </w:p>
    <w:p>
      <w:pPr>
        <w:spacing w:after="120" w:line="276"/>
        <w:jc w:val="both"/>
      </w:pPr>
      <w:r>
        <w:rPr>
          <w:b w:val="false"/>
          <w:bCs w:val="false"/>
          <w:i/>
          <w:iCs/>
          <w:color w:val="64748B"/>
          <w:sz w:val="18"/>
          <w:szCs w:val="18"/>
        </w:rPr>
        <w:t xml:space="preserve">Para actualizar el índice en Word: clic derecho sobre él y elegir "Actualizar campos" → "Actualizar toda la tabla".</w:t>
      </w:r>
    </w:p>
    <w:p>
      <w:pPr>
        <w:spacing w:after="120"/>
      </w:pP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1. Introducción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Este manual explica cómo usar el Sistema Web para la Gestión de un Minimarket. Está organizado por módulos y señala en cada caso qué rol puede acceder a ellos. Las capturas corresponden al sistema en funcionamiento.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1.1. Requisitos para usar el sistema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Un equipo con Windows y Laragon instalado, o acceso por red al equipo que lo tenga.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Un navegador actualizado: Chrome, Edge o Firefox.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Una cuenta de usuario creada por el administrador.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Opcional: un lector de código de barras y una impresora de tickets de 80 mm.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1.2. Cómo ingresar al sistema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Abra el navegador y escriba la dirección </w:t>
      </w:r>
      <w:r>
        <w:rPr>
          <w:rFonts w:ascii="Consolas" w:cs="Consolas" w:eastAsia="Consolas" w:hAnsi="Consolas"/>
          <w:b/>
          <w:bCs/>
          <w:i w:val="false"/>
          <w:iCs w:val="false"/>
          <w:color w:val="1F2937"/>
          <w:sz w:val="22"/>
          <w:szCs w:val="22"/>
        </w:rPr>
        <w:t xml:space="preserve">http://localhost/MINIMARKET/</w:t>
      </w:r>
      <w:r>
        <w:rPr>
          <w:color w:val="1F2937"/>
          <w:sz w:val="22"/>
          <w:szCs w:val="22"/>
        </w:rPr>
        <w:t xml:space="preserve">. Si trabaja desde otro equipo de la red, reemplace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localhost</w:t>
      </w:r>
      <w:r>
        <w:rPr>
          <w:color w:val="1F2937"/>
          <w:sz w:val="22"/>
          <w:szCs w:val="22"/>
        </w:rPr>
        <w:t xml:space="preserve"> por la dirección IP del equipo donde está instalado el sistema.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1.3. Roles y permisos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sistema distingue dos roles. Lo que cada usuario puede hacer depende del rol que el administrador le haya asignado.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7040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puede hacer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Todo: punto de venta, catálogo, categorías, inventario, clientes, historial completo de ventas, anulaciones, dashboard, reportes y usuarios.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704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Punto de venta, consulta del catálogo, registro de clientes y consulta de sus propias ventas.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2. Iniciar y cerrar sesión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2.1. Iniciar sesión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Para entrar al sistema: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Escriba su nombre de usuario en el primer campo.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Escriba su contraseña en el segundo campo. Puede presionar el ícono del ojo para verificar lo que escribió.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Presione el botón Ingresar.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Si es administrador llegará al dashboard; si es cajero llegará directamente al punto de venta, listo para atender.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1. Pantalla de inicio de sesión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Si el sistema muestra "Usuario o contraseña incorrectos": </w:t>
      </w:r>
      <w:r>
        <w:rPr>
          <w:color w:val="1F2937"/>
          <w:sz w:val="22"/>
          <w:szCs w:val="22"/>
        </w:rPr>
        <w:t xml:space="preserve">verifique que no tenga activado el bloqueo de mayúsculas. Si el problema persiste, pida al administrador que restablezca su contraseña desde el módulo de Usuarios.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2.2. Cerrar sesión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"Cerrar sesión" en la parte inferior del menú lateral. Es importante hacerlo al terminar el turno para que nadie más registre ventas con su cuenta.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3. Punto de venta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 y Cajero.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Es la pantalla donde se registran las ventas. Está dividida en dos partes: a la izquierda se arma el carrito con los productos y a la derecha se completan los datos del comprobante y se cobra.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2. Punto de venta al iniciar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3.1. Agregar productos a la venta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Hay dos formas de agregar un producto: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Con el lector de código de barras: apunte al código y dispare. El producto se agrega solo.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Escribiendo: escriba parte del nombre en el buscador y elija el producto de la lista que aparece.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Cada línea del carrito muestra el precio unitario, la cantidad y el subtotal. Use los botones − y + para ajustar la cantidad, o escriba el número directamente. El botón Quitar elimina la línea.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3. Punto de venta con productos en el carrito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El sistema no permite vender más unidades de las que hay en stock. </w:t>
      </w:r>
      <w:r>
        <w:rPr>
          <w:color w:val="1F2937"/>
          <w:sz w:val="22"/>
          <w:szCs w:val="22"/>
        </w:rPr>
        <w:t xml:space="preserve">Si intenta hacerlo, ajustará la cantidad al máximo disponible y se lo avisará.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3.2. Elegir el tipo de comprobante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Por defecto se emite una boleta. Si el cliente necesita factura, presione "Factura" y seleccione un cliente que tenga RUC registrado. Sin un cliente con RUC el sistema no permitirá emitir la factura.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3.3. Seleccionar el cliente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Escriba el número de documento o el nombre del cliente en el campo Cliente y elíjalo de la lista. Para una boleta este paso es opcional: si no selecciona a nadie, la venta se registra como "Cliente varios". Si el cliente no está registrado, puede darlo de alta desde el módulo de Clientes.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3.4. Cobrar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Elija el método de pago: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Efectivo: ingrese el monto que le entrega el cliente. El sistema calcula el vuelto automáticamente.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Tarjeta, Yape o Plin: se cobra el importe exacto y el campo de monto recibido desaparece.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Los botones de S/ 10, S/ 20, S/ 50, S/ 100 y S/ 200 suman rápidamente al monto recibido. El botón "Exacto" coloca el importe justo de la venta.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Cuando todo esté listo, presione "Registrar venta" o simplemente la tecla F9. El sistema confirmará la operación mostrando el número del comprobante, el total cobrado y el vuelto.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3.5. Imprimir el comprobante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En la ventana de confirmación presione "Imprimir": se abrirá el comprobante en PDF, listo para enviarlo a la impresora de tickets. Presione "Nueva venta" para dejar la pantalla lista para el siguiente cliente.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3.6. Atajos de teclado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444"/>
        <w:gridCol w:w="7582"/>
      </w:tblGrid>
      <w:tr>
        <w:trPr>
          <w:tblHeader/>
        </w:trPr>
        <w:tc>
          <w:tcPr>
            <w:tcW w:type="dxa" w:w="144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Tecla</w:t>
            </w:r>
          </w:p>
        </w:tc>
        <w:tc>
          <w:tcPr>
            <w:tcW w:type="dxa" w:w="758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F9</w:t>
            </w:r>
          </w:p>
        </w:tc>
        <w:tc>
          <w:tcPr>
            <w:tcW w:type="dxa" w:w="758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la venta.</w:t>
            </w:r>
          </w:p>
        </w:tc>
      </w:tr>
      <w:tr>
        <w:tc>
          <w:tcPr>
            <w:tcW w:type="dxa" w:w="144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Enter</w:t>
            </w:r>
          </w:p>
        </w:tc>
        <w:tc>
          <w:tcPr>
            <w:tcW w:type="dxa" w:w="758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Agregar el primer producto de la lista de resultados.</w:t>
            </w:r>
          </w:p>
        </w:tc>
      </w:tr>
      <w:tr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Esc</w:t>
            </w:r>
          </w:p>
        </w:tc>
        <w:tc>
          <w:tcPr>
            <w:tcW w:type="dxa" w:w="758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Cerrar las listas de resultados abiertas.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4. Productos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 (registro y edición) y Cajero (solo consulta).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Muestra el catálogo completo con su precio, su stock y su estado. Los productos cuyo stock llegó al mínimo aparecen con el número en rojo.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1187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87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4. Catálogo de productos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4.1. Buscar y filtrar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Escriba en el campo Buscar el nombre o el código de barras del producto.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Use el selector de Categoría para ver solo una familia de productos.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Marque "Solo stock bajo" para ver únicamente los productos que hay que reponer.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4.2. Registrar un producto nuevo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"Nuevo producto" y complete el formulario: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5. Formulario de registro de producto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166"/>
        <w:gridCol w:w="6860"/>
      </w:tblGrid>
      <w:tr>
        <w:trPr>
          <w:tblHeader/>
        </w:trPr>
        <w:tc>
          <w:tcPr>
            <w:tcW w:type="dxa" w:w="216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860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debe ingresar</w:t>
            </w:r>
          </w:p>
        </w:tc>
      </w:tr>
      <w:tr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Nombre</w:t>
            </w:r>
          </w:p>
        </w:tc>
        <w:tc>
          <w:tcPr>
            <w:tcW w:type="dxa" w:w="68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comercial del producto, como aparece en el envase.</w:t>
            </w:r>
          </w:p>
        </w:tc>
      </w:tr>
      <w:tr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Código de barras</w:t>
            </w:r>
          </w:p>
        </w:tc>
        <w:tc>
          <w:tcPr>
            <w:tcW w:type="dxa" w:w="686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Escanee el código del producto o escríbalo. No puede repetirse.</w:t>
            </w:r>
          </w:p>
        </w:tc>
      </w:tr>
      <w:tr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Categoría</w:t>
            </w:r>
          </w:p>
        </w:tc>
        <w:tc>
          <w:tcPr>
            <w:tcW w:type="dxa" w:w="68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Familia a la que pertenece el producto.</w:t>
            </w:r>
          </w:p>
        </w:tc>
      </w:tr>
      <w:tr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Precio de compra</w:t>
            </w:r>
          </w:p>
        </w:tc>
        <w:tc>
          <w:tcPr>
            <w:tcW w:type="dxa" w:w="686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Lo que le cuesta el producto al minimarket.</w:t>
            </w:r>
          </w:p>
        </w:tc>
      </w:tr>
      <w:tr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Precio de venta</w:t>
            </w:r>
          </w:p>
        </w:tc>
        <w:tc>
          <w:tcPr>
            <w:tcW w:type="dxa" w:w="68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Lo que paga el cliente. Este precio ya incluye el IGV.</w:t>
            </w:r>
          </w:p>
        </w:tc>
      </w:tr>
      <w:tr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Stock inicial</w:t>
            </w:r>
          </w:p>
        </w:tc>
        <w:tc>
          <w:tcPr>
            <w:tcW w:type="dxa" w:w="686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Unidades con las que empieza. Quedan registradas en el kardex.</w:t>
            </w:r>
          </w:p>
        </w:tc>
      </w:tr>
      <w:tr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Stock mínimo</w:t>
            </w:r>
          </w:p>
        </w:tc>
        <w:tc>
          <w:tcPr>
            <w:tcW w:type="dxa" w:w="68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Cuando el stock llegue a esta cantidad, el sistema le avisará que debe reponer.</w:t>
            </w:r>
          </w:p>
        </w:tc>
      </w:tr>
      <w:tr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Unidad de medida</w:t>
            </w:r>
          </w:p>
        </w:tc>
        <w:tc>
          <w:tcPr>
            <w:tcW w:type="dxa" w:w="686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Unidad, bolsa, botella, lata, caja, paquete, kilo o litro.</w:t>
            </w:r>
          </w:p>
        </w:tc>
      </w:tr>
      <w:tr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Imagen</w:t>
            </w:r>
          </w:p>
        </w:tc>
        <w:tc>
          <w:tcPr>
            <w:tcW w:type="dxa" w:w="68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Opcional. Archivo JPG, PNG o WEBP de hasta 2 MB.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4.3. Editar un producto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"Editar" en la fila del producto. Puede cambiar todos sus datos salvo el stock, que aparece bloqueado: el stock solo se modifica desde el módulo de Inventario, para que el kardex siempre explique cada cambio.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4.4. Desactivar un producto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"Desactivar". El producto deja de aparecer en el punto de venta pero conserva todo su historial de ventas y movimientos. Puede reactivarlo cuando quiera.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5. Categorías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Las categorías agrupan los productos del catálogo y alimentan el reporte de ventas por categoría. La columna "Productos" muestra cuántos productos activos tiene cada una.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6. Módulo de categorías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Una categoría que todavía tiene productos activos no puede desactivarse. Primero reasigne o desactive esos productos.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6. Inventario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Aquí se registra todo cambio de stock que no proviene de una venta. A la izquierda está el formulario de registro y a la derecha el historial de movimientos.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7. Módulo de inventario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6.1. Tipos de movimiento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264"/>
        <w:gridCol w:w="4603"/>
        <w:gridCol w:w="3159"/>
      </w:tblGrid>
      <w:tr>
        <w:trPr>
          <w:tblHeader/>
        </w:trPr>
        <w:tc>
          <w:tcPr>
            <w:tcW w:type="dxa" w:w="126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60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Cuándo usarlo</w:t>
            </w:r>
          </w:p>
        </w:tc>
        <w:tc>
          <w:tcPr>
            <w:tcW w:type="dxa" w:w="315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Efecto en el stock</w:t>
            </w:r>
          </w:p>
        </w:tc>
      </w:tr>
      <w:tr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Entrada</w:t>
            </w:r>
          </w:p>
        </w:tc>
        <w:tc>
          <w:tcPr>
            <w:tcW w:type="dxa" w:w="46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Llegó mercadería del proveedor.</w:t>
            </w:r>
          </w:p>
        </w:tc>
        <w:tc>
          <w:tcPr>
            <w:tcW w:type="dxa" w:w="315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Suma la cantidad indicada.</w:t>
            </w:r>
          </w:p>
        </w:tc>
      </w:tr>
      <w:tr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Salida</w:t>
            </w:r>
          </w:p>
        </w:tc>
        <w:tc>
          <w:tcPr>
            <w:tcW w:type="dxa" w:w="46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Producto vencido, roto o perdido.</w:t>
            </w:r>
          </w:p>
        </w:tc>
        <w:tc>
          <w:tcPr>
            <w:tcW w:type="dxa" w:w="315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Resta la cantidad indicada.</w:t>
            </w:r>
          </w:p>
        </w:tc>
      </w:tr>
      <w:tr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Ajuste</w:t>
            </w:r>
          </w:p>
        </w:tc>
        <w:tc>
          <w:tcPr>
            <w:tcW w:type="dxa" w:w="46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Después de un conteo físico, el stock real no coincide con el del sistema.</w:t>
            </w:r>
          </w:p>
        </w:tc>
        <w:tc>
          <w:tcPr>
            <w:tcW w:type="dxa" w:w="315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Deja el stock en la cantidad contada.</w:t>
            </w:r>
          </w:p>
        </w:tc>
      </w:tr>
    </w:tbl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En un ajuste, la cantidad que se ingresa es el stock que realmente contó, no la diferencia. El sistema calcula la diferencia y la registra.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6.2. Registrar un movimiento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Seleccione el producto. El sistema le mostrará su stock actual.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Elija el tipo de movimiento.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Ingrese la cantidad.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Escriba el motivo. Sea específico: "Compra a Distribuidora San Martín" es mejor que "compra".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Presione "Registrar movimiento".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6.3. Consultar el kardex de un producto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Desde el catálogo, presione "Kardex" en cualquier producto. Verá su ficha con el stock actual y el historial completo de movimientos, del más reciente al más antiguo. Cada fila muestra el stock antes y después del movimiento, de modo que siempre se puede explicar cómo se llegó al stock actual.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8. Kardex de un producto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7. Clientes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 y Cajero.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Registra a los clientes del minimarket. La lista muestra cuántas compras hizo cada uno y cuánto ha gastado en total.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9. Módulo de clientes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7.1. Registrar un cliente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"Nuevo cliente" y elija primero el tipo de documento: el formulario se adapta según su elección.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10. Formulario de registro de cliente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264"/>
        <w:gridCol w:w="1625"/>
        <w:gridCol w:w="6138"/>
      </w:tblGrid>
      <w:tr>
        <w:trPr>
          <w:tblHeader/>
        </w:trPr>
        <w:tc>
          <w:tcPr>
            <w:tcW w:type="dxa" w:w="126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2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6138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Datos que se piden</w:t>
            </w:r>
          </w:p>
        </w:tc>
      </w:tr>
      <w:tr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DNI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dígitos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Nombres y apellidos. Es el caso de las personas naturales.</w:t>
            </w:r>
          </w:p>
        </w:tc>
      </w:tr>
      <w:tr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RUC</w:t>
            </w:r>
          </w:p>
        </w:tc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11 dígitos</w:t>
            </w:r>
          </w:p>
        </w:tc>
        <w:tc>
          <w:tcPr>
            <w:tcW w:type="dxa" w:w="613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Razón social. Es el caso de las empresas que necesitan factura.</w:t>
            </w:r>
          </w:p>
        </w:tc>
      </w:tr>
    </w:tbl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teléfono, el correo y la dirección son opcionales, aunque conviene registrar la dirección de las empresas porque se imprime en la factura.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8. Ventas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 (todas las ventas) y Cajero (solo las propias).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Muestra el historial de comprobantes emitidos. Al abrirlo verá las ventas del mes en curso, con tres tarjetas de resumen: cantidad de comprobantes, total emitido y total anulado.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2092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2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11. Historial de ventas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8.1. Buscar una venta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Ajuste el rango de fechas con los campos Desde y Hasta.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Filtre por tipo de comprobante o por estado.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Escriba el número de comprobante o el documento del cliente en el campo Buscar.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8.2. Ver el detalle de una venta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"Ver" para abrir el comprobante con todos sus productos, los importes y los datos del cliente. Desde ahí también puede imprimirlo.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12. Detalle de una venta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8.3. Anular una venta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Solo el administrador puede anular comprobantes.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"Anular" en la fila de la venta y escriba el motivo (mínimo 5 caracteres). Al confirmar, el sistema devuelve al stock las unidades vendidas y marca el comprobante como anulado. La venta no se borra: queda en el historial con su motivo y su fecha de anulación, y deja de sumar en los reportes.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9. Dashboard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Es la pantalla inicial del administrador. Resume el estado del negocio en un solo vistazo.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6391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13. Dashboard de indicadores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Panel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muestra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Ventas de hoy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Importe cobrado y cantidad de comprobantes emitidos en el día.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Ventas del mes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Acumulado del mes en curso.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Ticket promedio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Cuánto gasta en promedio cada cliente, en el mes en curso.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Stock bajo mínimo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Cuántos productos necesitan reposición.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Últimos 7 días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Evolución diaria de las ventas.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Ventas por categoría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Qué familias de productos aportan más ingresos.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Productos más vendidos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Los ocho productos con más unidades vendidas.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Productos por reponer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Listado de los productos en alerta, con su stock y su mínimo.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Últimas ventas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Los ocho comprobantes más recientes.</w:t>
            </w:r>
          </w:p>
        </w:tc>
      </w:tr>
    </w:tbl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Las ventas anuladas no se consideran en ninguno de estos indicadores.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10. Reportes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Genera el análisis de ventas de cualquier período. Elija las fechas o use uno de los atajos: Hoy, Últimos 7 días, Este mes o Mes anterior.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682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82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14. Módulo de reportes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10.1. Qué incluye el reporte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Resumen del período: comprobantes, operación gravada, IGV, total y ticket promedio.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Evolución diaria de las ventas.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Distribución por método de pago.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Ventas por cajero, con su ticket promedio.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Ventas por categoría.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Ranking de los quince productos más vendidos.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Productos por reponer, que no dependen del período.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10.2. Exportar el reporte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625"/>
        <w:gridCol w:w="7401"/>
      </w:tblGrid>
      <w:tr>
        <w:trPr>
          <w:tblHeader/>
        </w:trPr>
        <w:tc>
          <w:tcPr>
            <w:tcW w:type="dxa" w:w="162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Botón</w:t>
            </w:r>
          </w:p>
        </w:tc>
        <w:tc>
          <w:tcPr>
            <w:tcW w:type="dxa" w:w="7401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PDF</w:t>
            </w:r>
          </w:p>
        </w:tc>
        <w:tc>
          <w:tcPr>
            <w:tcW w:type="dxa" w:w="740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Documento A4 con el resumen, los desgloses y el detalle de todos los comprobantes del período. Listo para imprimir o adjuntar.</w:t>
            </w:r>
          </w:p>
        </w:tc>
      </w:tr>
      <w:tr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Excel (CSV)</w:t>
            </w:r>
          </w:p>
        </w:tc>
        <w:tc>
          <w:tcPr>
            <w:tcW w:type="dxa" w:w="7401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Archivo separado por punto y coma que se abre directamente en Excel, con una fila por comprobante y una fila final de totales.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11. Usuarios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Administra las cuentas de acceso del personal del minimarket.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15. Módulo de usuarios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11.1. Crear un usuario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"Nuevo usuario" y complete: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040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Indicaciones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Nombre completo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real de la persona. Aparecerá en los comprobantes que registre.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Usuario</w:t>
            </w:r>
          </w:p>
        </w:tc>
        <w:tc>
          <w:tcPr>
            <w:tcW w:type="dxa" w:w="704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Entre 4 y 50 caracteres: letras, números, punto o guión bajo.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Contraseña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Mínimo 6 caracteres.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Rol</w:t>
            </w:r>
          </w:p>
        </w:tc>
        <w:tc>
          <w:tcPr>
            <w:tcW w:type="dxa" w:w="704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 para el personal de caja; Administrador para quien dirige el negocio.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11.2. Cambiar la contraseña de un usuario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"Editar" y escriba la nueva contraseña. Si deja ese campo vacío, la contraseña actual se mantiene sin cambios.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11.3. Restricciones de seguridad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No puede desactivar su propia cuenta.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No puede desactivar ni degradar al único administrador activo del sistema.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Los usuarios no se eliminan, se desactivan: así se conserva el historial de sus ventas.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12. Preguntas frecuentes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3069"/>
        <w:gridCol w:w="5957"/>
      </w:tblGrid>
      <w:tr>
        <w:trPr>
          <w:tblHeader/>
        </w:trPr>
        <w:tc>
          <w:tcPr>
            <w:tcW w:type="dxa" w:w="306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</w:t>
            </w:r>
          </w:p>
        </w:tc>
        <w:tc>
          <w:tcPr>
            <w:tcW w:type="dxa" w:w="595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hacer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El sistema dice "Acceso denegado".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Su rol no tiene permiso para esa pantalla. Presione el botón para volver a su pantalla principal.</w:t>
            </w:r>
          </w:p>
        </w:tc>
      </w:tr>
      <w:tr>
        <w:tc>
          <w:tcPr>
            <w:tcW w:type="dxa" w:w="306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El sistema dice "La sesión expiró".</w:t>
            </w:r>
          </w:p>
        </w:tc>
        <w:tc>
          <w:tcPr>
            <w:tcW w:type="dxa" w:w="595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Estuvo demasiado tiempo inactivo. Vuelva a iniciar sesión e intente de nuevo.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No encuentro un producto en el punto de venta.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Verifique que esté activo en el catálogo. Los productos desactivados no aparecen en la venta.</w:t>
            </w:r>
          </w:p>
        </w:tc>
      </w:tr>
      <w:tr>
        <w:tc>
          <w:tcPr>
            <w:tcW w:type="dxa" w:w="306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El lector de código de barras no agrega el producto.</w:t>
            </w:r>
          </w:p>
        </w:tc>
        <w:tc>
          <w:tcPr>
            <w:tcW w:type="dxa" w:w="595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Haga clic en el campo de búsqueda antes de escanear, para que el lector escriba ahí.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Me equivoqué en una venta ya registrada.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Pida al administrador que la anule indicando el motivo. El stock se restituye automáticamente.</w:t>
            </w:r>
          </w:p>
        </w:tc>
      </w:tr>
      <w:tr>
        <w:tc>
          <w:tcPr>
            <w:tcW w:type="dxa" w:w="306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El stock del sistema no coincide con el real.</w:t>
            </w:r>
          </w:p>
        </w:tc>
        <w:tc>
          <w:tcPr>
            <w:tcW w:type="dxa" w:w="595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Haga un conteo físico y registre un Ajuste en el módulo de Inventario con la cantidad contada.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Necesito emitir una factura y no puedo.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Verifique que el cliente esté registrado con RUC. Sin RUC solo puede emitirse una boleta.</w:t>
            </w:r>
          </w:p>
        </w:tc>
      </w:tr>
      <w:tr>
        <w:tc>
          <w:tcPr>
            <w:tcW w:type="dxa" w:w="306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Olvidé mi contraseña.</w:t>
            </w:r>
          </w:p>
        </w:tc>
        <w:tc>
          <w:tcPr>
            <w:tcW w:type="dxa" w:w="595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Solicite al administrador que le asigne una nueva desde el módulo de Usuarios.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Los gráficos no se ven.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Actualice la página con Ctrl + F5. El sistema no necesita internet para dibujarlos.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Manual de Usuario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64b14cd315ec7a4526f2bd88f5d6162071cd195.png"/><Relationship Id="rId12" Type="http://schemas.openxmlformats.org/officeDocument/2006/relationships/image" Target="media/dfa3ea01e520b8d7e5064d6e93c4da0a1a126d87.png"/><Relationship Id="rId13" Type="http://schemas.openxmlformats.org/officeDocument/2006/relationships/image" Target="media/8bdce7d6c41a3c457b2a668ce9f9ec5f40496505.png"/><Relationship Id="rId14" Type="http://schemas.openxmlformats.org/officeDocument/2006/relationships/image" Target="media/5a918c9a08bbbb7937a2d7f96f214f8ddce063dc.png"/><Relationship Id="rId15" Type="http://schemas.openxmlformats.org/officeDocument/2006/relationships/image" Target="media/afff8c59a15bbab4225f874f8ad80d69340aff2a.png"/><Relationship Id="rId16" Type="http://schemas.openxmlformats.org/officeDocument/2006/relationships/image" Target="media/fe89bb00983c403f060803d8bd081ac05a458d44.png"/><Relationship Id="rId17" Type="http://schemas.openxmlformats.org/officeDocument/2006/relationships/image" Target="media/4e5a7d9581611bf9bea267a5d427182bb2907736.png"/><Relationship Id="rId18" Type="http://schemas.openxmlformats.org/officeDocument/2006/relationships/image" Target="media/d06ecd8a2fae1a9b5f9a044b25739073e1d8e100.png"/><Relationship Id="rId19" Type="http://schemas.openxmlformats.org/officeDocument/2006/relationships/image" Target="media/bea74aee13ee3fc8910d0e74d30c3ef54186c539.png"/><Relationship Id="rId20" Type="http://schemas.openxmlformats.org/officeDocument/2006/relationships/image" Target="media/9d90459b1f30d0807761f7a6c96ee2e7624ab8d6.png"/><Relationship Id="rId21" Type="http://schemas.openxmlformats.org/officeDocument/2006/relationships/image" Target="media/d6e5bd29a1deb9f9f3903547e816f0ca9e28af83.png"/><Relationship Id="rId22" Type="http://schemas.openxmlformats.org/officeDocument/2006/relationships/image" Target="media/340ecad976e6785baee9132f200cc09ff8be1ed4.png"/><Relationship Id="rId23" Type="http://schemas.openxmlformats.org/officeDocument/2006/relationships/image" Target="media/d578e4ee149a99b24dc3e1fbc3ed0a42d0ee0c6f.png"/><Relationship Id="rId24" Type="http://schemas.openxmlformats.org/officeDocument/2006/relationships/image" Target="media/59cdf5f5265d2efba81774259983aa1359872a8b.png"/><Relationship Id="rId25" Type="http://schemas.openxmlformats.org/officeDocument/2006/relationships/image" Target="media/6a392d4f0dd4744152823b19dc0f4cd3a6c3fc51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</dc:title>
  <dc:creator>Sistema Web para la Gestión de un Minimarket</dc:creator>
  <dc:description>Proyecto final del curso de Desarrollo de Sistemas de Información</dc:description>
  <cp:lastModifiedBy>Un-named</cp:lastModifiedBy>
  <cp:revision>1</cp:revision>
  <dcterms:created xsi:type="dcterms:W3CDTF">2026-08-27T01:31:16.602Z</dcterms:created>
  <dcterms:modified xsi:type="dcterms:W3CDTF">2026-08-27T01:31:16.602Z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