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MICROFIBRA ABIERTA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FT-MICROFIBRAABIERTA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148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182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3,71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