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NORMAL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FT-RB-NOR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4,08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