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RIBB ALGODÓN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FT-RB-ALGODON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245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50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4,08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