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5825E" w14:textId="39667D13" w:rsidR="0071406A" w:rsidRPr="0071406A" w:rsidRDefault="0071406A" w:rsidP="0071406A">
      <w:pPr>
        <w:jc w:val="center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A</m:t>
                  </m:r>
                  <m:r>
                    <w:rPr>
                      <w:rFonts w:ascii="Cambria Math" w:hAnsi="Cambria Math"/>
                    </w:rPr>
                    <m:t>,  &amp;</m:t>
                  </m:r>
                  <m:r>
                    <w:rPr>
                      <w:rFonts w:ascii="Cambria Math" w:hAnsi="Cambria Math"/>
                    </w:rPr>
                    <m:t>0</m:t>
                  </m:r>
                  <m:r>
                    <w:rPr>
                      <w:rFonts w:ascii="Cambria Math" w:hAnsi="Cambria Math"/>
                    </w:rPr>
                    <m:t>&lt;</m:t>
                  </m:r>
                  <m:r>
                    <w:rPr>
                      <w:rFonts w:ascii="Cambria Math" w:hAnsi="Cambria Math"/>
                    </w:rPr>
                    <m:t>t&lt;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T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</w:rPr>
                    <m:t>-A</m:t>
                  </m:r>
                  <m:r>
                    <w:rPr>
                      <w:rFonts w:ascii="Cambria Math" w:hAnsi="Cambria Math"/>
                    </w:rPr>
                    <m:t>,  &amp;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T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&lt;t&lt;T</m:t>
                  </m:r>
                </m:e>
              </m:eqArr>
            </m:e>
          </m:d>
        </m:oMath>
      </m:oMathPara>
    </w:p>
    <w:p w14:paraId="67F21EC1" w14:textId="77777777" w:rsidR="0071406A" w:rsidRPr="0071406A" w:rsidRDefault="0071406A">
      <w:pPr>
        <w:rPr>
          <w:rFonts w:eastAsiaTheme="minorEastAsia"/>
        </w:rPr>
      </w:pPr>
    </w:p>
    <w:p w14:paraId="7FC12597" w14:textId="77777777" w:rsidR="0071406A" w:rsidRPr="0071406A" w:rsidRDefault="0071406A">
      <w:pPr>
        <w:rPr>
          <w:rFonts w:eastAsiaTheme="minorEastAsia"/>
        </w:rPr>
      </w:pPr>
    </w:p>
    <w:p w14:paraId="0656EC7B" w14:textId="46FEC65F" w:rsidR="0071406A" w:rsidRPr="0071406A" w:rsidRDefault="00D60E4F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</m:num>
          <m:den>
            <m:r>
              <w:rPr>
                <w:rFonts w:ascii="Cambria Math" w:eastAsiaTheme="minorEastAsia" w:hAnsi="Cambria Math"/>
              </w:rPr>
              <m:t>T</m:t>
            </m:r>
          </m:den>
        </m:f>
        <m:r>
          <w:rPr>
            <w:rFonts w:ascii="Cambria Math" w:eastAsiaTheme="minorEastAsia" w:hAnsi="Cambria Math"/>
          </w:rPr>
          <m:t>[</m:t>
        </m:r>
        <m:nary>
          <m:naryPr>
            <m:limLoc m:val="subSup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0</m:t>
            </m:r>
          </m:sub>
          <m:sup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T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sup>
          <m:e>
            <m:r>
              <w:rPr>
                <w:rFonts w:ascii="Cambria Math" w:eastAsiaTheme="minorEastAsia" w:hAnsi="Cambria Math"/>
              </w:rPr>
              <m:t xml:space="preserve"> A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 xml:space="preserve"> dt</m:t>
                </m:r>
              </m:e>
            </m:func>
          </m:e>
        </m:nary>
      </m:oMath>
      <w:r w:rsidR="00782DAE">
        <w:rPr>
          <w:rFonts w:eastAsiaTheme="minorEastAsia"/>
        </w:rPr>
        <w:t xml:space="preserve"> + </w:t>
      </w:r>
      <m:oMath>
        <m:nary>
          <m:naryPr>
            <m:limLoc m:val="subSup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T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sub>
          <m:sup>
            <m:r>
              <w:rPr>
                <w:rFonts w:ascii="Cambria Math" w:eastAsiaTheme="minorEastAsia" w:hAnsi="Cambria Math"/>
              </w:rPr>
              <m:t>T</m:t>
            </m:r>
          </m:sup>
          <m:e>
            <m:r>
              <w:rPr>
                <w:rFonts w:ascii="Cambria Math" w:eastAsiaTheme="minorEastAsia" w:hAnsi="Cambria Math"/>
              </w:rPr>
              <m:t>( -A)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 xml:space="preserve"> dt</m:t>
                </m:r>
              </m:e>
            </m:func>
          </m:e>
        </m:nary>
      </m:oMath>
    </w:p>
    <w:sectPr w:rsidR="0071406A" w:rsidRPr="007140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98B"/>
    <w:rsid w:val="000C474B"/>
    <w:rsid w:val="00266EF9"/>
    <w:rsid w:val="005A7D43"/>
    <w:rsid w:val="005B7DDC"/>
    <w:rsid w:val="0071406A"/>
    <w:rsid w:val="007204F2"/>
    <w:rsid w:val="00742EEA"/>
    <w:rsid w:val="00782DAE"/>
    <w:rsid w:val="00A9398B"/>
    <w:rsid w:val="00D60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75A1A2"/>
  <w15:chartTrackingRefBased/>
  <w15:docId w15:val="{C1557A81-42B3-41D1-A519-A811E1B56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A939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39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39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39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39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39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39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39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39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398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398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398B"/>
    <w:rPr>
      <w:rFonts w:eastAsiaTheme="majorEastAsia" w:cstheme="majorBidi"/>
      <w:color w:val="0F4761" w:themeColor="accent1" w:themeShade="BF"/>
      <w:sz w:val="28"/>
      <w:szCs w:val="28"/>
      <w:lang w:val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398B"/>
    <w:rPr>
      <w:rFonts w:eastAsiaTheme="majorEastAsia" w:cstheme="majorBidi"/>
      <w:i/>
      <w:iCs/>
      <w:color w:val="0F4761" w:themeColor="accent1" w:themeShade="BF"/>
      <w:lang w:val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398B"/>
    <w:rPr>
      <w:rFonts w:eastAsiaTheme="majorEastAsia" w:cstheme="majorBidi"/>
      <w:color w:val="0F4761" w:themeColor="accent1" w:themeShade="BF"/>
      <w:lang w:val="es-C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398B"/>
    <w:rPr>
      <w:rFonts w:eastAsiaTheme="majorEastAsia" w:cstheme="majorBidi"/>
      <w:i/>
      <w:iCs/>
      <w:color w:val="595959" w:themeColor="text1" w:themeTint="A6"/>
      <w:lang w:val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398B"/>
    <w:rPr>
      <w:rFonts w:eastAsiaTheme="majorEastAsia" w:cstheme="majorBidi"/>
      <w:color w:val="595959" w:themeColor="text1" w:themeTint="A6"/>
      <w:lang w:val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398B"/>
    <w:rPr>
      <w:rFonts w:eastAsiaTheme="majorEastAsia" w:cstheme="majorBidi"/>
      <w:i/>
      <w:iCs/>
      <w:color w:val="272727" w:themeColor="text1" w:themeTint="D8"/>
      <w:lang w:val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398B"/>
    <w:rPr>
      <w:rFonts w:eastAsiaTheme="majorEastAsia" w:cstheme="majorBidi"/>
      <w:color w:val="272727" w:themeColor="text1" w:themeTint="D8"/>
      <w:lang w:val="es-CO"/>
    </w:rPr>
  </w:style>
  <w:style w:type="paragraph" w:styleId="Ttulo">
    <w:name w:val="Title"/>
    <w:basedOn w:val="Normal"/>
    <w:next w:val="Normal"/>
    <w:link w:val="TtuloCar"/>
    <w:uiPriority w:val="10"/>
    <w:qFormat/>
    <w:rsid w:val="00A939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398B"/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paragraph" w:styleId="Subttulo">
    <w:name w:val="Subtitle"/>
    <w:basedOn w:val="Normal"/>
    <w:next w:val="Normal"/>
    <w:link w:val="SubttuloCar"/>
    <w:uiPriority w:val="11"/>
    <w:qFormat/>
    <w:rsid w:val="00A939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398B"/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paragraph" w:styleId="Cita">
    <w:name w:val="Quote"/>
    <w:basedOn w:val="Normal"/>
    <w:next w:val="Normal"/>
    <w:link w:val="CitaCar"/>
    <w:uiPriority w:val="29"/>
    <w:qFormat/>
    <w:rsid w:val="00A939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398B"/>
    <w:rPr>
      <w:i/>
      <w:iCs/>
      <w:color w:val="404040" w:themeColor="text1" w:themeTint="BF"/>
      <w:lang w:val="es-CO"/>
    </w:rPr>
  </w:style>
  <w:style w:type="paragraph" w:styleId="Prrafodelista">
    <w:name w:val="List Paragraph"/>
    <w:basedOn w:val="Normal"/>
    <w:uiPriority w:val="34"/>
    <w:qFormat/>
    <w:rsid w:val="00A939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398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39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398B"/>
    <w:rPr>
      <w:i/>
      <w:iCs/>
      <w:color w:val="0F4761" w:themeColor="accent1" w:themeShade="BF"/>
      <w:lang w:val="es-CO"/>
    </w:rPr>
  </w:style>
  <w:style w:type="character" w:styleId="Referenciaintensa">
    <w:name w:val="Intense Reference"/>
    <w:basedOn w:val="Fuentedeprrafopredeter"/>
    <w:uiPriority w:val="32"/>
    <w:qFormat/>
    <w:rsid w:val="00A9398B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A9398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Felipe Caraballo Cárdenas</dc:creator>
  <cp:keywords/>
  <dc:description/>
  <cp:lastModifiedBy>Andres Felipe Caraballo Cárdenas</cp:lastModifiedBy>
  <cp:revision>1</cp:revision>
  <dcterms:created xsi:type="dcterms:W3CDTF">2025-08-17T03:26:00Z</dcterms:created>
  <dcterms:modified xsi:type="dcterms:W3CDTF">2025-08-19T08:19:00Z</dcterms:modified>
</cp:coreProperties>
</file>