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A3F8" w14:textId="17552056" w:rsidR="002B369A" w:rsidRDefault="00817FA6" w:rsidP="00817FA6">
      <w:pPr>
        <w:pStyle w:val="Heading1"/>
        <w:jc w:val="center"/>
        <w:rPr>
          <w:b/>
        </w:rPr>
      </w:pPr>
      <w:r w:rsidRPr="00817FA6">
        <w:rPr>
          <w:b/>
        </w:rPr>
        <w:t>G</w:t>
      </w:r>
      <w:r>
        <w:rPr>
          <w:b/>
        </w:rPr>
        <w:t>ETTING STARTED</w:t>
      </w:r>
    </w:p>
    <w:p w14:paraId="37C64F85" w14:textId="77777777" w:rsidR="00817FA6" w:rsidRPr="00817FA6" w:rsidRDefault="00817FA6" w:rsidP="00817FA6"/>
    <w:p w14:paraId="645D6BE0" w14:textId="005535C7" w:rsidR="006C4CFC" w:rsidRDefault="00CD3A0A" w:rsidP="00840793">
      <w:r>
        <w:t>A reference implementation of the H</w:t>
      </w:r>
      <w:r w:rsidR="00E64DFE">
        <w:t>ELPER</w:t>
      </w:r>
      <w:r>
        <w:t xml:space="preserve"> </w:t>
      </w:r>
      <w:r w:rsidR="00517BC1">
        <w:t>n</w:t>
      </w:r>
      <w:r>
        <w:t>etwork stack is available as open source software</w:t>
      </w:r>
      <w:r w:rsidR="00D53F25">
        <w:t xml:space="preserve"> hosted on </w:t>
      </w:r>
      <w:proofErr w:type="spellStart"/>
      <w:r w:rsidR="00D53F25">
        <w:t>Github</w:t>
      </w:r>
      <w:proofErr w:type="spellEnd"/>
      <w:r w:rsidR="00D53F25">
        <w:t xml:space="preserve"> (</w:t>
      </w:r>
      <w:r w:rsidR="00D53F25" w:rsidRPr="00D53F25">
        <w:t>https://github.com/ANDROComputationalSolutions/HELPER-node</w:t>
      </w:r>
      <w:r w:rsidR="00D53F25">
        <w:t>)</w:t>
      </w:r>
      <w:r w:rsidR="009B23C5">
        <w:t>.</w:t>
      </w:r>
      <w:r w:rsidR="002F00FE">
        <w:t xml:space="preserve"> </w:t>
      </w:r>
      <w:r w:rsidR="00E1413E">
        <w:t>The reference implementation includes many components that were utilized in our implementation of the H</w:t>
      </w:r>
      <w:r w:rsidR="00E64DFE">
        <w:t>ELPER</w:t>
      </w:r>
      <w:r w:rsidR="00E1413E">
        <w:t xml:space="preserve"> </w:t>
      </w:r>
      <w:r w:rsidR="00517BC1">
        <w:t>n</w:t>
      </w:r>
      <w:r w:rsidR="00E1413E">
        <w:t xml:space="preserve">etwork stack including physical layer, MAC layer, and message structures. </w:t>
      </w:r>
      <w:r w:rsidR="00EE7DC5">
        <w:t>Baseline implementations of network layer, service layer, and applications are provided to allow for a complete n</w:t>
      </w:r>
      <w:r w:rsidR="002E49B3">
        <w:t>etwork stack.</w:t>
      </w:r>
      <w:r w:rsidR="00552410">
        <w:t xml:space="preserve"> </w:t>
      </w:r>
    </w:p>
    <w:p w14:paraId="5FFCB54F" w14:textId="39155BCE" w:rsidR="00C96A18" w:rsidRDefault="00C96A18" w:rsidP="00840793">
      <w:r>
        <w:rPr>
          <w:rStyle w:val="Strong"/>
        </w:rPr>
        <w:t>Goal:</w:t>
      </w:r>
      <w:r>
        <w:t xml:space="preserve"> </w:t>
      </w:r>
      <w:r w:rsidR="00BD7181" w:rsidRPr="00BD7181">
        <w:t>Out of the box, the reference implementation allows a user to transmit messages (packets) from source application to destination application across two HELPERs (within communication range) over-the-air. The developer can build on this reference implementation and develop his/her own networking protocols within the Helper network stack. The goal is not to share the exact same applications and algorithms that we have developed</w:t>
      </w:r>
      <w:r w:rsidR="000209CA">
        <w:t>, but</w:t>
      </w:r>
      <w:r w:rsidR="00BD7181" w:rsidRPr="00BD7181">
        <w:t xml:space="preserve"> rather provide the platform that will encourage </w:t>
      </w:r>
      <w:r w:rsidR="00691865">
        <w:t xml:space="preserve">the </w:t>
      </w:r>
      <w:r w:rsidR="00BD7181" w:rsidRPr="00BD7181">
        <w:t>development of new application</w:t>
      </w:r>
      <w:r w:rsidR="00333565">
        <w:t>s</w:t>
      </w:r>
      <w:r w:rsidR="00BD7181" w:rsidRPr="00BD7181">
        <w:t>, algorithms and protocol</w:t>
      </w:r>
      <w:r w:rsidR="00D42F5D">
        <w:t>s</w:t>
      </w:r>
      <w:r w:rsidR="00BD7181" w:rsidRPr="00BD7181">
        <w:t xml:space="preserve"> that can be evaluated on our HELPER</w:t>
      </w:r>
      <w:r w:rsidR="000741F9">
        <w:t xml:space="preserve"> network</w:t>
      </w:r>
      <w:bookmarkStart w:id="0" w:name="_GoBack"/>
      <w:bookmarkEnd w:id="0"/>
      <w:r w:rsidR="00BD7181" w:rsidRPr="00BD7181">
        <w:t>.</w:t>
      </w:r>
    </w:p>
    <w:p w14:paraId="3021E28F" w14:textId="21FBB45F" w:rsidR="0069430E" w:rsidRDefault="0069430E" w:rsidP="0069430E">
      <w:pPr>
        <w:pStyle w:val="Heading2"/>
        <w:rPr>
          <w:b/>
        </w:rPr>
      </w:pPr>
      <w:r>
        <w:rPr>
          <w:b/>
        </w:rPr>
        <w:t xml:space="preserve">Raspberry Pi Setup </w:t>
      </w:r>
    </w:p>
    <w:p w14:paraId="50436D50" w14:textId="261B64E8" w:rsidR="0069430E" w:rsidRDefault="00064C1F" w:rsidP="0069430E">
      <w:r>
        <w:t>The reference implementation has been developed and tested using Raspbian Stretch Lite operating system. The Raspbian Stretch Lite operating system</w:t>
      </w:r>
      <w:r w:rsidR="00081F0B">
        <w:t xml:space="preserve"> image</w:t>
      </w:r>
      <w:r>
        <w:t xml:space="preserve"> is available for download at </w:t>
      </w:r>
      <w:r w:rsidRPr="00D246BF">
        <w:t>https://www.raspberrypi.org/downloads/raspbian/</w:t>
      </w:r>
      <w:r>
        <w:t xml:space="preserve">. </w:t>
      </w:r>
    </w:p>
    <w:p w14:paraId="4A69EC97" w14:textId="4EF1C8CD" w:rsidR="00DD3816" w:rsidRPr="0069430E" w:rsidRDefault="00C9623A" w:rsidP="0069430E">
      <w:r>
        <w:t>T</w:t>
      </w:r>
      <w:r w:rsidR="008B18FD">
        <w:t xml:space="preserve">he Lora transceiver </w:t>
      </w:r>
      <w:r>
        <w:t>breakout</w:t>
      </w:r>
      <w:r w:rsidR="008B18FD">
        <w:t xml:space="preserve"> needs to be wired</w:t>
      </w:r>
      <w:r>
        <w:t xml:space="preserve"> to the Raspberry Pi. </w:t>
      </w:r>
      <w:r w:rsidR="00471861">
        <w:t xml:space="preserve">Information about the Lora transceiver breakout is available at </w:t>
      </w:r>
      <w:r w:rsidR="00471861" w:rsidRPr="00D246BF">
        <w:t>https://www.adafruit.com/product/3072?gclid=Cj0KCQjwjN7YBRCOARIsAFCb936_JUJftnJBQTzqC5m3BoLv6wjOvZYwLvghfHhElgVuzSA2p-92RuoaAmgqEALw_wcB</w:t>
      </w:r>
      <w:r w:rsidR="00471861">
        <w:t xml:space="preserve">. </w:t>
      </w:r>
      <w:r w:rsidR="008B18FD">
        <w:t xml:space="preserve"> </w:t>
      </w:r>
    </w:p>
    <w:p w14:paraId="6CFDC628" w14:textId="15A8609A" w:rsidR="007E5442" w:rsidRPr="001F6E20" w:rsidRDefault="002D366C" w:rsidP="007E5442">
      <w:pPr>
        <w:pStyle w:val="Heading2"/>
        <w:rPr>
          <w:b/>
        </w:rPr>
      </w:pPr>
      <w:r>
        <w:rPr>
          <w:b/>
        </w:rPr>
        <w:t xml:space="preserve">Software </w:t>
      </w:r>
      <w:r w:rsidR="007E5442" w:rsidRPr="001F6E20">
        <w:rPr>
          <w:b/>
        </w:rPr>
        <w:t xml:space="preserve">Dependencies </w:t>
      </w:r>
    </w:p>
    <w:p w14:paraId="69A4AAB0" w14:textId="2F82AEF5" w:rsidR="00FA23EA" w:rsidRDefault="007E5442" w:rsidP="007E5442">
      <w:r>
        <w:t xml:space="preserve">The following are dependencies for the reference implementation: </w:t>
      </w:r>
      <w:r w:rsidR="00844547">
        <w:t xml:space="preserve">RadioHead, Bcm2835, ZMQ, and </w:t>
      </w:r>
      <w:proofErr w:type="spellStart"/>
      <w:r w:rsidR="00844547">
        <w:t>RapidJson</w:t>
      </w:r>
      <w:proofErr w:type="spellEnd"/>
      <w:r w:rsidR="00FF67E1">
        <w:t xml:space="preserve">. Instructions on how to install each dependency is explained below. </w:t>
      </w:r>
    </w:p>
    <w:p w14:paraId="3583F02D" w14:textId="77777777" w:rsidR="00741E20" w:rsidRDefault="00741E20" w:rsidP="007E5442">
      <w:r>
        <w:t xml:space="preserve">The RadioHead library is managed as a Git submodule within the HELPER-node repository. Instructions on how to initialize the submodule are in the following section. </w:t>
      </w:r>
    </w:p>
    <w:p w14:paraId="68B2DF43" w14:textId="6A4E5EBB" w:rsidR="00741E20" w:rsidRDefault="006C00D0" w:rsidP="00741E20">
      <w:r>
        <w:t>The bcm2835 library is built from source on the Raspberry Pi</w:t>
      </w:r>
      <w:r w:rsidR="003A0E0F">
        <w:t xml:space="preserve"> using the commands below. </w:t>
      </w:r>
    </w:p>
    <w:p w14:paraId="0D3B1DD8" w14:textId="77777777" w:rsidR="003A0E0F" w:rsidRDefault="003A0E0F" w:rsidP="003A0E0F">
      <w:pPr>
        <w:rPr>
          <w:i/>
        </w:rPr>
      </w:pPr>
      <w:proofErr w:type="spellStart"/>
      <w:r w:rsidRPr="003A0E0F">
        <w:rPr>
          <w:i/>
        </w:rPr>
        <w:t>wget</w:t>
      </w:r>
      <w:proofErr w:type="spellEnd"/>
      <w:r w:rsidRPr="003A0E0F">
        <w:rPr>
          <w:i/>
        </w:rPr>
        <w:t xml:space="preserve"> www.airspayce.com/mikem/bcm2835/bcm2835-1.56.tar.gz</w:t>
      </w:r>
    </w:p>
    <w:p w14:paraId="6C688C0A" w14:textId="7808EB5E" w:rsidR="003A0E0F" w:rsidRDefault="003A0E0F" w:rsidP="003A0E0F">
      <w:pPr>
        <w:rPr>
          <w:rFonts w:ascii="Calibri" w:eastAsia="Times New Roman" w:hAnsi="Calibri" w:cs="Times New Roman"/>
          <w:i/>
          <w:color w:val="000000"/>
          <w:szCs w:val="24"/>
        </w:rPr>
      </w:pPr>
      <w:r w:rsidRPr="003A0E0F">
        <w:rPr>
          <w:rFonts w:ascii="Calibri" w:eastAsia="Times New Roman" w:hAnsi="Calibri" w:cs="Times New Roman"/>
          <w:i/>
          <w:color w:val="000000"/>
          <w:szCs w:val="24"/>
        </w:rPr>
        <w:t xml:space="preserve">tar </w:t>
      </w:r>
      <w:proofErr w:type="spellStart"/>
      <w:r w:rsidRPr="003A0E0F">
        <w:rPr>
          <w:rFonts w:ascii="Calibri" w:eastAsia="Times New Roman" w:hAnsi="Calibri" w:cs="Times New Roman"/>
          <w:i/>
          <w:color w:val="000000"/>
          <w:szCs w:val="24"/>
        </w:rPr>
        <w:t>zxvf</w:t>
      </w:r>
      <w:proofErr w:type="spellEnd"/>
      <w:r w:rsidRPr="003A0E0F">
        <w:rPr>
          <w:rFonts w:ascii="Calibri" w:eastAsia="Times New Roman" w:hAnsi="Calibri" w:cs="Times New Roman"/>
          <w:i/>
          <w:color w:val="000000"/>
          <w:szCs w:val="24"/>
        </w:rPr>
        <w:t xml:space="preserve"> bcm2835-1.56.tar.gz</w:t>
      </w:r>
    </w:p>
    <w:p w14:paraId="093A5D14" w14:textId="3B7CC910" w:rsidR="003A0E0F" w:rsidRDefault="003A0E0F" w:rsidP="003A0E0F">
      <w:pPr>
        <w:rPr>
          <w:rFonts w:ascii="Calibri" w:eastAsia="Times New Roman" w:hAnsi="Calibri" w:cs="Times New Roman"/>
          <w:i/>
          <w:color w:val="000000"/>
          <w:szCs w:val="24"/>
        </w:rPr>
      </w:pPr>
      <w:r>
        <w:rPr>
          <w:i/>
        </w:rPr>
        <w:t xml:space="preserve">cd </w:t>
      </w:r>
      <w:r w:rsidRPr="003A0E0F">
        <w:rPr>
          <w:rFonts w:ascii="Calibri" w:eastAsia="Times New Roman" w:hAnsi="Calibri" w:cs="Times New Roman"/>
          <w:i/>
          <w:color w:val="000000"/>
          <w:szCs w:val="24"/>
        </w:rPr>
        <w:t>bcm2835-1.56</w:t>
      </w:r>
      <w:r>
        <w:rPr>
          <w:rFonts w:ascii="Calibri" w:eastAsia="Times New Roman" w:hAnsi="Calibri" w:cs="Times New Roman"/>
          <w:i/>
          <w:color w:val="000000"/>
          <w:szCs w:val="24"/>
        </w:rPr>
        <w:t xml:space="preserve"> </w:t>
      </w:r>
    </w:p>
    <w:p w14:paraId="3D3A2FD2" w14:textId="66B0AF1D" w:rsidR="003A0E0F" w:rsidRDefault="003A0E0F" w:rsidP="003A0E0F">
      <w:pPr>
        <w:rPr>
          <w:i/>
        </w:rPr>
      </w:pPr>
      <w:proofErr w:type="gramStart"/>
      <w:r>
        <w:rPr>
          <w:i/>
        </w:rPr>
        <w:t>./</w:t>
      </w:r>
      <w:proofErr w:type="gramEnd"/>
      <w:r>
        <w:rPr>
          <w:i/>
        </w:rPr>
        <w:t>configure</w:t>
      </w:r>
    </w:p>
    <w:p w14:paraId="233AE4EC" w14:textId="6189BEDF" w:rsidR="003A0E0F" w:rsidRDefault="003A0E0F" w:rsidP="003A0E0F">
      <w:pPr>
        <w:rPr>
          <w:i/>
        </w:rPr>
      </w:pPr>
      <w:r>
        <w:rPr>
          <w:i/>
        </w:rPr>
        <w:t>make</w:t>
      </w:r>
    </w:p>
    <w:p w14:paraId="50EE4FA5" w14:textId="45021A02" w:rsidR="003A0E0F" w:rsidRDefault="003A0E0F" w:rsidP="003A0E0F">
      <w:pPr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make check</w:t>
      </w:r>
    </w:p>
    <w:p w14:paraId="7CACA36D" w14:textId="4A1C5E4C" w:rsidR="003A0E0F" w:rsidRDefault="003A0E0F" w:rsidP="003A0E0F">
      <w:pPr>
        <w:rPr>
          <w:i/>
        </w:rPr>
      </w:pPr>
      <w:proofErr w:type="spellStart"/>
      <w:r>
        <w:rPr>
          <w:i/>
        </w:rPr>
        <w:lastRenderedPageBreak/>
        <w:t>sudo</w:t>
      </w:r>
      <w:proofErr w:type="spellEnd"/>
      <w:r>
        <w:rPr>
          <w:i/>
        </w:rPr>
        <w:t xml:space="preserve"> make install </w:t>
      </w:r>
    </w:p>
    <w:p w14:paraId="3D5A6925" w14:textId="49977539" w:rsidR="003A0E0F" w:rsidRDefault="003A0E0F" w:rsidP="003A0E0F">
      <w:r>
        <w:t xml:space="preserve">The ZMQ library can be installed with apt-get using the below command. </w:t>
      </w:r>
    </w:p>
    <w:p w14:paraId="5278F9C7" w14:textId="0706989C" w:rsidR="003A0E0F" w:rsidRPr="003A0E0F" w:rsidRDefault="003A0E0F" w:rsidP="003A0E0F">
      <w:pPr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apt-get install </w:t>
      </w:r>
      <w:r w:rsidRPr="00B85D94">
        <w:rPr>
          <w:i/>
        </w:rPr>
        <w:t>libzmq3-dev</w:t>
      </w:r>
      <w:r>
        <w:rPr>
          <w:i/>
        </w:rPr>
        <w:t xml:space="preserve"> </w:t>
      </w:r>
    </w:p>
    <w:p w14:paraId="5172F06E" w14:textId="2CC35096" w:rsidR="003A0E0F" w:rsidRDefault="00B85D94" w:rsidP="00741E20">
      <w:r>
        <w:t xml:space="preserve">The </w:t>
      </w:r>
      <w:proofErr w:type="spellStart"/>
      <w:r>
        <w:t>RapidJson</w:t>
      </w:r>
      <w:proofErr w:type="spellEnd"/>
      <w:r>
        <w:t xml:space="preserve"> library can be installed using apt-get using the below command. </w:t>
      </w:r>
    </w:p>
    <w:p w14:paraId="5BF74443" w14:textId="101F32AF" w:rsidR="00B85D94" w:rsidRDefault="006328F0" w:rsidP="00741E20">
      <w:pPr>
        <w:rPr>
          <w:i/>
        </w:rPr>
      </w:pPr>
      <w:proofErr w:type="spellStart"/>
      <w:r>
        <w:rPr>
          <w:i/>
        </w:rPr>
        <w:t>s</w:t>
      </w:r>
      <w:r w:rsidR="00B85D94">
        <w:rPr>
          <w:i/>
        </w:rPr>
        <w:t>udo</w:t>
      </w:r>
      <w:proofErr w:type="spellEnd"/>
      <w:r w:rsidR="00B85D94">
        <w:rPr>
          <w:i/>
        </w:rPr>
        <w:t xml:space="preserve"> apt-get install </w:t>
      </w:r>
      <w:proofErr w:type="spellStart"/>
      <w:r w:rsidR="00B85D94">
        <w:rPr>
          <w:i/>
        </w:rPr>
        <w:t>rapidjson</w:t>
      </w:r>
      <w:proofErr w:type="spellEnd"/>
      <w:r w:rsidR="00B85D94">
        <w:rPr>
          <w:i/>
        </w:rPr>
        <w:t xml:space="preserve">-dev </w:t>
      </w:r>
    </w:p>
    <w:p w14:paraId="7ABE5F8B" w14:textId="77777777" w:rsidR="006C4CFC" w:rsidRDefault="006C4CFC" w:rsidP="007E5442"/>
    <w:p w14:paraId="410CBD43" w14:textId="746455E6" w:rsidR="006D6728" w:rsidRPr="00A4578A" w:rsidRDefault="00053336" w:rsidP="006C4CFC">
      <w:pPr>
        <w:pStyle w:val="Heading2"/>
        <w:rPr>
          <w:b/>
        </w:rPr>
      </w:pPr>
      <w:r w:rsidRPr="00A4578A">
        <w:rPr>
          <w:b/>
        </w:rPr>
        <w:t>Building the Reference Implementation</w:t>
      </w:r>
    </w:p>
    <w:p w14:paraId="4FB067A5" w14:textId="77777777" w:rsidR="00496155" w:rsidRDefault="00496155" w:rsidP="00496155">
      <w:r>
        <w:t>Once the Raspberry Pi is configured as described above and the Lora transceiver module is properly wired, the user can begin using the reference implementation.</w:t>
      </w:r>
    </w:p>
    <w:p w14:paraId="3D851050" w14:textId="77777777" w:rsidR="00496155" w:rsidRDefault="00496155" w:rsidP="00496155">
      <w:r>
        <w:t xml:space="preserve">The user must download the source code from Gitlab, initialize the RadioHead git submodule, and then build reference implementation, which is shown in the commands below. </w:t>
      </w:r>
    </w:p>
    <w:p w14:paraId="34CFB211" w14:textId="77777777" w:rsidR="00496155" w:rsidRPr="00691865" w:rsidRDefault="00496155" w:rsidP="00BD7181">
      <w:pPr>
        <w:rPr>
          <w:i/>
        </w:rPr>
      </w:pPr>
      <w:r w:rsidRPr="00691865">
        <w:rPr>
          <w:i/>
        </w:rPr>
        <w:t>git clone https://github.com/ANDROComputationalSolutions/HELPER-node.git</w:t>
      </w:r>
    </w:p>
    <w:p w14:paraId="1EEF0A53" w14:textId="77777777" w:rsidR="00496155" w:rsidRPr="00691865" w:rsidRDefault="00496155" w:rsidP="00BD7181">
      <w:pPr>
        <w:rPr>
          <w:i/>
        </w:rPr>
      </w:pPr>
      <w:r w:rsidRPr="00691865">
        <w:rPr>
          <w:i/>
        </w:rPr>
        <w:t>cd HELPER-node/</w:t>
      </w:r>
    </w:p>
    <w:p w14:paraId="536BC4F4" w14:textId="77777777" w:rsidR="00496155" w:rsidRPr="00691865" w:rsidRDefault="00496155" w:rsidP="00BD7181">
      <w:pPr>
        <w:rPr>
          <w:i/>
        </w:rPr>
      </w:pPr>
      <w:r w:rsidRPr="00691865">
        <w:rPr>
          <w:i/>
        </w:rPr>
        <w:t>git submodule update --</w:t>
      </w:r>
      <w:proofErr w:type="spellStart"/>
      <w:r w:rsidRPr="00691865">
        <w:rPr>
          <w:i/>
        </w:rPr>
        <w:t>init</w:t>
      </w:r>
      <w:proofErr w:type="spellEnd"/>
    </w:p>
    <w:p w14:paraId="686FA452" w14:textId="77777777" w:rsidR="00496155" w:rsidRPr="00691865" w:rsidRDefault="00496155" w:rsidP="00BD7181">
      <w:pPr>
        <w:rPr>
          <w:i/>
        </w:rPr>
      </w:pPr>
      <w:r w:rsidRPr="00691865">
        <w:rPr>
          <w:i/>
        </w:rPr>
        <w:t xml:space="preserve">make </w:t>
      </w:r>
    </w:p>
    <w:p w14:paraId="1DFFDC45" w14:textId="645281FC" w:rsidR="00496155" w:rsidRDefault="00496155" w:rsidP="00496155">
      <w:r>
        <w:t xml:space="preserve">If the build was successful, the following executables should be present in the current working directory: </w:t>
      </w:r>
      <w:proofErr w:type="spellStart"/>
      <w:r>
        <w:t>helperd_benchmark</w:t>
      </w:r>
      <w:proofErr w:type="spellEnd"/>
      <w:r>
        <w:t xml:space="preserve">, </w:t>
      </w:r>
      <w:proofErr w:type="spellStart"/>
      <w:r>
        <w:t>benchmark_send_text</w:t>
      </w:r>
      <w:proofErr w:type="spellEnd"/>
      <w:r>
        <w:t xml:space="preserve">, and </w:t>
      </w:r>
      <w:proofErr w:type="spellStart"/>
      <w:r>
        <w:t>benchmark_recv_text</w:t>
      </w:r>
      <w:proofErr w:type="spellEnd"/>
      <w:r>
        <w:t xml:space="preserve">. </w:t>
      </w:r>
    </w:p>
    <w:p w14:paraId="4C518EFE" w14:textId="77777777" w:rsidR="006C4CFC" w:rsidRDefault="006C4CFC" w:rsidP="00496155"/>
    <w:p w14:paraId="726A2B15" w14:textId="484042E1" w:rsidR="00B92CFE" w:rsidRPr="00427B07" w:rsidRDefault="005A54EE" w:rsidP="006C4CFC">
      <w:pPr>
        <w:pStyle w:val="Heading2"/>
        <w:rPr>
          <w:b/>
        </w:rPr>
      </w:pPr>
      <w:r w:rsidRPr="00427B07">
        <w:rPr>
          <w:b/>
        </w:rPr>
        <w:t xml:space="preserve">Testing the Reference Implementation </w:t>
      </w:r>
    </w:p>
    <w:p w14:paraId="52DAB02D" w14:textId="7B0F32BF" w:rsidR="00496155" w:rsidRDefault="00496155" w:rsidP="00496155">
      <w:r>
        <w:t xml:space="preserve">Two HELPERs are required to test the reference implementation. On each </w:t>
      </w:r>
      <w:r w:rsidR="00826743">
        <w:t>HELPER</w:t>
      </w:r>
      <w:r>
        <w:t xml:space="preserve">, the program </w:t>
      </w:r>
      <w:proofErr w:type="spellStart"/>
      <w:r>
        <w:t>helperd_benchmark</w:t>
      </w:r>
      <w:proofErr w:type="spellEnd"/>
      <w:r>
        <w:t xml:space="preserve"> must be executed. The usage for </w:t>
      </w:r>
      <w:proofErr w:type="spellStart"/>
      <w:r>
        <w:t>helperd_benchmark</w:t>
      </w:r>
      <w:proofErr w:type="spellEnd"/>
      <w:r>
        <w:t xml:space="preserve"> is shown below. </w:t>
      </w:r>
    </w:p>
    <w:p w14:paraId="2AA59334" w14:textId="77777777" w:rsidR="00496155" w:rsidRPr="00691865" w:rsidRDefault="00496155" w:rsidP="00691865">
      <w:pPr>
        <w:rPr>
          <w:i/>
        </w:rPr>
      </w:pPr>
      <w:proofErr w:type="spellStart"/>
      <w:proofErr w:type="gramStart"/>
      <w:r w:rsidRPr="00691865">
        <w:rPr>
          <w:i/>
        </w:rPr>
        <w:t>sudo</w:t>
      </w:r>
      <w:proofErr w:type="spellEnd"/>
      <w:r w:rsidRPr="00691865">
        <w:rPr>
          <w:i/>
        </w:rPr>
        <w:t xml:space="preserve"> .</w:t>
      </w:r>
      <w:proofErr w:type="gramEnd"/>
      <w:r w:rsidRPr="00691865">
        <w:rPr>
          <w:i/>
        </w:rPr>
        <w:t>/</w:t>
      </w:r>
      <w:proofErr w:type="spellStart"/>
      <w:r w:rsidRPr="00691865">
        <w:rPr>
          <w:i/>
        </w:rPr>
        <w:t>helperd_benchmark</w:t>
      </w:r>
      <w:proofErr w:type="spellEnd"/>
      <w:r w:rsidRPr="00691865">
        <w:rPr>
          <w:i/>
        </w:rPr>
        <w:t xml:space="preserve"> &lt;</w:t>
      </w:r>
      <w:proofErr w:type="spellStart"/>
      <w:r w:rsidRPr="00691865">
        <w:rPr>
          <w:i/>
        </w:rPr>
        <w:t>nodeid</w:t>
      </w:r>
      <w:proofErr w:type="spellEnd"/>
      <w:r w:rsidRPr="00691865">
        <w:rPr>
          <w:i/>
        </w:rPr>
        <w:t>&gt;</w:t>
      </w:r>
    </w:p>
    <w:p w14:paraId="2D0CF81A" w14:textId="29CE8688" w:rsidR="00496155" w:rsidRDefault="00496155" w:rsidP="00496155">
      <w:r>
        <w:t xml:space="preserve">The parameter node id assigns an identifier to the </w:t>
      </w:r>
      <w:r w:rsidR="00826743">
        <w:t>HELPER</w:t>
      </w:r>
      <w:r>
        <w:t xml:space="preserve">. The identifier is used for network and MAC layer addressing. The node id is an unsigned 8-bit integer which allows for 256 addresses in a HELPER network. For this test, simply assign the first HELPER node an id of “1” and the second node an id of “2”, as shown in the commands below. </w:t>
      </w:r>
    </w:p>
    <w:p w14:paraId="6596B87D" w14:textId="77777777" w:rsidR="00496155" w:rsidRPr="00691865" w:rsidRDefault="00496155" w:rsidP="00691865">
      <w:pPr>
        <w:rPr>
          <w:i/>
        </w:rPr>
      </w:pPr>
      <w:proofErr w:type="spellStart"/>
      <w:proofErr w:type="gramStart"/>
      <w:r w:rsidRPr="00691865">
        <w:rPr>
          <w:i/>
        </w:rPr>
        <w:t>sudo</w:t>
      </w:r>
      <w:proofErr w:type="spellEnd"/>
      <w:r w:rsidRPr="00691865">
        <w:rPr>
          <w:i/>
        </w:rPr>
        <w:t xml:space="preserve"> .</w:t>
      </w:r>
      <w:proofErr w:type="gramEnd"/>
      <w:r w:rsidRPr="00691865">
        <w:rPr>
          <w:i/>
        </w:rPr>
        <w:t>/</w:t>
      </w:r>
      <w:proofErr w:type="spellStart"/>
      <w:r w:rsidRPr="00691865">
        <w:rPr>
          <w:i/>
        </w:rPr>
        <w:t>helperd_benchmark</w:t>
      </w:r>
      <w:proofErr w:type="spellEnd"/>
      <w:r w:rsidRPr="00691865">
        <w:rPr>
          <w:i/>
        </w:rPr>
        <w:t xml:space="preserve"> 1 </w:t>
      </w:r>
    </w:p>
    <w:p w14:paraId="779F7920" w14:textId="7E9E8472" w:rsidR="00496155" w:rsidRPr="00691865" w:rsidRDefault="00496155" w:rsidP="00691865">
      <w:pPr>
        <w:rPr>
          <w:i/>
        </w:rPr>
      </w:pPr>
      <w:proofErr w:type="spellStart"/>
      <w:proofErr w:type="gramStart"/>
      <w:r w:rsidRPr="00691865">
        <w:rPr>
          <w:i/>
        </w:rPr>
        <w:t>sudo</w:t>
      </w:r>
      <w:proofErr w:type="spellEnd"/>
      <w:r w:rsidRPr="00691865">
        <w:rPr>
          <w:i/>
        </w:rPr>
        <w:t xml:space="preserve"> .</w:t>
      </w:r>
      <w:proofErr w:type="gramEnd"/>
      <w:r w:rsidRPr="00691865">
        <w:rPr>
          <w:i/>
        </w:rPr>
        <w:t>/</w:t>
      </w:r>
      <w:proofErr w:type="spellStart"/>
      <w:r w:rsidRPr="00691865">
        <w:rPr>
          <w:i/>
        </w:rPr>
        <w:t>helperd_benchmark</w:t>
      </w:r>
      <w:proofErr w:type="spellEnd"/>
      <w:r w:rsidRPr="00691865">
        <w:rPr>
          <w:i/>
        </w:rPr>
        <w:t xml:space="preserve"> 2 </w:t>
      </w:r>
    </w:p>
    <w:p w14:paraId="3BF6B4B1" w14:textId="60EE274F" w:rsidR="00496155" w:rsidRDefault="00496155" w:rsidP="00496155">
      <w:r>
        <w:t xml:space="preserve">Each HELPER will also run a text application. The first node will run </w:t>
      </w:r>
      <w:proofErr w:type="spellStart"/>
      <w:r>
        <w:t>benchmark_send_text</w:t>
      </w:r>
      <w:proofErr w:type="spellEnd"/>
      <w:r>
        <w:t xml:space="preserve"> and the second node will run </w:t>
      </w:r>
      <w:proofErr w:type="spellStart"/>
      <w:r>
        <w:t>benchmark_recv_text</w:t>
      </w:r>
      <w:proofErr w:type="spellEnd"/>
      <w:r>
        <w:t xml:space="preserve">. On the second node, start the receive application as follows. </w:t>
      </w:r>
    </w:p>
    <w:p w14:paraId="027EABB8" w14:textId="77777777" w:rsidR="00496155" w:rsidRPr="00691865" w:rsidRDefault="00496155" w:rsidP="00691865">
      <w:pPr>
        <w:rPr>
          <w:i/>
        </w:rPr>
      </w:pPr>
      <w:proofErr w:type="gramStart"/>
      <w:r w:rsidRPr="00691865">
        <w:rPr>
          <w:i/>
        </w:rPr>
        <w:lastRenderedPageBreak/>
        <w:t>./</w:t>
      </w:r>
      <w:proofErr w:type="spellStart"/>
      <w:proofErr w:type="gramEnd"/>
      <w:r w:rsidRPr="00691865">
        <w:rPr>
          <w:i/>
        </w:rPr>
        <w:t>benchmark_recv_text</w:t>
      </w:r>
      <w:proofErr w:type="spellEnd"/>
      <w:r w:rsidRPr="00691865">
        <w:rPr>
          <w:i/>
        </w:rPr>
        <w:t xml:space="preserve"> </w:t>
      </w:r>
    </w:p>
    <w:p w14:paraId="7F5C48C8" w14:textId="55611AC9" w:rsidR="00496155" w:rsidRDefault="00496155" w:rsidP="00496155">
      <w:r>
        <w:t xml:space="preserve">On the first </w:t>
      </w:r>
      <w:r w:rsidR="003E600F">
        <w:t>HELPER</w:t>
      </w:r>
      <w:r>
        <w:t>, start the sending application as follows. The command-line argument “2” is used to specify the destination node id.</w:t>
      </w:r>
    </w:p>
    <w:p w14:paraId="12612535" w14:textId="0CA771D9" w:rsidR="00496155" w:rsidRPr="00691865" w:rsidRDefault="00496155" w:rsidP="00691865">
      <w:pPr>
        <w:jc w:val="both"/>
        <w:rPr>
          <w:i/>
        </w:rPr>
      </w:pPr>
      <w:proofErr w:type="gramStart"/>
      <w:r w:rsidRPr="00691865">
        <w:rPr>
          <w:i/>
        </w:rPr>
        <w:t>./</w:t>
      </w:r>
      <w:proofErr w:type="spellStart"/>
      <w:proofErr w:type="gramEnd"/>
      <w:r w:rsidRPr="00691865">
        <w:rPr>
          <w:i/>
        </w:rPr>
        <w:t>benchmark_send_text</w:t>
      </w:r>
      <w:proofErr w:type="spellEnd"/>
      <w:r w:rsidRPr="00691865">
        <w:rPr>
          <w:i/>
        </w:rPr>
        <w:t xml:space="preserve"> 2 </w:t>
      </w:r>
    </w:p>
    <w:p w14:paraId="1D2B0B7A" w14:textId="63CEF820" w:rsidR="00992ABB" w:rsidRDefault="00625E26" w:rsidP="00501B15">
      <w:r>
        <w:t xml:space="preserve">Figures 1-4 provide example standard output when running these programs.  </w:t>
      </w:r>
    </w:p>
    <w:p w14:paraId="4E1D00F4" w14:textId="77777777" w:rsidR="00625E26" w:rsidRDefault="00625E26" w:rsidP="00501B15"/>
    <w:p w14:paraId="75819FC7" w14:textId="464F238D" w:rsidR="00992ABB" w:rsidRDefault="00992ABB" w:rsidP="00992ABB">
      <w:pPr>
        <w:jc w:val="center"/>
      </w:pPr>
      <w:r>
        <w:rPr>
          <w:noProof/>
        </w:rPr>
        <w:drawing>
          <wp:inline distT="0" distB="0" distL="0" distR="0" wp14:anchorId="498515E7" wp14:editId="35B39B07">
            <wp:extent cx="4267200" cy="13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erd_benchmark_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838" cy="13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A10D" w14:textId="4C454E7D" w:rsidR="00992ABB" w:rsidRDefault="00992ABB" w:rsidP="00992ABB">
      <w:pPr>
        <w:jc w:val="center"/>
      </w:pPr>
      <w:r>
        <w:t xml:space="preserve">Figure 1. </w:t>
      </w:r>
      <w:r w:rsidR="009A4022">
        <w:t xml:space="preserve">Example </w:t>
      </w:r>
      <w:r w:rsidR="00646BA7">
        <w:t xml:space="preserve">helper </w:t>
      </w:r>
      <w:r w:rsidR="0012171F">
        <w:t>benchmark output</w:t>
      </w:r>
      <w:r>
        <w:t xml:space="preserve"> </w:t>
      </w:r>
    </w:p>
    <w:p w14:paraId="71689077" w14:textId="537B158C" w:rsidR="0087138B" w:rsidRDefault="0087138B" w:rsidP="00992ABB">
      <w:pPr>
        <w:jc w:val="center"/>
      </w:pPr>
    </w:p>
    <w:p w14:paraId="33F6807D" w14:textId="04310CF9" w:rsidR="0087138B" w:rsidRDefault="0087138B" w:rsidP="00992ABB">
      <w:pPr>
        <w:jc w:val="center"/>
      </w:pPr>
      <w:r>
        <w:rPr>
          <w:noProof/>
        </w:rPr>
        <w:drawing>
          <wp:inline distT="0" distB="0" distL="0" distR="0" wp14:anchorId="27677D4C" wp14:editId="23260240">
            <wp:extent cx="47244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chmark_send_text_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5704" w14:textId="535A47E9" w:rsidR="0087138B" w:rsidRDefault="0087138B" w:rsidP="00992ABB">
      <w:pPr>
        <w:jc w:val="center"/>
      </w:pPr>
      <w:r>
        <w:t xml:space="preserve">Figure 2. </w:t>
      </w:r>
      <w:r w:rsidR="009A4022">
        <w:t>Example send application output</w:t>
      </w:r>
    </w:p>
    <w:p w14:paraId="66BB879E" w14:textId="550B864D" w:rsidR="0087138B" w:rsidRDefault="0087138B" w:rsidP="00992ABB">
      <w:pPr>
        <w:jc w:val="center"/>
      </w:pPr>
      <w:r>
        <w:rPr>
          <w:noProof/>
        </w:rPr>
        <w:drawing>
          <wp:inline distT="0" distB="0" distL="0" distR="0" wp14:anchorId="62257568" wp14:editId="40C808EF">
            <wp:extent cx="5943600" cy="109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nchmark_recv_text_sh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0AC5" w14:textId="1F654656" w:rsidR="0087138B" w:rsidRDefault="0087138B" w:rsidP="00992ABB">
      <w:pPr>
        <w:jc w:val="center"/>
      </w:pPr>
      <w:r>
        <w:t>Figure 3: Example receive application output</w:t>
      </w:r>
    </w:p>
    <w:p w14:paraId="0B48053F" w14:textId="10C21E7C" w:rsidR="00402207" w:rsidRDefault="00402207" w:rsidP="00992ABB">
      <w:pPr>
        <w:jc w:val="center"/>
      </w:pPr>
      <w:r>
        <w:rPr>
          <w:noProof/>
        </w:rPr>
        <w:lastRenderedPageBreak/>
        <w:drawing>
          <wp:inline distT="0" distB="0" distL="0" distR="0" wp14:anchorId="02182383" wp14:editId="38476F3D">
            <wp:extent cx="6029325" cy="308101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per_reference_test_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181" cy="30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FE93" w14:textId="22A883F4" w:rsidR="00402207" w:rsidRDefault="00402207" w:rsidP="00992ABB">
      <w:pPr>
        <w:jc w:val="center"/>
      </w:pPr>
      <w:r>
        <w:t>Figure 4. Testing Screenshot</w:t>
      </w:r>
    </w:p>
    <w:p w14:paraId="0CB73F2B" w14:textId="77777777" w:rsidR="00992ABB" w:rsidRDefault="00992ABB" w:rsidP="00992ABB">
      <w:pPr>
        <w:jc w:val="center"/>
      </w:pPr>
    </w:p>
    <w:p w14:paraId="5B9B34E9" w14:textId="77777777" w:rsidR="000C27B6" w:rsidRPr="002B7A15" w:rsidRDefault="008A2E35" w:rsidP="008A2E35">
      <w:pPr>
        <w:pStyle w:val="Heading2"/>
        <w:rPr>
          <w:b/>
        </w:rPr>
      </w:pPr>
      <w:r w:rsidRPr="002B7A15">
        <w:rPr>
          <w:b/>
        </w:rPr>
        <w:t xml:space="preserve">Development Next Steps </w:t>
      </w:r>
    </w:p>
    <w:p w14:paraId="29EA0CFF" w14:textId="5DD87447" w:rsidR="004868A4" w:rsidRPr="005A54EE" w:rsidRDefault="002B0D6E" w:rsidP="005A54EE">
      <w:r>
        <w:t xml:space="preserve">The developer </w:t>
      </w:r>
      <w:r w:rsidR="000839A4">
        <w:t xml:space="preserve">can build </w:t>
      </w:r>
      <w:r w:rsidR="00033CA2">
        <w:t>off</w:t>
      </w:r>
      <w:r w:rsidR="000839A4">
        <w:t xml:space="preserve"> the provided reference implementation to implement networking protocols of his/her choice.</w:t>
      </w:r>
      <w:r w:rsidR="001C6F96">
        <w:t xml:space="preserve"> </w:t>
      </w:r>
      <w:r w:rsidR="00CC04AF">
        <w:t xml:space="preserve">The user can implement his/her own network layer by following the interface defined in the file </w:t>
      </w:r>
      <w:proofErr w:type="spellStart"/>
      <w:r w:rsidR="00CC04AF">
        <w:t>RoutingApi.h</w:t>
      </w:r>
      <w:proofErr w:type="spellEnd"/>
      <w:r w:rsidR="00CC04AF">
        <w:t xml:space="preserve">, an example of this is shown in the files </w:t>
      </w:r>
      <w:proofErr w:type="spellStart"/>
      <w:r w:rsidR="00CC04AF">
        <w:t>RoutingBenchmark.h</w:t>
      </w:r>
      <w:proofErr w:type="spellEnd"/>
      <w:r w:rsidR="00CC04AF">
        <w:t xml:space="preserve"> and RoutingBenchmark.cpp. </w:t>
      </w:r>
      <w:r w:rsidR="00C760C1">
        <w:t xml:space="preserve">The user would need to modify the </w:t>
      </w:r>
      <w:proofErr w:type="spellStart"/>
      <w:r w:rsidR="00C760C1">
        <w:t>Makefile</w:t>
      </w:r>
      <w:proofErr w:type="spellEnd"/>
      <w:r w:rsidR="00C760C1">
        <w:t xml:space="preserve"> so that his/her routing implementation is used rather than the benchmark. </w:t>
      </w:r>
      <w:r w:rsidR="008C7AA0">
        <w:t xml:space="preserve">The key functions in the </w:t>
      </w:r>
      <w:proofErr w:type="spellStart"/>
      <w:r w:rsidR="008C7AA0">
        <w:t>RoutingApi</w:t>
      </w:r>
      <w:proofErr w:type="spellEnd"/>
      <w:r w:rsidR="008C7AA0">
        <w:t xml:space="preserve"> to focus on are: </w:t>
      </w:r>
      <w:proofErr w:type="spellStart"/>
      <w:r w:rsidR="008C7AA0">
        <w:t>send_msg</w:t>
      </w:r>
      <w:proofErr w:type="spellEnd"/>
      <w:r w:rsidR="008C7AA0">
        <w:t xml:space="preserve">, </w:t>
      </w:r>
      <w:proofErr w:type="spellStart"/>
      <w:r w:rsidR="008C7AA0">
        <w:t>mac_recv</w:t>
      </w:r>
      <w:proofErr w:type="spellEnd"/>
      <w:r w:rsidR="008C7AA0">
        <w:t xml:space="preserve">, route, </w:t>
      </w:r>
      <w:proofErr w:type="spellStart"/>
      <w:r w:rsidR="008C7AA0">
        <w:t>process_beacon_data</w:t>
      </w:r>
      <w:proofErr w:type="spellEnd"/>
      <w:r w:rsidR="008C7AA0">
        <w:t xml:space="preserve">, and </w:t>
      </w:r>
      <w:proofErr w:type="spellStart"/>
      <w:r w:rsidR="008C7AA0">
        <w:t>write_beacon_data</w:t>
      </w:r>
      <w:proofErr w:type="spellEnd"/>
      <w:r w:rsidR="008C7AA0">
        <w:t xml:space="preserve">. </w:t>
      </w:r>
      <w:r w:rsidR="002458C8">
        <w:t xml:space="preserve">The functions </w:t>
      </w:r>
      <w:proofErr w:type="spellStart"/>
      <w:r w:rsidR="002458C8">
        <w:t>send_msg</w:t>
      </w:r>
      <w:proofErr w:type="spellEnd"/>
      <w:r w:rsidR="002458C8">
        <w:t xml:space="preserve"> and </w:t>
      </w:r>
      <w:proofErr w:type="spellStart"/>
      <w:r w:rsidR="002458C8">
        <w:t>mac_recv</w:t>
      </w:r>
      <w:proofErr w:type="spellEnd"/>
      <w:r w:rsidR="002458C8">
        <w:t xml:space="preserve"> are where network layer packet fields are written/</w:t>
      </w:r>
      <w:proofErr w:type="gramStart"/>
      <w:r w:rsidR="002458C8">
        <w:t>read</w:t>
      </w:r>
      <w:proofErr w:type="gramEnd"/>
      <w:r w:rsidR="002458C8">
        <w:t xml:space="preserve"> and packets are queued. </w:t>
      </w:r>
      <w:r w:rsidR="00A40539">
        <w:t xml:space="preserve">The route function is used to execute the routing algorithm implemented in the network layer. </w:t>
      </w:r>
      <w:r w:rsidR="00474EEF">
        <w:t xml:space="preserve">The </w:t>
      </w:r>
      <w:proofErr w:type="spellStart"/>
      <w:r w:rsidR="00474EEF">
        <w:t>process_beacon_data</w:t>
      </w:r>
      <w:proofErr w:type="spellEnd"/>
      <w:r w:rsidR="00474EEF">
        <w:t xml:space="preserve"> and </w:t>
      </w:r>
      <w:proofErr w:type="spellStart"/>
      <w:r w:rsidR="00474EEF">
        <w:t>write_beacon_data</w:t>
      </w:r>
      <w:proofErr w:type="spellEnd"/>
      <w:r w:rsidR="00474EEF">
        <w:t xml:space="preserve"> </w:t>
      </w:r>
      <w:r w:rsidR="00016481">
        <w:t>functions are</w:t>
      </w:r>
      <w:r w:rsidR="00474EEF">
        <w:t xml:space="preserve"> used to share control information between the network</w:t>
      </w:r>
      <w:r w:rsidR="008E38A3">
        <w:t xml:space="preserve"> nodes</w:t>
      </w:r>
      <w:r w:rsidR="00474EEF">
        <w:t xml:space="preserve"> to facilitate distributed routing algorithms. </w:t>
      </w:r>
      <w:r w:rsidR="00DF291E">
        <w:t>Currently, control information fields</w:t>
      </w:r>
      <w:r w:rsidR="001E7824">
        <w:t xml:space="preserve"> (location, utility, battery life, queue lengths)</w:t>
      </w:r>
      <w:r w:rsidR="00DF291E">
        <w:t xml:space="preserve"> are included in the helper</w:t>
      </w:r>
      <w:r w:rsidR="001E7824">
        <w:t xml:space="preserve"> packet structure</w:t>
      </w:r>
      <w:r w:rsidR="00ED3F04">
        <w:t xml:space="preserve">. </w:t>
      </w:r>
    </w:p>
    <w:sectPr w:rsidR="004868A4" w:rsidRPr="005A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123F3"/>
    <w:multiLevelType w:val="multilevel"/>
    <w:tmpl w:val="AE6C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E5"/>
    <w:rsid w:val="00010CBC"/>
    <w:rsid w:val="00012FE3"/>
    <w:rsid w:val="00016481"/>
    <w:rsid w:val="000209CA"/>
    <w:rsid w:val="00022272"/>
    <w:rsid w:val="0002251C"/>
    <w:rsid w:val="0002541B"/>
    <w:rsid w:val="00033CA2"/>
    <w:rsid w:val="00040139"/>
    <w:rsid w:val="000430A4"/>
    <w:rsid w:val="0005131C"/>
    <w:rsid w:val="00053336"/>
    <w:rsid w:val="00064C1F"/>
    <w:rsid w:val="000651FD"/>
    <w:rsid w:val="000676D3"/>
    <w:rsid w:val="000741F9"/>
    <w:rsid w:val="00081F0B"/>
    <w:rsid w:val="000839A4"/>
    <w:rsid w:val="000978A5"/>
    <w:rsid w:val="000A0E57"/>
    <w:rsid w:val="000B35FA"/>
    <w:rsid w:val="000B4FBD"/>
    <w:rsid w:val="000B628B"/>
    <w:rsid w:val="000C27B6"/>
    <w:rsid w:val="000D212B"/>
    <w:rsid w:val="000D5ECD"/>
    <w:rsid w:val="000F4B1B"/>
    <w:rsid w:val="001050A5"/>
    <w:rsid w:val="001053DB"/>
    <w:rsid w:val="0012171F"/>
    <w:rsid w:val="00124FE7"/>
    <w:rsid w:val="0015253E"/>
    <w:rsid w:val="0018139F"/>
    <w:rsid w:val="00186296"/>
    <w:rsid w:val="00187168"/>
    <w:rsid w:val="001A4AE5"/>
    <w:rsid w:val="001A5185"/>
    <w:rsid w:val="001A6733"/>
    <w:rsid w:val="001B3AFC"/>
    <w:rsid w:val="001C27E1"/>
    <w:rsid w:val="001C6F96"/>
    <w:rsid w:val="001D1ADC"/>
    <w:rsid w:val="001D5229"/>
    <w:rsid w:val="001D6801"/>
    <w:rsid w:val="001E34E6"/>
    <w:rsid w:val="001E43DF"/>
    <w:rsid w:val="001E7824"/>
    <w:rsid w:val="001F2371"/>
    <w:rsid w:val="001F6E20"/>
    <w:rsid w:val="001F78DF"/>
    <w:rsid w:val="00210FBD"/>
    <w:rsid w:val="00214464"/>
    <w:rsid w:val="002233E6"/>
    <w:rsid w:val="00231819"/>
    <w:rsid w:val="00242158"/>
    <w:rsid w:val="002458C8"/>
    <w:rsid w:val="0025067F"/>
    <w:rsid w:val="002520F1"/>
    <w:rsid w:val="00254599"/>
    <w:rsid w:val="00282377"/>
    <w:rsid w:val="002851C3"/>
    <w:rsid w:val="00290A1F"/>
    <w:rsid w:val="002A7B95"/>
    <w:rsid w:val="002B0CF2"/>
    <w:rsid w:val="002B0D6E"/>
    <w:rsid w:val="002B369A"/>
    <w:rsid w:val="002B7A15"/>
    <w:rsid w:val="002C4F44"/>
    <w:rsid w:val="002D0E34"/>
    <w:rsid w:val="002D162C"/>
    <w:rsid w:val="002D360E"/>
    <w:rsid w:val="002D366C"/>
    <w:rsid w:val="002D689D"/>
    <w:rsid w:val="002E49B3"/>
    <w:rsid w:val="002F00FE"/>
    <w:rsid w:val="00301308"/>
    <w:rsid w:val="003042AF"/>
    <w:rsid w:val="00312832"/>
    <w:rsid w:val="00333565"/>
    <w:rsid w:val="003365D2"/>
    <w:rsid w:val="00352369"/>
    <w:rsid w:val="0037561E"/>
    <w:rsid w:val="00376C53"/>
    <w:rsid w:val="00397BCA"/>
    <w:rsid w:val="003A0E0F"/>
    <w:rsid w:val="003A10A8"/>
    <w:rsid w:val="003A118F"/>
    <w:rsid w:val="003A7FAE"/>
    <w:rsid w:val="003C3A01"/>
    <w:rsid w:val="003C3B2A"/>
    <w:rsid w:val="003E600F"/>
    <w:rsid w:val="003E7D0B"/>
    <w:rsid w:val="003E7EB0"/>
    <w:rsid w:val="003F016B"/>
    <w:rsid w:val="003F6052"/>
    <w:rsid w:val="003F63E3"/>
    <w:rsid w:val="00402207"/>
    <w:rsid w:val="0040581E"/>
    <w:rsid w:val="00405C1A"/>
    <w:rsid w:val="00415397"/>
    <w:rsid w:val="00426698"/>
    <w:rsid w:val="00427B07"/>
    <w:rsid w:val="004334EF"/>
    <w:rsid w:val="004524FC"/>
    <w:rsid w:val="00471861"/>
    <w:rsid w:val="0047216C"/>
    <w:rsid w:val="00474EEF"/>
    <w:rsid w:val="0048067C"/>
    <w:rsid w:val="004868A4"/>
    <w:rsid w:val="00496155"/>
    <w:rsid w:val="004964F9"/>
    <w:rsid w:val="004A6231"/>
    <w:rsid w:val="004C19BD"/>
    <w:rsid w:val="004C60CE"/>
    <w:rsid w:val="004D4A87"/>
    <w:rsid w:val="004E22DF"/>
    <w:rsid w:val="004E3439"/>
    <w:rsid w:val="004F3E51"/>
    <w:rsid w:val="00500A0E"/>
    <w:rsid w:val="00501B15"/>
    <w:rsid w:val="005075CE"/>
    <w:rsid w:val="00512983"/>
    <w:rsid w:val="00517BC1"/>
    <w:rsid w:val="00527EF5"/>
    <w:rsid w:val="005317F8"/>
    <w:rsid w:val="005474F5"/>
    <w:rsid w:val="005515AF"/>
    <w:rsid w:val="00552410"/>
    <w:rsid w:val="00555C4C"/>
    <w:rsid w:val="00575921"/>
    <w:rsid w:val="005A54EE"/>
    <w:rsid w:val="005B2DA6"/>
    <w:rsid w:val="005C0E5E"/>
    <w:rsid w:val="005C415B"/>
    <w:rsid w:val="005D30A3"/>
    <w:rsid w:val="005F03D7"/>
    <w:rsid w:val="0060755F"/>
    <w:rsid w:val="00610737"/>
    <w:rsid w:val="00624027"/>
    <w:rsid w:val="00625E26"/>
    <w:rsid w:val="006328F0"/>
    <w:rsid w:val="00633492"/>
    <w:rsid w:val="00637FD6"/>
    <w:rsid w:val="00646BA7"/>
    <w:rsid w:val="00651365"/>
    <w:rsid w:val="00664833"/>
    <w:rsid w:val="00673380"/>
    <w:rsid w:val="00691865"/>
    <w:rsid w:val="0069430E"/>
    <w:rsid w:val="006965DA"/>
    <w:rsid w:val="006979EC"/>
    <w:rsid w:val="006A1C4C"/>
    <w:rsid w:val="006C00D0"/>
    <w:rsid w:val="006C1A4E"/>
    <w:rsid w:val="006C38F0"/>
    <w:rsid w:val="006C4CFC"/>
    <w:rsid w:val="006D1864"/>
    <w:rsid w:val="006D6728"/>
    <w:rsid w:val="0074129F"/>
    <w:rsid w:val="00741E20"/>
    <w:rsid w:val="00743143"/>
    <w:rsid w:val="00753720"/>
    <w:rsid w:val="0076253A"/>
    <w:rsid w:val="00767CA4"/>
    <w:rsid w:val="00770D94"/>
    <w:rsid w:val="00771074"/>
    <w:rsid w:val="00790619"/>
    <w:rsid w:val="007A3179"/>
    <w:rsid w:val="007A790A"/>
    <w:rsid w:val="007B2FFC"/>
    <w:rsid w:val="007E1CFB"/>
    <w:rsid w:val="007E5442"/>
    <w:rsid w:val="007E7EA8"/>
    <w:rsid w:val="007F7988"/>
    <w:rsid w:val="00817FA6"/>
    <w:rsid w:val="00826743"/>
    <w:rsid w:val="00832131"/>
    <w:rsid w:val="00836E17"/>
    <w:rsid w:val="00840793"/>
    <w:rsid w:val="00844547"/>
    <w:rsid w:val="0084557C"/>
    <w:rsid w:val="00847E4B"/>
    <w:rsid w:val="00852697"/>
    <w:rsid w:val="0087138B"/>
    <w:rsid w:val="00874E53"/>
    <w:rsid w:val="008A0A63"/>
    <w:rsid w:val="008A0AB0"/>
    <w:rsid w:val="008A2E35"/>
    <w:rsid w:val="008B18FD"/>
    <w:rsid w:val="008B4CC9"/>
    <w:rsid w:val="008C7AA0"/>
    <w:rsid w:val="008D41F5"/>
    <w:rsid w:val="008E1929"/>
    <w:rsid w:val="008E38A3"/>
    <w:rsid w:val="008F0E40"/>
    <w:rsid w:val="008F7C73"/>
    <w:rsid w:val="00903A27"/>
    <w:rsid w:val="009160EB"/>
    <w:rsid w:val="009174E7"/>
    <w:rsid w:val="00932D05"/>
    <w:rsid w:val="00933716"/>
    <w:rsid w:val="00962D2B"/>
    <w:rsid w:val="00980679"/>
    <w:rsid w:val="00986874"/>
    <w:rsid w:val="009920E5"/>
    <w:rsid w:val="00992ABB"/>
    <w:rsid w:val="009939C5"/>
    <w:rsid w:val="009A1932"/>
    <w:rsid w:val="009A4022"/>
    <w:rsid w:val="009B0B8C"/>
    <w:rsid w:val="009B23C5"/>
    <w:rsid w:val="009D7632"/>
    <w:rsid w:val="009F7208"/>
    <w:rsid w:val="00A00BC0"/>
    <w:rsid w:val="00A1158E"/>
    <w:rsid w:val="00A36314"/>
    <w:rsid w:val="00A40539"/>
    <w:rsid w:val="00A42EEB"/>
    <w:rsid w:val="00A4578A"/>
    <w:rsid w:val="00A66DD9"/>
    <w:rsid w:val="00A70C7C"/>
    <w:rsid w:val="00A833FA"/>
    <w:rsid w:val="00AA4605"/>
    <w:rsid w:val="00AC4A04"/>
    <w:rsid w:val="00AD10EE"/>
    <w:rsid w:val="00B07268"/>
    <w:rsid w:val="00B36C4E"/>
    <w:rsid w:val="00B44631"/>
    <w:rsid w:val="00B506D4"/>
    <w:rsid w:val="00B85D94"/>
    <w:rsid w:val="00B92CFE"/>
    <w:rsid w:val="00BA0E43"/>
    <w:rsid w:val="00BA26B0"/>
    <w:rsid w:val="00BA4135"/>
    <w:rsid w:val="00BA6084"/>
    <w:rsid w:val="00BB25E4"/>
    <w:rsid w:val="00BD7181"/>
    <w:rsid w:val="00BE2A49"/>
    <w:rsid w:val="00BE330A"/>
    <w:rsid w:val="00C15255"/>
    <w:rsid w:val="00C33F29"/>
    <w:rsid w:val="00C36FF3"/>
    <w:rsid w:val="00C43C43"/>
    <w:rsid w:val="00C471C5"/>
    <w:rsid w:val="00C601ED"/>
    <w:rsid w:val="00C6299C"/>
    <w:rsid w:val="00C63C59"/>
    <w:rsid w:val="00C7559A"/>
    <w:rsid w:val="00C760C1"/>
    <w:rsid w:val="00C8586C"/>
    <w:rsid w:val="00C9623A"/>
    <w:rsid w:val="00C96A18"/>
    <w:rsid w:val="00CA71D9"/>
    <w:rsid w:val="00CC04AF"/>
    <w:rsid w:val="00CD3A0A"/>
    <w:rsid w:val="00CE7D78"/>
    <w:rsid w:val="00D14AF3"/>
    <w:rsid w:val="00D234FB"/>
    <w:rsid w:val="00D246BF"/>
    <w:rsid w:val="00D30923"/>
    <w:rsid w:val="00D3127A"/>
    <w:rsid w:val="00D33461"/>
    <w:rsid w:val="00D42F5D"/>
    <w:rsid w:val="00D53F25"/>
    <w:rsid w:val="00D613D3"/>
    <w:rsid w:val="00D6180E"/>
    <w:rsid w:val="00D65FA5"/>
    <w:rsid w:val="00D70E14"/>
    <w:rsid w:val="00D84FB8"/>
    <w:rsid w:val="00D97CC4"/>
    <w:rsid w:val="00DA484C"/>
    <w:rsid w:val="00DB28F2"/>
    <w:rsid w:val="00DC341C"/>
    <w:rsid w:val="00DC35B8"/>
    <w:rsid w:val="00DD1DF2"/>
    <w:rsid w:val="00DD3816"/>
    <w:rsid w:val="00DD5439"/>
    <w:rsid w:val="00DD7D05"/>
    <w:rsid w:val="00DF291E"/>
    <w:rsid w:val="00DF6EDE"/>
    <w:rsid w:val="00E11A86"/>
    <w:rsid w:val="00E1413E"/>
    <w:rsid w:val="00E23CB2"/>
    <w:rsid w:val="00E25ECB"/>
    <w:rsid w:val="00E33288"/>
    <w:rsid w:val="00E4518B"/>
    <w:rsid w:val="00E45DDA"/>
    <w:rsid w:val="00E4787B"/>
    <w:rsid w:val="00E539AD"/>
    <w:rsid w:val="00E57B2D"/>
    <w:rsid w:val="00E61571"/>
    <w:rsid w:val="00E64DFE"/>
    <w:rsid w:val="00E6683C"/>
    <w:rsid w:val="00E9785F"/>
    <w:rsid w:val="00EC71F2"/>
    <w:rsid w:val="00ED3F04"/>
    <w:rsid w:val="00EE7DC5"/>
    <w:rsid w:val="00EF1667"/>
    <w:rsid w:val="00EF553A"/>
    <w:rsid w:val="00F01D74"/>
    <w:rsid w:val="00F05BF7"/>
    <w:rsid w:val="00F25930"/>
    <w:rsid w:val="00F3178F"/>
    <w:rsid w:val="00F34590"/>
    <w:rsid w:val="00F37BEF"/>
    <w:rsid w:val="00F4267F"/>
    <w:rsid w:val="00F51BBE"/>
    <w:rsid w:val="00F54B1A"/>
    <w:rsid w:val="00F6526D"/>
    <w:rsid w:val="00F73518"/>
    <w:rsid w:val="00F9778E"/>
    <w:rsid w:val="00FA23EA"/>
    <w:rsid w:val="00FA2C29"/>
    <w:rsid w:val="00FB1D2D"/>
    <w:rsid w:val="00FE31BC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5DD6"/>
  <w15:chartTrackingRefBased/>
  <w15:docId w15:val="{850CCD02-7A79-4AEF-A880-C6381066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A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FB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93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E20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FB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93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E20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C96A18"/>
    <w:rPr>
      <w:b/>
      <w:bCs/>
    </w:rPr>
  </w:style>
  <w:style w:type="character" w:styleId="Hyperlink">
    <w:name w:val="Hyperlink"/>
    <w:basedOn w:val="DefaultParagraphFont"/>
    <w:uiPriority w:val="99"/>
    <w:unhideWhenUsed/>
    <w:rsid w:val="00064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Furman</dc:creator>
  <cp:keywords/>
  <dc:description/>
  <cp:lastModifiedBy>Sean Furman</cp:lastModifiedBy>
  <cp:revision>37</cp:revision>
  <dcterms:created xsi:type="dcterms:W3CDTF">2018-06-22T20:03:00Z</dcterms:created>
  <dcterms:modified xsi:type="dcterms:W3CDTF">2018-06-22T20:29:00Z</dcterms:modified>
</cp:coreProperties>
</file>