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2.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Annotationtext"/>
        <w:jc w:val="center"/>
        <w:rPr>
          <w:b/>
          <w:bCs/>
          <w:lang w:val="uk-UA"/>
        </w:rPr>
      </w:pPr>
      <w:r>
        <w:rPr>
          <w:b/>
          <w:bCs/>
          <w:lang w:val="uk-UA"/>
        </w:rPr>
        <w:t>МІНІСТЕРСТВО ОСВІТИ ТА НАУКИ  УКРАЇНИ</w:t>
      </w:r>
    </w:p>
    <w:p>
      <w:pPr>
        <w:pStyle w:val="Annotationtext"/>
        <w:jc w:val="center"/>
        <w:rPr>
          <w:b/>
          <w:bCs/>
          <w:lang w:val="uk-UA"/>
        </w:rPr>
      </w:pPr>
      <w:r>
        <w:rPr>
          <w:b/>
          <w:bCs/>
          <w:lang w:val="uk-UA"/>
        </w:rPr>
        <w:t xml:space="preserve"> </w:t>
      </w:r>
      <w:r>
        <w:rPr>
          <w:b/>
          <w:bCs/>
          <w:lang w:val="uk-UA"/>
        </w:rPr>
        <w:t>НАЦІОНАЛЬНИЙ ТЕХНІЧНИЙ УНІВЕРСИТЕТ УКРАЇНИ «КПІ»</w:t>
      </w:r>
    </w:p>
    <w:p>
      <w:pPr>
        <w:pStyle w:val="Annotationtext"/>
        <w:jc w:val="center"/>
        <w:rPr>
          <w:b/>
          <w:bCs/>
          <w:szCs w:val="24"/>
          <w:lang w:val="uk-UA"/>
        </w:rPr>
      </w:pPr>
      <w:r>
        <w:rPr>
          <w:b/>
          <w:bCs/>
          <w:szCs w:val="24"/>
          <w:lang w:val="uk-UA"/>
        </w:rPr>
      </w:r>
    </w:p>
    <w:p>
      <w:pPr>
        <w:pStyle w:val="Annotationtext"/>
        <w:jc w:val="center"/>
        <w:rPr>
          <w:b/>
          <w:bCs/>
          <w:szCs w:val="24"/>
          <w:lang w:val="uk-UA"/>
        </w:rPr>
      </w:pPr>
      <w:r>
        <w:rPr>
          <w:b/>
          <w:bCs/>
          <w:szCs w:val="24"/>
          <w:lang w:val="uk-UA"/>
        </w:rPr>
        <w:t>Кафедра</w:t>
      </w:r>
    </w:p>
    <w:p>
      <w:pPr>
        <w:pStyle w:val="Annotationtext"/>
        <w:jc w:val="center"/>
        <w:rPr>
          <w:b/>
          <w:bCs/>
          <w:szCs w:val="24"/>
          <w:lang w:val="uk-UA"/>
        </w:rPr>
      </w:pPr>
      <w:r>
        <w:rPr>
          <w:b/>
          <w:bCs/>
          <w:szCs w:val="24"/>
          <w:lang w:val="uk-UA"/>
        </w:rPr>
        <w:t xml:space="preserve">автоматизованих систем обробки інформації та управління </w:t>
      </w:r>
    </w:p>
    <w:p>
      <w:pPr>
        <w:pStyle w:val="Annotationtext"/>
        <w:jc w:val="center"/>
        <w:rPr>
          <w:b/>
          <w:bCs/>
          <w:sz w:val="36"/>
          <w:szCs w:val="36"/>
          <w:lang w:val="uk-UA"/>
        </w:rPr>
      </w:pPr>
      <w:r>
        <w:rPr>
          <w:b/>
          <w:bCs/>
          <w:sz w:val="36"/>
          <w:szCs w:val="36"/>
          <w:lang w:val="uk-UA"/>
        </w:rPr>
      </w:r>
    </w:p>
    <w:p>
      <w:pPr>
        <w:pStyle w:val="Annotationtext"/>
        <w:jc w:val="center"/>
        <w:rPr>
          <w:b/>
          <w:bCs/>
          <w:sz w:val="36"/>
          <w:szCs w:val="36"/>
          <w:lang w:val="uk-UA"/>
        </w:rPr>
      </w:pPr>
      <w:r>
        <w:rPr>
          <w:b/>
          <w:bCs/>
          <w:sz w:val="36"/>
          <w:szCs w:val="36"/>
          <w:lang w:val="uk-UA"/>
        </w:rPr>
        <w:t>Пояснювальна записка до розрахункової роботи</w:t>
      </w:r>
    </w:p>
    <w:p>
      <w:pPr>
        <w:pStyle w:val="Annotationtext"/>
        <w:jc w:val="center"/>
        <w:rPr>
          <w:sz w:val="28"/>
          <w:szCs w:val="28"/>
          <w:lang w:val="uk-UA"/>
        </w:rPr>
      </w:pPr>
      <w:r>
        <w:rPr>
          <w:sz w:val="28"/>
          <w:szCs w:val="28"/>
          <w:lang w:val="uk-UA"/>
        </w:rPr>
        <w:t>з дисципліни</w:t>
      </w:r>
    </w:p>
    <w:p>
      <w:pPr>
        <w:pStyle w:val="Annotationtext"/>
        <w:jc w:val="center"/>
        <w:rPr>
          <w:b/>
          <w:bCs/>
          <w:sz w:val="32"/>
          <w:szCs w:val="32"/>
          <w:lang w:val="uk-UA"/>
        </w:rPr>
      </w:pPr>
      <w:r>
        <w:rPr>
          <w:b/>
          <w:bCs/>
          <w:sz w:val="32"/>
          <w:szCs w:val="32"/>
          <w:lang w:val="uk-UA"/>
        </w:rPr>
        <w:t>“</w:t>
      </w:r>
      <w:r>
        <w:rPr/>
        <w:t xml:space="preserve"> </w:t>
      </w:r>
      <w:r>
        <w:rPr>
          <w:b/>
          <w:bCs/>
          <w:sz w:val="32"/>
          <w:szCs w:val="32"/>
          <w:lang w:val="uk-UA"/>
        </w:rPr>
        <w:t>Технології Створення Програмних Продуктів”</w:t>
      </w:r>
    </w:p>
    <w:p>
      <w:pPr>
        <w:pStyle w:val="Annotationtext"/>
        <w:jc w:val="center"/>
        <w:rPr>
          <w:sz w:val="32"/>
          <w:szCs w:val="32"/>
          <w:lang w:val="uk-UA"/>
        </w:rPr>
      </w:pPr>
      <w:r>
        <w:rPr>
          <w:sz w:val="32"/>
          <w:szCs w:val="32"/>
          <w:lang w:val="uk-UA"/>
        </w:rPr>
        <w:t>на тему</w:t>
      </w:r>
    </w:p>
    <w:p>
      <w:pPr>
        <w:pStyle w:val="Annotationtext"/>
        <w:jc w:val="center"/>
        <w:rPr>
          <w:b/>
          <w:bCs/>
          <w:sz w:val="28"/>
          <w:szCs w:val="32"/>
          <w:lang w:val="uk-UA"/>
        </w:rPr>
      </w:pPr>
      <w:r>
        <w:rPr>
          <w:b/>
          <w:bCs/>
          <w:sz w:val="32"/>
          <w:szCs w:val="32"/>
          <w:lang w:val="uk-UA"/>
        </w:rPr>
        <w:t xml:space="preserve"> </w:t>
      </w:r>
      <w:r>
        <w:rPr>
          <w:b/>
          <w:bCs/>
          <w:sz w:val="28"/>
          <w:szCs w:val="32"/>
          <w:lang w:val="uk-UA"/>
        </w:rPr>
        <w:t>"Система складання колендарного плану виготовлення товарів"</w:t>
      </w:r>
    </w:p>
    <w:p>
      <w:pPr>
        <w:pStyle w:val="Annotationtext"/>
        <w:rPr>
          <w:lang w:val="uk-UA"/>
        </w:rPr>
      </w:pPr>
      <w:r>
        <w:rPr>
          <w:lang w:val="uk-UA"/>
        </w:rPr>
      </w:r>
    </w:p>
    <w:p>
      <w:pPr>
        <w:pStyle w:val="Annotationtext"/>
        <w:rPr>
          <w:sz w:val="8"/>
          <w:lang w:val="uk-UA"/>
        </w:rPr>
      </w:pPr>
      <w:r>
        <w:rPr>
          <w:sz w:val="8"/>
          <w:lang w:val="uk-UA"/>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3648"/>
        <w:gridCol w:w="2539"/>
        <w:gridCol w:w="3100"/>
      </w:tblGrid>
      <w:tr>
        <w:trPr>
          <w:cantSplit w:val="false"/>
        </w:trPr>
        <w:tc>
          <w:tcPr>
            <w:tcW w:w="3648" w:type="dxa"/>
            <w:tcBorders>
              <w:top w:val="nil"/>
              <w:left w:val="nil"/>
              <w:bottom w:val="nil"/>
              <w:insideH w:val="nil"/>
              <w:right w:val="nil"/>
              <w:insideV w:val="nil"/>
            </w:tcBorders>
            <w:shd w:fill="FFFFFF" w:val="clear"/>
            <w:vAlign w:val="center"/>
          </w:tcPr>
          <w:p>
            <w:pPr>
              <w:pStyle w:val="Normal"/>
              <w:rPr>
                <w:szCs w:val="24"/>
              </w:rPr>
            </w:pPr>
            <w:r>
              <w:rPr>
                <w:szCs w:val="24"/>
              </w:rPr>
              <w:t>Керівник : ас. Сперкач М. О.</w:t>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lang w:val="uk-UA"/>
              </w:rPr>
            </w:pPr>
            <w:r>
              <w:rPr>
                <w:sz w:val="22"/>
                <w:lang w:val="uk-UA"/>
              </w:rPr>
            </w:r>
          </w:p>
          <w:p>
            <w:pPr>
              <w:pStyle w:val="Annotationtext"/>
              <w:rPr>
                <w:sz w:val="22"/>
                <w:lang w:val="uk-UA"/>
              </w:rPr>
            </w:pPr>
            <w:r>
              <w:rPr>
                <w:sz w:val="22"/>
                <w:lang w:val="uk-UA"/>
              </w:rPr>
            </w:r>
          </w:p>
          <w:p>
            <w:pPr>
              <w:pStyle w:val="Annotationtext"/>
              <w:rPr>
                <w:sz w:val="22"/>
                <w:lang w:val="uk-UA"/>
              </w:rPr>
            </w:pPr>
            <w:r>
              <w:rPr>
                <w:sz w:val="22"/>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0"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Вереня О. І.</w:t>
            </w:r>
          </w:p>
          <w:p>
            <w:pPr>
              <w:pStyle w:val="Annotationtext"/>
              <w:rPr>
                <w:sz w:val="22"/>
                <w:lang w:val="uk-UA"/>
              </w:rPr>
            </w:pPr>
            <w:r>
              <w:rPr>
                <w:sz w:val="22"/>
                <w:lang w:val="uk-UA"/>
              </w:rPr>
              <w:t>Залікова книжка № ІС-2102</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8"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0"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Кмець М.І.</w:t>
            </w:r>
          </w:p>
          <w:p>
            <w:pPr>
              <w:pStyle w:val="Annotationtext"/>
              <w:rPr>
                <w:sz w:val="22"/>
                <w:lang w:val="uk-UA"/>
              </w:rPr>
            </w:pPr>
            <w:r>
              <w:rPr>
                <w:sz w:val="22"/>
                <w:lang w:val="uk-UA"/>
              </w:rPr>
              <w:t>Залікова книжка № ІС-2109</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8"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lang w:val="uk-UA"/>
              </w:rPr>
            </w:pPr>
            <w:r>
              <w:rPr>
                <w:sz w:val="22"/>
                <w:lang w:val="uk-UA"/>
              </w:rPr>
            </w:r>
          </w:p>
          <w:p>
            <w:pPr>
              <w:pStyle w:val="Annotationtext"/>
              <w:rPr>
                <w:sz w:val="22"/>
                <w:lang w:val="uk-UA"/>
              </w:rPr>
            </w:pPr>
            <w:r>
              <w:rPr>
                <w:sz w:val="22"/>
                <w:lang w:val="uk-UA"/>
              </w:rPr>
            </w:r>
          </w:p>
          <w:p>
            <w:pPr>
              <w:pStyle w:val="Annotationtext"/>
              <w:rPr>
                <w:sz w:val="22"/>
                <w:lang w:val="uk-UA"/>
              </w:rPr>
            </w:pPr>
            <w:r>
              <w:rPr>
                <w:sz w:val="22"/>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0"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Сидоров М.О.,</w:t>
            </w:r>
          </w:p>
          <w:p>
            <w:pPr>
              <w:pStyle w:val="Annotationtext"/>
              <w:rPr>
                <w:sz w:val="22"/>
                <w:lang w:val="uk-UA"/>
              </w:rPr>
            </w:pPr>
            <w:r>
              <w:rPr>
                <w:sz w:val="22"/>
                <w:lang w:val="uk-UA"/>
              </w:rPr>
              <w:t>Залікова книжка № ІС-2123</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8"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Захистив з оцінкою</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w:t>
            </w:r>
          </w:p>
          <w:p>
            <w:pPr>
              <w:pStyle w:val="Annotationtext"/>
              <w:rPr>
                <w:sz w:val="22"/>
                <w:szCs w:val="24"/>
                <w:lang w:val="uk-UA"/>
              </w:rPr>
            </w:pPr>
            <w:r>
              <w:rPr>
                <w:sz w:val="22"/>
                <w:szCs w:val="24"/>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0"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Виконала: Тимчук А.О.,</w:t>
            </w:r>
          </w:p>
          <w:p>
            <w:pPr>
              <w:pStyle w:val="Annotationtext"/>
              <w:rPr>
                <w:sz w:val="22"/>
                <w:lang w:val="uk-UA"/>
              </w:rPr>
            </w:pPr>
            <w:r>
              <w:rPr>
                <w:sz w:val="22"/>
                <w:lang w:val="uk-UA"/>
              </w:rPr>
              <w:t>Залікова книжка № ІС-2126</w:t>
            </w:r>
          </w:p>
          <w:p>
            <w:pPr>
              <w:pStyle w:val="Annotationtext"/>
              <w:rPr>
                <w:sz w:val="22"/>
                <w:lang w:val="uk-UA"/>
              </w:rPr>
            </w:pPr>
            <w:r>
              <w:rPr>
                <w:sz w:val="22"/>
                <w:lang w:val="uk-UA"/>
              </w:rPr>
              <w:t>Студентка гр.. ІС-24, ФІОТ</w:t>
            </w:r>
          </w:p>
          <w:p>
            <w:pPr>
              <w:pStyle w:val="Annotationtext"/>
              <w:rPr>
                <w:sz w:val="22"/>
                <w:lang w:val="uk-UA"/>
              </w:rPr>
            </w:pPr>
            <w:r>
              <w:rPr>
                <w:sz w:val="22"/>
                <w:lang w:val="uk-UA"/>
              </w:rPr>
              <w:t>3 курс</w:t>
            </w:r>
          </w:p>
        </w:tc>
      </w:tr>
    </w:tbl>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bookmarkStart w:id="0" w:name="_Toc293866235"/>
      <w:bookmarkEnd w:id="0"/>
      <w:r>
        <w:rPr>
          <w:sz w:val="28"/>
          <w:szCs w:val="24"/>
          <w:lang w:val="uk-UA"/>
        </w:rPr>
        <w:t>Київ 2015</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5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Вереня Олександр Ігорович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4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4pt,70pt" to="457.25pt,70pt" stroked="t" style="position:absolute">
            <v:stroke color="black" joinstyle="round" endcap="flat"/>
            <v:fill on="false" detectmouseclick="t"/>
          </v:line>
        </w:pict>
        <w:pict>
          <v:line id="shape_0" from="-3.4pt,55.6pt" to="457.25pt,55.6pt" stroked="t" style="position:absolute">
            <v:stroke color="black" joinstyle="round" endcap="flat"/>
            <v:fill on="false" detectmouseclick="t"/>
          </v:line>
        </w:pict>
        <w:pict>
          <v:line id="shape_0" from="-3.4pt,41.2pt" to="457.25pt,41.2pt" stroked="t" style="position:absolute">
            <v:stroke color="black" joinstyle="round" endcap="flat"/>
            <v:fill on="false" detectmouseclick="t"/>
          </v:line>
        </w:pict>
        <w:pict>
          <v:line id="shape_0" from="-3.4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05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05pt,15pt" stroked="t" style="position:absolute">
            <v:stroke color="black" joinstyle="round" endcap="flat"/>
            <v:fill on="false" detectmouseclick="t"/>
          </v:line>
        </w:pict>
        <w:pict>
          <v:line id="shape_0" from="-3.4pt,87pt" to="457.25pt,87pt" stroked="t" style="position:absolute">
            <v:stroke color="black" joinstyle="round" endcap="flat"/>
            <v:fill on="false" detectmouseclick="t"/>
          </v:line>
        </w:pict>
        <w:pict>
          <v:line id="shape_0" from="-3.4pt,58.2pt" to="457.25pt,58.2pt" stroked="t" style="position:absolute">
            <v:stroke color="black" joinstyle="round" endcap="flat"/>
            <v:fill on="false" detectmouseclick="t"/>
          </v:line>
        </w:pict>
        <w:pict>
          <v:line id="shape_0" from="-3.4pt,29.4pt" to="457.25pt,29.4pt" stroked="t" style="position:absolute">
            <v:stroke color="black" joinstyle="round" endcap="flat"/>
            <v:fill on="false" detectmouseclick="t"/>
          </v:line>
        </w:pict>
        <w:pict>
          <v:line id="shape_0" from="-3.4pt,43.8pt" to="457.25pt,43.8pt" stroked="t" style="position:absolute">
            <v:stroke color="black" joinstyle="round" endcap="flat"/>
            <v:fill on="false" detectmouseclick="t"/>
          </v:line>
        </w:pict>
        <w:pict>
          <v:line id="shape_0" from="-3.4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5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5pt" to="457.25pt,-0.1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05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05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pageBreakBefore/>
        <w:spacing w:lineRule="auto" w:line="240" w:before="0" w:after="0"/>
        <w:jc w:val="center"/>
        <w:rPr>
          <w:rFonts w:eastAsia="Times New Roman" w:cs="Times New Roman"/>
          <w:szCs w:val="24"/>
          <w:lang w:eastAsia="ru-RU"/>
        </w:rPr>
      </w:pPr>
      <w:r>
        <w:rPr>
          <w:rFonts w:eastAsia="Times New Roman" w:cs="Times New Roman"/>
          <w:szCs w:val="24"/>
          <w:lang w:eastAsia="ru-RU"/>
        </w:rPr>
        <w:t> </w:t>
        <w:pict>
          <v:line id="shape_0" from="121.9pt,0.85pt" to="457.3pt,0.85pt" stroked="t" style="position:absolute">
            <v:stroke color="black" joinstyle="round" endcap="flat"/>
            <v:fill on="false" detectmouseclick="t"/>
          </v:line>
        </w:pict>
      </w: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5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Кмець Максим  Ігорович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4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4pt,70pt" to="457.25pt,70pt" stroked="t" style="position:absolute">
            <v:stroke color="black" joinstyle="round" endcap="flat"/>
            <v:fill on="false" detectmouseclick="t"/>
          </v:line>
        </w:pict>
        <w:pict>
          <v:line id="shape_0" from="-3.4pt,55.6pt" to="457.25pt,55.6pt" stroked="t" style="position:absolute">
            <v:stroke color="black" joinstyle="round" endcap="flat"/>
            <v:fill on="false" detectmouseclick="t"/>
          </v:line>
        </w:pict>
        <w:pict>
          <v:line id="shape_0" from="-3.4pt,41.2pt" to="457.25pt,41.2pt" stroked="t" style="position:absolute">
            <v:stroke color="black" joinstyle="round" endcap="flat"/>
            <v:fill on="false" detectmouseclick="t"/>
          </v:line>
        </w:pict>
        <w:pict>
          <v:line id="shape_0" from="-3.4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05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05pt,15pt" stroked="t" style="position:absolute">
            <v:stroke color="black" joinstyle="round" endcap="flat"/>
            <v:fill on="false" detectmouseclick="t"/>
          </v:line>
        </w:pict>
        <w:pict>
          <v:line id="shape_0" from="-3.4pt,87pt" to="457.25pt,87pt" stroked="t" style="position:absolute">
            <v:stroke color="black" joinstyle="round" endcap="flat"/>
            <v:fill on="false" detectmouseclick="t"/>
          </v:line>
        </w:pict>
        <w:pict>
          <v:line id="shape_0" from="-3.4pt,58.2pt" to="457.25pt,58.2pt" stroked="t" style="position:absolute">
            <v:stroke color="black" joinstyle="round" endcap="flat"/>
            <v:fill on="false" detectmouseclick="t"/>
          </v:line>
        </w:pict>
        <w:pict>
          <v:line id="shape_0" from="-3.4pt,29.4pt" to="457.25pt,29.4pt" stroked="t" style="position:absolute">
            <v:stroke color="black" joinstyle="round" endcap="flat"/>
            <v:fill on="false" detectmouseclick="t"/>
          </v:line>
        </w:pict>
        <w:pict>
          <v:line id="shape_0" from="-3.4pt,43.8pt" to="457.25pt,43.8pt" stroked="t" style="position:absolute">
            <v:stroke color="black" joinstyle="round" endcap="flat"/>
            <v:fill on="false" detectmouseclick="t"/>
          </v:line>
        </w:pict>
        <w:pict>
          <v:line id="shape_0" from="-3.4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5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5pt" to="457.25pt,-0.1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05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05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spacing w:lineRule="auto" w:line="240" w:before="0" w:after="0"/>
        <w:jc w:val="center"/>
        <w:rPr>
          <w:rFonts w:eastAsia="Times New Roman" w:cs="Times New Roman"/>
          <w:b/>
          <w:bCs/>
          <w:sz w:val="32"/>
          <w:szCs w:val="32"/>
          <w:lang w:val="ru-RU" w:eastAsia="ru-RU"/>
        </w:rPr>
      </w:pPr>
      <w:r>
        <w:rPr>
          <w:rFonts w:eastAsia="Times New Roman" w:cs="Times New Roman"/>
          <w:b/>
          <w:bCs/>
          <w:sz w:val="32"/>
          <w:szCs w:val="32"/>
          <w:lang w:val="ru-RU" w:eastAsia="ru-RU"/>
        </w:rPr>
        <w:pict>
          <v:line id="shape_0" from="121.9pt,0.85pt" to="457.3pt,0.85pt" stroked="t" style="position:absolute">
            <v:stroke color="black" joinstyle="round" endcap="flat"/>
            <v:fill on="false" detectmouseclick="t"/>
          </v:line>
        </w:pict>
      </w:r>
    </w:p>
    <w:p>
      <w:pPr>
        <w:pStyle w:val="Normal"/>
        <w:pageBreakBefore/>
        <w:spacing w:lineRule="auto" w:line="240" w:before="0" w:after="0"/>
        <w:jc w:val="center"/>
        <w:rPr>
          <w:rFonts w:eastAsia="Times New Roman" w:cs="Times New Roman"/>
          <w:szCs w:val="24"/>
          <w:lang w:eastAsia="ru-RU"/>
        </w:rPr>
      </w:pPr>
      <w:r>
        <w:rPr>
          <w:rFonts w:eastAsia="Times New Roman" w:cs="Times New Roman"/>
          <w:b/>
          <w:bCs/>
          <w:sz w:val="32"/>
          <w:szCs w:val="32"/>
          <w:lang w:val="ru-RU" w:eastAsia="ru-RU"/>
        </w:rPr>
        <w:t> </w:t>
      </w: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5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Сидоров Максим Олегович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4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4pt,70pt" to="457.25pt,70pt" stroked="t" style="position:absolute">
            <v:stroke color="black" joinstyle="round" endcap="flat"/>
            <v:fill on="false" detectmouseclick="t"/>
          </v:line>
        </w:pict>
        <w:pict>
          <v:line id="shape_0" from="-3.4pt,55.6pt" to="457.25pt,55.6pt" stroked="t" style="position:absolute">
            <v:stroke color="black" joinstyle="round" endcap="flat"/>
            <v:fill on="false" detectmouseclick="t"/>
          </v:line>
        </w:pict>
        <w:pict>
          <v:line id="shape_0" from="-3.4pt,41.2pt" to="457.25pt,41.2pt" stroked="t" style="position:absolute">
            <v:stroke color="black" joinstyle="round" endcap="flat"/>
            <v:fill on="false" detectmouseclick="t"/>
          </v:line>
        </w:pict>
        <w:pict>
          <v:line id="shape_0" from="-3.4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05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05pt,15pt" stroked="t" style="position:absolute">
            <v:stroke color="black" joinstyle="round" endcap="flat"/>
            <v:fill on="false" detectmouseclick="t"/>
          </v:line>
        </w:pict>
        <w:pict>
          <v:line id="shape_0" from="-3.4pt,87pt" to="457.25pt,87pt" stroked="t" style="position:absolute">
            <v:stroke color="black" joinstyle="round" endcap="flat"/>
            <v:fill on="false" detectmouseclick="t"/>
          </v:line>
        </w:pict>
        <w:pict>
          <v:line id="shape_0" from="-3.4pt,58.2pt" to="457.25pt,58.2pt" stroked="t" style="position:absolute">
            <v:stroke color="black" joinstyle="round" endcap="flat"/>
            <v:fill on="false" detectmouseclick="t"/>
          </v:line>
        </w:pict>
        <w:pict>
          <v:line id="shape_0" from="-3.4pt,29.4pt" to="457.25pt,29.4pt" stroked="t" style="position:absolute">
            <v:stroke color="black" joinstyle="round" endcap="flat"/>
            <v:fill on="false" detectmouseclick="t"/>
          </v:line>
        </w:pict>
        <w:pict>
          <v:line id="shape_0" from="-3.4pt,43.8pt" to="457.25pt,43.8pt" stroked="t" style="position:absolute">
            <v:stroke color="black" joinstyle="round" endcap="flat"/>
            <v:fill on="false" detectmouseclick="t"/>
          </v:line>
        </w:pict>
        <w:pict>
          <v:line id="shape_0" from="-3.4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5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5pt" to="457.25pt,-0.1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05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05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spacing w:lineRule="auto" w:line="240" w:before="0" w:after="0"/>
        <w:jc w:val="center"/>
        <w:rPr>
          <w:rFonts w:eastAsia="Times New Roman" w:cs="Times New Roman"/>
          <w:b/>
          <w:bCs/>
          <w:sz w:val="32"/>
          <w:szCs w:val="32"/>
          <w:lang w:val="ru-RU" w:eastAsia="ru-RU"/>
        </w:rPr>
      </w:pPr>
      <w:r>
        <w:rPr>
          <w:rFonts w:eastAsia="Times New Roman" w:cs="Times New Roman"/>
          <w:b/>
          <w:bCs/>
          <w:sz w:val="32"/>
          <w:szCs w:val="32"/>
          <w:lang w:val="ru-RU" w:eastAsia="ru-RU"/>
        </w:rPr>
        <w:pict>
          <v:line id="shape_0" from="121.9pt,0.85pt" to="457.3pt,0.85pt" stroked="t" style="position:absolute">
            <v:stroke color="black" joinstyle="round" endcap="flat"/>
            <v:fill on="false" detectmouseclick="t"/>
          </v:line>
        </w:pict>
      </w:r>
    </w:p>
    <w:p>
      <w:pPr>
        <w:pStyle w:val="Normal"/>
        <w:pageBreakBefore/>
        <w:spacing w:lineRule="auto" w:line="240" w:before="0" w:after="0"/>
        <w:jc w:val="center"/>
        <w:rPr>
          <w:rFonts w:eastAsia="Times New Roman" w:cs="Times New Roman"/>
          <w:szCs w:val="24"/>
          <w:lang w:eastAsia="ru-RU"/>
        </w:rPr>
      </w:pP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5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Тимчук Андрій Олександрович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4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4pt,70pt" to="457.25pt,70pt" stroked="t" style="position:absolute">
            <v:stroke color="black" joinstyle="round" endcap="flat"/>
            <v:fill on="false" detectmouseclick="t"/>
          </v:line>
        </w:pict>
        <w:pict>
          <v:line id="shape_0" from="-3.4pt,55.6pt" to="457.25pt,55.6pt" stroked="t" style="position:absolute">
            <v:stroke color="black" joinstyle="round" endcap="flat"/>
            <v:fill on="false" detectmouseclick="t"/>
          </v:line>
        </w:pict>
        <w:pict>
          <v:line id="shape_0" from="-3.4pt,41.2pt" to="457.25pt,41.2pt" stroked="t" style="position:absolute">
            <v:stroke color="black" joinstyle="round" endcap="flat"/>
            <v:fill on="false" detectmouseclick="t"/>
          </v:line>
        </w:pict>
        <w:pict>
          <v:line id="shape_0" from="-3.4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05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05pt,15pt" stroked="t" style="position:absolute">
            <v:stroke color="black" joinstyle="round" endcap="flat"/>
            <v:fill on="false" detectmouseclick="t"/>
          </v:line>
        </w:pict>
        <w:pict>
          <v:line id="shape_0" from="-3.4pt,87pt" to="457.25pt,87pt" stroked="t" style="position:absolute">
            <v:stroke color="black" joinstyle="round" endcap="flat"/>
            <v:fill on="false" detectmouseclick="t"/>
          </v:line>
        </w:pict>
        <w:pict>
          <v:line id="shape_0" from="-3.4pt,58.2pt" to="457.25pt,58.2pt" stroked="t" style="position:absolute">
            <v:stroke color="black" joinstyle="round" endcap="flat"/>
            <v:fill on="false" detectmouseclick="t"/>
          </v:line>
        </w:pict>
        <w:pict>
          <v:line id="shape_0" from="-3.4pt,29.4pt" to="457.25pt,29.4pt" stroked="t" style="position:absolute">
            <v:stroke color="black" joinstyle="round" endcap="flat"/>
            <v:fill on="false" detectmouseclick="t"/>
          </v:line>
        </w:pict>
        <w:pict>
          <v:line id="shape_0" from="-3.4pt,43.8pt" to="457.25pt,43.8pt" stroked="t" style="position:absolute">
            <v:stroke color="black" joinstyle="round" endcap="flat"/>
            <v:fill on="false" detectmouseclick="t"/>
          </v:line>
        </w:pict>
        <w:pict>
          <v:line id="shape_0" from="-3.4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5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5pt" to="457.25pt,-0.1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05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05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Annotationtext"/>
        <w:jc w:val="center"/>
        <w:rPr>
          <w:sz w:val="28"/>
          <w:szCs w:val="24"/>
          <w:lang w:val="uk-UA"/>
        </w:rPr>
      </w:pPr>
      <w:r>
        <w:rPr>
          <w:sz w:val="28"/>
          <w:szCs w:val="24"/>
          <w:lang w:val="uk-UA"/>
        </w:rPr>
        <w:pict>
          <v:line id="shape_0" from="121.9pt,0.85pt" to="457.3pt,0.85pt" stroked="t" style="position:absolute">
            <v:stroke color="black" joinstyle="round" endcap="flat"/>
            <v:fill on="false" detectmouseclick="t"/>
          </v:line>
        </w:pict>
      </w:r>
    </w:p>
    <w:p>
      <w:pPr>
        <w:pStyle w:val="Heading1"/>
        <w:pageBreakBefore/>
        <w:numPr>
          <w:ilvl w:val="0"/>
          <w:numId w:val="20"/>
        </w:numPr>
        <w:rPr>
          <w:lang w:val="ru-RU"/>
        </w:rPr>
      </w:pPr>
      <w:bookmarkStart w:id="1" w:name="_Toc293869060"/>
      <w:bookmarkEnd w:id="1"/>
      <w:r>
        <w:rPr>
          <w:lang w:val="ru-RU"/>
        </w:rPr>
        <w:t>Оглавление</w:t>
      </w:r>
    </w:p>
    <w:p>
      <w:pPr>
        <w:pStyle w:val="Contents1"/>
        <w:rPr/>
      </w:pPr>
      <w:r>
        <w:fldChar w:fldCharType="begin"/>
      </w:r>
      <w:r>
        <w:instrText> TOC </w:instrText>
      </w:r>
      <w:r>
        <w:fldChar w:fldCharType="separate"/>
      </w:r>
      <w:r>
        <w:rPr>
          <w:lang w:val="ru-RU"/>
        </w:rPr>
        <w:t>Оглавление</w:t>
      </w:r>
      <w:r>
        <w:rPr/>
        <w:tab/>
        <w:t>7</w:t>
      </w:r>
    </w:p>
    <w:p>
      <w:pPr>
        <w:pStyle w:val="Contents1"/>
        <w:rPr/>
      </w:pPr>
      <w:r>
        <w:rPr/>
        <w:t>1 Загальні положення</w:t>
        <w:tab/>
        <w:t>8</w:t>
      </w:r>
    </w:p>
    <w:p>
      <w:pPr>
        <w:pStyle w:val="Contents2"/>
        <w:rPr/>
      </w:pPr>
      <w:r>
        <w:rPr/>
        <w:t>1.1 Опис предметного середовища</w:t>
        <w:tab/>
        <w:t>8</w:t>
      </w:r>
    </w:p>
    <w:p>
      <w:pPr>
        <w:pStyle w:val="Contents2"/>
        <w:rPr/>
      </w:pPr>
      <w:r>
        <w:rPr/>
        <w:t>1.2 Опис процесу діяльності</w:t>
        <w:tab/>
        <w:t>8</w:t>
      </w:r>
    </w:p>
    <w:p>
      <w:pPr>
        <w:pStyle w:val="Contents2"/>
        <w:rPr/>
      </w:pPr>
      <w:r>
        <w:rPr/>
        <w:t>1.3 Опис функціональної моделі</w:t>
        <w:tab/>
        <w:t>8</w:t>
      </w:r>
    </w:p>
    <w:p>
      <w:pPr>
        <w:pStyle w:val="Contents1"/>
        <w:rPr/>
      </w:pPr>
      <w:r>
        <w:rPr/>
        <w:t>2 Рішення з інформаційного забезпечення</w:t>
        <w:tab/>
        <w:t>10</w:t>
      </w:r>
    </w:p>
    <w:p>
      <w:pPr>
        <w:pStyle w:val="Contents2"/>
        <w:rPr/>
      </w:pPr>
      <w:r>
        <w:rPr/>
        <w:t>2.1 Вхідні дані</w:t>
        <w:tab/>
        <w:t>10</w:t>
      </w:r>
    </w:p>
    <w:p>
      <w:pPr>
        <w:pStyle w:val="Contents2"/>
        <w:rPr/>
      </w:pPr>
      <w:r>
        <w:rPr/>
        <w:t>2.2 Вихідні дані</w:t>
        <w:tab/>
        <w:t>10</w:t>
      </w:r>
    </w:p>
    <w:p>
      <w:pPr>
        <w:pStyle w:val="Contents2"/>
        <w:rPr/>
      </w:pPr>
      <w:r>
        <w:rPr/>
        <w:t>2.3 Опис інформаційного забезпечення</w:t>
        <w:tab/>
        <w:t>10</w:t>
      </w:r>
    </w:p>
    <w:p>
      <w:pPr>
        <w:pStyle w:val="Contents1"/>
        <w:rPr/>
      </w:pPr>
      <w:r>
        <w:rPr/>
        <w:t>3 Рішення з програмного забезпечення</w:t>
        <w:tab/>
        <w:t>14</w:t>
      </w:r>
    </w:p>
    <w:p>
      <w:pPr>
        <w:pStyle w:val="Contents2"/>
        <w:rPr/>
      </w:pPr>
      <w:r>
        <w:rPr/>
        <w:t>3.1 Опис вибраного програмного забезпечення</w:t>
        <w:tab/>
        <w:t>14</w:t>
      </w:r>
    </w:p>
    <w:p>
      <w:pPr>
        <w:pStyle w:val="Contents3"/>
        <w:tabs>
          <w:tab w:val="right" w:pos="9339" w:leader="none"/>
        </w:tabs>
        <w:rPr/>
      </w:pPr>
      <w:r>
        <w:rPr/>
        <w:t>3.1.1 Короткий опис можливостей</w:t>
        <w:tab/>
        <w:t>14</w:t>
      </w:r>
    </w:p>
    <w:p>
      <w:pPr>
        <w:pStyle w:val="Contents3"/>
        <w:tabs>
          <w:tab w:val="right" w:pos="9339" w:leader="none"/>
        </w:tabs>
        <w:rPr/>
      </w:pPr>
      <w:r>
        <w:rPr/>
        <w:t>3.1.2 Види діяльності, функції</w:t>
        <w:tab/>
        <w:t>14</w:t>
      </w:r>
    </w:p>
    <w:p>
      <w:pPr>
        <w:pStyle w:val="Contents3"/>
        <w:tabs>
          <w:tab w:val="right" w:pos="9339" w:leader="none"/>
        </w:tabs>
        <w:rPr/>
      </w:pPr>
      <w:r>
        <w:rPr/>
        <w:t>3.1.3 Програмні та апаратні вимоги до системи</w:t>
        <w:tab/>
        <w:t>14</w:t>
      </w:r>
    </w:p>
    <w:p>
      <w:pPr>
        <w:pStyle w:val="Contents2"/>
        <w:rPr/>
      </w:pPr>
      <w:r>
        <w:rPr/>
        <w:t>3.2 Архітектура програмного забезпечення</w:t>
        <w:tab/>
        <w:t>15</w:t>
      </w:r>
    </w:p>
    <w:p>
      <w:pPr>
        <w:pStyle w:val="Contents2"/>
        <w:rPr/>
      </w:pPr>
      <w:r>
        <w:rPr/>
        <w:t>3.3 Специфікація функцій</w:t>
        <w:tab/>
        <w:t>15</w:t>
      </w:r>
    </w:p>
    <w:p>
      <w:pPr>
        <w:pStyle w:val="Contents2"/>
        <w:rPr/>
      </w:pPr>
      <w:r>
        <w:rPr/>
        <w:t>3.4 Вимоги до якості</w:t>
        <w:tab/>
        <w:t>15</w:t>
      </w:r>
    </w:p>
    <w:p>
      <w:pPr>
        <w:pStyle w:val="Contents1"/>
        <w:rPr/>
      </w:pPr>
      <w:r>
        <w:rPr/>
        <w:t>4 Керівництво користувача</w:t>
        <w:tab/>
        <w:t>16</w:t>
      </w:r>
    </w:p>
    <w:p>
      <w:pPr>
        <w:pStyle w:val="Contents2"/>
        <w:rPr/>
      </w:pPr>
      <w:r>
        <w:rPr/>
        <w:t>4.1 Інструкція користувача</w:t>
        <w:tab/>
        <w:t>16</w:t>
      </w:r>
    </w:p>
    <w:p>
      <w:pPr>
        <w:pStyle w:val="Contents2"/>
        <w:rPr/>
      </w:pPr>
      <w:r>
        <w:rPr/>
        <w:t>4.2 Методика випробувань</w:t>
        <w:tab/>
        <w:t>19</w:t>
      </w:r>
    </w:p>
    <w:p>
      <w:pPr>
        <w:pStyle w:val="Contents1"/>
        <w:rPr/>
      </w:pPr>
      <w:r>
        <w:rPr/>
        <w:t>5 ВИСНОВОК</w:t>
        <w:tab/>
        <w:t>20</w:t>
      </w:r>
    </w:p>
    <w:p>
      <w:pPr>
        <w:pStyle w:val="Contents2"/>
        <w:rPr/>
      </w:pPr>
      <w:r>
        <w:rPr/>
        <w:t>5.1 Результати роботи</w:t>
        <w:tab/>
        <w:t>20</w:t>
      </w:r>
    </w:p>
    <w:p>
      <w:pPr>
        <w:pStyle w:val="Contents2"/>
        <w:rPr/>
      </w:pPr>
      <w:r>
        <w:rPr/>
        <w:t>5.2 Виконана функціональність відповідно до ТЗ</w:t>
        <w:tab/>
        <w:t>20</w:t>
      </w:r>
    </w:p>
    <w:p>
      <w:pPr>
        <w:pStyle w:val="Contents2"/>
        <w:rPr/>
      </w:pPr>
      <w:r>
        <w:rPr/>
        <w:t>5.3 Невиконана функціональність відповідно до ТЗ</w:t>
        <w:tab/>
        <w:t>21</w:t>
      </w:r>
    </w:p>
    <w:p>
      <w:pPr>
        <w:pStyle w:val="Contents2"/>
        <w:rPr/>
      </w:pPr>
      <w:r>
        <w:rPr/>
        <w:t>5.4 Перспективи розвитку програми</w:t>
        <w:tab/>
        <w:t>21</w:t>
      </w:r>
    </w:p>
    <w:p>
      <w:pPr>
        <w:pStyle w:val="Contents1"/>
        <w:rPr/>
      </w:pPr>
      <w:r>
        <w:rPr/>
        <w:t>Додаток А</w:t>
        <w:tab/>
        <w:t>22</w:t>
      </w:r>
    </w:p>
    <w:p>
      <w:pPr>
        <w:pStyle w:val="Contents2"/>
        <w:rPr/>
      </w:pPr>
      <w:r>
        <w:rPr/>
        <w:t>Календарний план</w:t>
        <w:tab/>
        <w:t>22</w:t>
      </w:r>
    </w:p>
    <w:p>
      <w:pPr>
        <w:pStyle w:val="Contents2"/>
        <w:rPr/>
      </w:pPr>
      <w:r>
        <w:rPr/>
        <w:t>Початковий план робіт</w:t>
        <w:tab/>
        <w:t>23</w:t>
      </w:r>
    </w:p>
    <w:p>
      <w:pPr>
        <w:pStyle w:val="Contents2"/>
        <w:rPr/>
      </w:pPr>
      <w:r>
        <w:rPr/>
        <w:t>Кінцевий план робіт</w:t>
        <w:tab/>
        <w:t>23</w:t>
      </w:r>
    </w:p>
    <w:p>
      <w:pPr>
        <w:pStyle w:val="Contents1"/>
        <w:rPr/>
      </w:pPr>
      <w:r>
        <w:rPr/>
        <w:t>Додаток Б</w:t>
        <w:tab/>
        <w:t>24</w:t>
      </w:r>
    </w:p>
    <w:p>
      <w:pPr>
        <w:pStyle w:val="Contents2"/>
        <w:rPr/>
      </w:pPr>
      <w:r>
        <w:rPr/>
        <w:t>Технічне завдання</w:t>
        <w:tab/>
        <w:t>24</w:t>
      </w:r>
    </w:p>
    <w:p>
      <w:pPr>
        <w:pStyle w:val="Normal"/>
        <w:rPr/>
      </w:pPr>
      <w:r>
        <w:rPr/>
      </w:r>
      <w:r>
        <w:fldChar w:fldCharType="end"/>
      </w:r>
    </w:p>
    <w:p>
      <w:pPr>
        <w:pStyle w:val="Heading1"/>
        <w:numPr>
          <w:ilvl w:val="0"/>
          <w:numId w:val="20"/>
        </w:numPr>
        <w:rPr/>
      </w:pPr>
      <w:bookmarkStart w:id="2" w:name="_Toc293869061"/>
      <w:bookmarkStart w:id="3" w:name="_Toc2938662351"/>
      <w:bookmarkEnd w:id="2"/>
      <w:bookmarkEnd w:id="3"/>
      <w:r>
        <w:rPr/>
        <w:t>1 Загальні положення</w:t>
      </w:r>
    </w:p>
    <w:p>
      <w:pPr>
        <w:pStyle w:val="Heading2"/>
        <w:keepNext/>
        <w:keepLines/>
        <w:numPr>
          <w:ilvl w:val="0"/>
          <w:numId w:val="20"/>
        </w:numPr>
        <w:spacing w:before="120" w:after="120"/>
        <w:outlineLvl w:val="1"/>
        <w:rPr>
          <w:rFonts w:cs="Times New Roman"/>
          <w:szCs w:val="28"/>
        </w:rPr>
      </w:pPr>
      <w:bookmarkStart w:id="4" w:name="_Toc293869062"/>
      <w:bookmarkStart w:id="5" w:name="_Toc293866236"/>
      <w:r>
        <w:rPr/>
        <w:t>1.1 Опис предметного середовища</w:t>
      </w:r>
      <w:bookmarkEnd w:id="4"/>
      <w:bookmarkEnd w:id="5"/>
      <w:r>
        <w:rPr>
          <w:rFonts w:cs="Times New Roman"/>
          <w:szCs w:val="28"/>
        </w:rPr>
        <w:t xml:space="preserve"> </w:t>
      </w:r>
    </w:p>
    <w:p>
      <w:pPr>
        <w:pStyle w:val="Normal"/>
        <w:tabs>
          <w:tab w:val="left" w:pos="0" w:leader="none"/>
        </w:tabs>
        <w:rPr>
          <w:rFonts w:cs="Times New Roman"/>
        </w:rPr>
      </w:pPr>
      <w:r>
        <w:rPr>
          <w:rFonts w:cs="Times New Roman"/>
        </w:rPr>
        <w:t>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копютерів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pPr>
        <w:pStyle w:val="Normal"/>
        <w:tabs>
          <w:tab w:val="left" w:pos="0" w:leader="none"/>
        </w:tabs>
        <w:rPr>
          <w:rFonts w:cs="Times New Roman"/>
        </w:rPr>
      </w:pPr>
      <w:r>
        <w:rPr>
          <w:rFonts w:cs="Times New Roman"/>
        </w:rPr>
        <w:t>Основними цілями створення системи «СКПВТ» є:</w:t>
      </w:r>
    </w:p>
    <w:p>
      <w:pPr>
        <w:pStyle w:val="ListParagraph"/>
        <w:numPr>
          <w:ilvl w:val="0"/>
          <w:numId w:val="1"/>
        </w:numPr>
        <w:suppressAutoHyphens w:val="true"/>
        <w:spacing w:before="0" w:after="0"/>
        <w:rPr/>
      </w:pPr>
      <w:r>
        <w:rPr/>
        <w:t>Удосконалення роботи підприємства з виготовлення та збору комп’ютерів;</w:t>
      </w:r>
    </w:p>
    <w:p>
      <w:pPr>
        <w:pStyle w:val="ListParagraph"/>
        <w:numPr>
          <w:ilvl w:val="0"/>
          <w:numId w:val="1"/>
        </w:numPr>
        <w:suppressAutoHyphens w:val="true"/>
        <w:spacing w:before="0" w:after="0"/>
        <w:rPr/>
      </w:pPr>
      <w:r>
        <w:rPr/>
        <w:t>Створення простого та інтуїтивно зрозумілого сервісу оформлення замовлень для клієнта заводу зі складання комп’ютерів за допомогою:</w:t>
      </w:r>
    </w:p>
    <w:p>
      <w:pPr>
        <w:pStyle w:val="ListParagraph"/>
        <w:numPr>
          <w:ilvl w:val="0"/>
          <w:numId w:val="2"/>
        </w:numPr>
        <w:suppressAutoHyphens w:val="true"/>
        <w:spacing w:before="0" w:after="0"/>
        <w:rPr/>
      </w:pPr>
      <w:r>
        <w:rPr/>
        <w:t>Надання графічного конструктора складання типу комп’ютера;</w:t>
      </w:r>
    </w:p>
    <w:p>
      <w:pPr>
        <w:pStyle w:val="ListParagraph"/>
        <w:numPr>
          <w:ilvl w:val="0"/>
          <w:numId w:val="2"/>
        </w:numPr>
        <w:suppressAutoHyphens w:val="true"/>
        <w:spacing w:before="0" w:after="0"/>
        <w:rPr/>
      </w:pPr>
      <w:r>
        <w:rPr/>
        <w:t>Надання критеріїв оцінки готового комп’ютера(вартість, потужність, якість);</w:t>
      </w:r>
    </w:p>
    <w:p>
      <w:pPr>
        <w:pStyle w:val="ListParagraph"/>
        <w:numPr>
          <w:ilvl w:val="0"/>
          <w:numId w:val="1"/>
        </w:numPr>
        <w:suppressAutoHyphens w:val="true"/>
        <w:spacing w:before="0" w:after="0"/>
        <w:rPr/>
      </w:pPr>
      <w:r>
        <w:rPr/>
        <w:t>Підвищення продуктивності роботи планувальників заводу зі складання комп’ютерів за допомогою:</w:t>
      </w:r>
    </w:p>
    <w:p>
      <w:pPr>
        <w:pStyle w:val="ListParagraph"/>
        <w:numPr>
          <w:ilvl w:val="0"/>
          <w:numId w:val="2"/>
        </w:numPr>
        <w:suppressAutoHyphens w:val="true"/>
        <w:spacing w:before="0" w:after="0"/>
        <w:rPr/>
      </w:pPr>
      <w:r>
        <w:rPr/>
        <w:t>Надання зручного інтерфейсу зворотнього зв’язку з замовником стосовно розглянутих замовлень;</w:t>
      </w:r>
    </w:p>
    <w:p>
      <w:pPr>
        <w:pStyle w:val="ListParagraph"/>
        <w:numPr>
          <w:ilvl w:val="0"/>
          <w:numId w:val="2"/>
        </w:numPr>
        <w:suppressAutoHyphens w:val="true"/>
        <w:spacing w:before="0" w:after="0"/>
        <w:rPr/>
      </w:pPr>
      <w:r>
        <w:rPr/>
        <w:t>Надання автоматизованої системи розподілу працівників за прийнятими замовленнями;</w:t>
      </w:r>
    </w:p>
    <w:p>
      <w:pPr>
        <w:pStyle w:val="ListParagraph"/>
        <w:numPr>
          <w:ilvl w:val="0"/>
          <w:numId w:val="2"/>
        </w:numPr>
        <w:suppressAutoHyphens w:val="true"/>
        <w:spacing w:before="0" w:after="0"/>
        <w:rPr/>
      </w:pPr>
      <w:r>
        <w:rPr/>
        <w:t>Подача розподілу замовлень у вигляді календарного плану;</w:t>
      </w:r>
    </w:p>
    <w:p>
      <w:pPr>
        <w:pStyle w:val="ListParagraph"/>
        <w:numPr>
          <w:ilvl w:val="0"/>
          <w:numId w:val="3"/>
        </w:numPr>
        <w:tabs>
          <w:tab w:val="left" w:pos="0" w:leader="none"/>
        </w:tabs>
        <w:jc w:val="left"/>
        <w:rPr/>
      </w:pPr>
      <w:r>
        <w:rPr/>
        <w:t>Створення інтерфейсу керування ресурсами(робітники, деталі) заводу зі складання комп’ютерів</w:t>
      </w:r>
    </w:p>
    <w:p>
      <w:pPr>
        <w:pStyle w:val="Heading2"/>
        <w:keepNext/>
        <w:keepLines/>
        <w:numPr>
          <w:ilvl w:val="0"/>
          <w:numId w:val="20"/>
        </w:numPr>
        <w:spacing w:before="120" w:after="120"/>
        <w:outlineLvl w:val="1"/>
        <w:rPr>
          <w:rFonts w:cs="Times New Roman"/>
          <w:szCs w:val="28"/>
        </w:rPr>
      </w:pPr>
      <w:bookmarkStart w:id="6" w:name="_Toc293869063"/>
      <w:bookmarkStart w:id="7" w:name="_Toc293866237"/>
      <w:r>
        <w:rPr/>
        <w:t>1.2 Опис процесу діяльності</w:t>
      </w:r>
      <w:bookmarkEnd w:id="6"/>
      <w:bookmarkEnd w:id="7"/>
      <w:r>
        <w:rPr>
          <w:rFonts w:cs="Times New Roman"/>
          <w:szCs w:val="28"/>
        </w:rPr>
        <w:t xml:space="preserve"> </w:t>
      </w:r>
    </w:p>
    <w:p>
      <w:pPr>
        <w:pStyle w:val="Normal"/>
        <w:spacing w:lineRule="auto" w:line="360"/>
        <w:jc w:val="both"/>
        <w:rPr>
          <w:rFonts w:cs="Times New Roman"/>
          <w:sz w:val="28"/>
          <w:szCs w:val="28"/>
          <w:shd w:fill="FFFF00" w:val="clear"/>
        </w:rPr>
      </w:pPr>
      <w:r>
        <w:rPr>
          <w:rFonts w:cs="Times New Roman"/>
          <w:sz w:val="28"/>
          <w:szCs w:val="28"/>
          <w:shd w:fill="FFFF00" w:val="clear"/>
        </w:rPr>
        <w:t>наводиться діаграма станів і діаграма діяльності з описом, а також можна навести діаграму опису бізнес-процесу.</w:t>
      </w:r>
    </w:p>
    <w:p>
      <w:pPr>
        <w:pStyle w:val="Heading2"/>
        <w:keepNext/>
        <w:keepLines/>
        <w:numPr>
          <w:ilvl w:val="0"/>
          <w:numId w:val="20"/>
        </w:numPr>
        <w:spacing w:before="120" w:after="120"/>
        <w:outlineLvl w:val="1"/>
        <w:rPr/>
      </w:pPr>
      <w:bookmarkStart w:id="8" w:name="_Toc293869064"/>
      <w:bookmarkStart w:id="9" w:name="_Toc293866238"/>
      <w:bookmarkEnd w:id="8"/>
      <w:bookmarkEnd w:id="9"/>
      <w:r>
        <w:rPr/>
        <w:t>1.3 Опис функціональної моделі</w:t>
      </w:r>
    </w:p>
    <w:p>
      <w:pPr>
        <w:pStyle w:val="Normal"/>
        <w:rPr/>
      </w:pPr>
      <w:r>
        <w:rPr/>
        <w:t>Функціональна модель описана за допомогою діагрвми варіантів використання, яка зображена на рисунку 1.3.1.</w:t>
      </w:r>
    </w:p>
    <w:p>
      <w:pPr>
        <w:pStyle w:val="Normal"/>
        <w:rPr/>
      </w:pPr>
      <w:r>
        <w:rPr/>
      </w:r>
    </w:p>
    <w:p>
      <w:pPr>
        <w:pStyle w:val="Normal"/>
        <w:spacing w:lineRule="auto" w:line="360"/>
        <w:jc w:val="both"/>
        <w:rPr/>
      </w:pPr>
      <w:r>
        <w:rPr/>
        <w:drawing>
          <wp:inline distT="0" distB="0" distL="0" distR="0">
            <wp:extent cx="5060950" cy="628840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060950" cy="6288405"/>
                    </a:xfrm>
                    <a:prstGeom prst="rect">
                      <a:avLst/>
                    </a:prstGeom>
                    <a:noFill/>
                    <a:ln w="9525">
                      <a:noFill/>
                      <a:miter lim="800000"/>
                      <a:headEnd/>
                      <a:tailEnd/>
                    </a:ln>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1.3.1 – Діаграма варіантів використання</w:t>
      </w:r>
    </w:p>
    <w:p>
      <w:pPr>
        <w:pStyle w:val="Normal"/>
        <w:spacing w:before="0" w:after="0"/>
        <w:rPr/>
      </w:pPr>
      <w:r>
        <w:rPr/>
        <w:t>Акторами системи є: Замовник комп’ютерів, планувальник, замовник деталей</w:t>
      </w:r>
      <w:r>
        <w:rPr>
          <w:i/>
          <w:color w:val="4A442A"/>
        </w:rPr>
        <w:t xml:space="preserve">. </w:t>
      </w:r>
      <w:r>
        <w:rPr/>
        <w:t>Актори, варіанти використання та їх описи дій описані у таблиці 1.3.1</w:t>
      </w:r>
    </w:p>
    <w:p>
      <w:pPr>
        <w:pStyle w:val="Normal"/>
        <w:spacing w:before="0" w:after="0"/>
        <w:rPr/>
      </w:pPr>
      <w:r>
        <w:rPr/>
      </w:r>
    </w:p>
    <w:p>
      <w:pPr>
        <w:pStyle w:val="Normal"/>
        <w:spacing w:before="0" w:after="0"/>
        <w:jc w:val="right"/>
        <w:rPr/>
      </w:pPr>
      <w:r>
        <w:rPr/>
        <w:t>Таблиця 1.3.1</w:t>
      </w:r>
    </w:p>
    <w:tbl>
      <w:tblPr>
        <w:jc w:val="left"/>
        <w:tblInd w:w="-1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8" w:type="dxa"/>
          <w:bottom w:w="0" w:type="dxa"/>
          <w:right w:w="108" w:type="dxa"/>
        </w:tblCellMar>
      </w:tblPr>
      <w:tblGrid>
        <w:gridCol w:w="2389"/>
        <w:gridCol w:w="3534"/>
        <w:gridCol w:w="3511"/>
      </w:tblGrid>
      <w:tr>
        <w:trPr>
          <w:cantSplit w:val="false"/>
        </w:trPr>
        <w:tc>
          <w:tcPr>
            <w:tcW w:w="23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Актор</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Варіант використання</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Опис дії варіанта використання</w:t>
            </w:r>
          </w:p>
        </w:tc>
      </w:tr>
      <w:tr>
        <w:trPr>
          <w:trHeight w:val="480" w:hRule="atLeast"/>
          <w:cantSplit w:val="false"/>
        </w:trPr>
        <w:tc>
          <w:tcPr>
            <w:tcW w:w="238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Замовник комп’ютерів</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Керування замовленнями</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Конструювання типу комп’ютера з наданих компонент, вказання ватрості, потужності та якості комп’ютера, а також термін виконання замовлення;перегляд статусу замовлення; скасування замовлення</w:t>
            </w:r>
          </w:p>
        </w:tc>
      </w:tr>
      <w:tr>
        <w:trPr>
          <w:trHeight w:val="255" w:hRule="atLeast"/>
          <w:cantSplit w:val="false"/>
        </w:trPr>
        <w:tc>
          <w:tcPr>
            <w:tcW w:w="238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Отримати інформацію про замовлення</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Висилання на пошту замовника інформації про статус замовлення та відображення на сторінці замовника про статус замовлення.</w:t>
            </w:r>
          </w:p>
        </w:tc>
      </w:tr>
      <w:tr>
        <w:trPr>
          <w:cantSplit w:val="false"/>
        </w:trPr>
        <w:tc>
          <w:tcPr>
            <w:tcW w:w="2389"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Планувальник</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Обробка замовлення</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Пошук потрібних деталей комп’ютера згідно з критеріями вартості потужності та якості, вказаними замовником, планування розкладів роботи; складання розкладу.</w:t>
            </w:r>
          </w:p>
        </w:tc>
      </w:tr>
      <w:tr>
        <w:trPr>
          <w:cantSplit w:val="false"/>
        </w:trPr>
        <w:tc>
          <w:tcPr>
            <w:tcW w:w="2389"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Отримати Інформацію про замовлення</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Перегляд списоку запланованих замовлень, замовлень ,що виконуються, є виконаними, а також скасовані замовлення.</w:t>
            </w:r>
          </w:p>
        </w:tc>
      </w:tr>
      <w:tr>
        <w:trPr>
          <w:cantSplit w:val="false"/>
        </w:trPr>
        <w:tc>
          <w:tcPr>
            <w:tcW w:w="238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Замовник ресурсів</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Керування інформацією про ресурси</w:t>
            </w:r>
          </w:p>
        </w:tc>
        <w:tc>
          <w:tcPr>
            <w:tcW w:w="351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Додавання, редагування та видалення записів про наявні виробничі ресурси(деталі, робітники) на підприємстві; найм робочих, звільнення робочих.</w:t>
            </w:r>
          </w:p>
        </w:tc>
      </w:tr>
    </w:tbl>
    <w:p>
      <w:pPr>
        <w:pStyle w:val="Heading1"/>
        <w:numPr>
          <w:ilvl w:val="0"/>
          <w:numId w:val="20"/>
        </w:numPr>
        <w:rPr/>
      </w:pPr>
      <w:bookmarkStart w:id="10" w:name="_Toc293869065"/>
      <w:bookmarkStart w:id="11" w:name="_Toc293866239"/>
      <w:bookmarkEnd w:id="10"/>
      <w:bookmarkEnd w:id="11"/>
      <w:r>
        <w:rPr/>
        <w:t>2 Рішення з інформаційного забезпечення</w:t>
      </w:r>
    </w:p>
    <w:p>
      <w:pPr>
        <w:pStyle w:val="Heading2"/>
        <w:keepNext/>
        <w:keepLines/>
        <w:numPr>
          <w:ilvl w:val="0"/>
          <w:numId w:val="20"/>
        </w:numPr>
        <w:spacing w:before="120" w:after="120"/>
        <w:outlineLvl w:val="1"/>
        <w:rPr>
          <w:rFonts w:cs="Times New Roman"/>
          <w:szCs w:val="28"/>
        </w:rPr>
      </w:pPr>
      <w:bookmarkStart w:id="12" w:name="_Toc293869066"/>
      <w:bookmarkStart w:id="13" w:name="_Toc293866240"/>
      <w:r>
        <w:rPr/>
        <w:t>2.1 Вхідні дані</w:t>
      </w:r>
      <w:bookmarkEnd w:id="12"/>
      <w:bookmarkEnd w:id="13"/>
      <w:r>
        <w:rPr>
          <w:rFonts w:cs="Times New Roman"/>
          <w:szCs w:val="28"/>
        </w:rPr>
        <w:t xml:space="preserve"> </w:t>
      </w:r>
    </w:p>
    <w:p>
      <w:pPr>
        <w:pStyle w:val="Normal"/>
        <w:tabs>
          <w:tab w:val="left" w:pos="0" w:leader="none"/>
        </w:tabs>
        <w:rPr>
          <w:rFonts w:cs="Times New Roman"/>
        </w:rPr>
      </w:pPr>
      <w:r>
        <w:rPr>
          <w:rFonts w:cs="Times New Roman"/>
        </w:rPr>
        <w:t xml:space="preserve">Первісні дані вводяться в систему користувачем, через веб-інтерфейс системи. </w:t>
      </w:r>
    </w:p>
    <w:p>
      <w:pPr>
        <w:pStyle w:val="Normal"/>
        <w:tabs>
          <w:tab w:val="left" w:pos="0" w:leader="none"/>
        </w:tabs>
        <w:rPr>
          <w:rFonts w:cs="Times New Roman"/>
        </w:rPr>
      </w:pPr>
      <w:r>
        <w:rPr>
          <w:rFonts w:cs="Times New Roman"/>
          <w:b/>
        </w:rPr>
        <w:t>Дані, які надходять від користувача</w:t>
      </w:r>
      <w:r>
        <w:rPr>
          <w:rFonts w:cs="Times New Roman"/>
        </w:rPr>
        <w:t xml:space="preserve">. Першим чином користувач при реєстрації створює </w:t>
      </w:r>
      <w:r>
        <w:rPr>
          <w:rFonts w:cs="Times New Roman"/>
          <w:b/>
          <w:i/>
        </w:rPr>
        <w:t>логін</w:t>
      </w:r>
      <w:r>
        <w:rPr>
          <w:rFonts w:cs="Times New Roman"/>
        </w:rPr>
        <w:t xml:space="preserve"> та </w:t>
      </w:r>
      <w:r>
        <w:rPr>
          <w:rFonts w:cs="Times New Roman"/>
          <w:b/>
          <w:i/>
        </w:rPr>
        <w:t>пароль</w:t>
      </w:r>
      <w:r>
        <w:rPr>
          <w:rFonts w:cs="Times New Roman"/>
        </w:rPr>
        <w:t>. Далі, якщо користувач захоче створити нове замовлення, то він передає інформацію про бажане наповнення комп’ютера, якість, потужність, ціну та кількість таких комп’ютерів. Якщо користувач хоче відмінити замовлення, він надає інформацію про відмову від замовлення.</w:t>
      </w:r>
    </w:p>
    <w:p>
      <w:pPr>
        <w:pStyle w:val="Normal"/>
        <w:tabs>
          <w:tab w:val="left" w:pos="0" w:leader="none"/>
        </w:tabs>
        <w:rPr>
          <w:rFonts w:cs="Times New Roman"/>
        </w:rPr>
      </w:pPr>
      <w:r>
        <w:rPr>
          <w:rFonts w:cs="Times New Roman"/>
          <w:b/>
        </w:rPr>
        <w:t>Дані, які надходять від планувальника</w:t>
      </w:r>
      <w:r>
        <w:rPr>
          <w:rFonts w:cs="Times New Roman"/>
        </w:rPr>
        <w:t>. Планувальник відповідає за модерацію існуючих замовлень. Тому дані які надаватимуться планувальником такі:</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Відправлені на планування та репланування замовлення;</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Замовлення, які планувальник відмінив;</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Замовлення, які пропонуються змінити користувачем;</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та ін.</w:t>
      </w:r>
    </w:p>
    <w:p>
      <w:pPr>
        <w:pStyle w:val="Normal"/>
        <w:tabs>
          <w:tab w:val="left" w:pos="0" w:leader="none"/>
        </w:tabs>
        <w:rPr>
          <w:rFonts w:cs="Times New Roman"/>
        </w:rPr>
      </w:pPr>
      <w:r>
        <w:rPr>
          <w:rFonts w:cs="Times New Roman"/>
          <w:b/>
        </w:rPr>
        <w:t>Дані, які надходять від менеджера ресурсів</w:t>
      </w:r>
      <w:r>
        <w:rPr>
          <w:rFonts w:cs="Times New Roman"/>
        </w:rPr>
        <w:t>. Менеджер ресурсів відповідає за регулювання таких ресурсів як робітники та деталі, тому дані, які надає менеджер ресурсів наступні:</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інформація про деталь, яку необхідно додати до ситеми;</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інформація про деталь, яку необхідно видалити з ситеми;</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інформацію про нового робітника системи;</w:t>
      </w:r>
    </w:p>
    <w:p>
      <w:pPr>
        <w:pStyle w:val="Normal"/>
        <w:numPr>
          <w:ilvl w:val="0"/>
          <w:numId w:val="4"/>
        </w:numPr>
        <w:tabs>
          <w:tab w:val="left" w:pos="-6237" w:leader="none"/>
          <w:tab w:val="left" w:pos="0" w:leader="none"/>
        </w:tabs>
        <w:suppressAutoHyphens w:val="false"/>
        <w:spacing w:lineRule="auto" w:line="360" w:before="0" w:after="120"/>
        <w:ind w:left="0" w:right="0" w:hanging="360"/>
        <w:jc w:val="both"/>
        <w:rPr>
          <w:rFonts w:cs="Times New Roman"/>
        </w:rPr>
      </w:pPr>
      <w:r>
        <w:rPr>
          <w:rFonts w:cs="Times New Roman"/>
        </w:rPr>
        <w:t>інформацію про робітника, якого звільняють;</w:t>
      </w:r>
    </w:p>
    <w:p>
      <w:pPr>
        <w:pStyle w:val="Heading2"/>
        <w:keepNext/>
        <w:keepLines/>
        <w:numPr>
          <w:ilvl w:val="0"/>
          <w:numId w:val="20"/>
        </w:numPr>
        <w:spacing w:before="120" w:after="120"/>
        <w:outlineLvl w:val="1"/>
        <w:rPr>
          <w:rFonts w:cs="Times New Roman"/>
          <w:szCs w:val="28"/>
        </w:rPr>
      </w:pPr>
      <w:bookmarkStart w:id="14" w:name="_Toc293869067"/>
      <w:bookmarkStart w:id="15" w:name="_Toc293866241"/>
      <w:r>
        <w:rPr/>
        <w:t>2.2 Вихідні дані</w:t>
      </w:r>
      <w:bookmarkEnd w:id="14"/>
      <w:bookmarkEnd w:id="15"/>
      <w:r>
        <w:rPr>
          <w:rFonts w:cs="Times New Roman"/>
          <w:szCs w:val="28"/>
        </w:rPr>
        <w:t xml:space="preserve"> </w:t>
      </w:r>
    </w:p>
    <w:p>
      <w:pPr>
        <w:pStyle w:val="Normal"/>
        <w:rPr/>
      </w:pPr>
      <w:r>
        <w:rPr/>
        <w:t>Вся вихідна інформація надається користувачеві через вікно браузера. Це може бути інформація про поточне замовлення, його статус. Також сплановані замовлення відображаються у календарі планувальника. У відділі ресурсів можна отримати інформацію про існуючих найнятих робітників та деталі, які може виготовляти система.</w:t>
      </w:r>
    </w:p>
    <w:p>
      <w:pPr>
        <w:pStyle w:val="Heading2"/>
        <w:keepNext/>
        <w:keepLines/>
        <w:numPr>
          <w:ilvl w:val="0"/>
          <w:numId w:val="20"/>
        </w:numPr>
        <w:spacing w:before="120" w:after="120"/>
        <w:outlineLvl w:val="1"/>
        <w:rPr>
          <w:rFonts w:cs="Times New Roman"/>
          <w:szCs w:val="28"/>
        </w:rPr>
      </w:pPr>
      <w:bookmarkStart w:id="16" w:name="_Toc293869068"/>
      <w:bookmarkStart w:id="17" w:name="_Toc293866242"/>
      <w:r>
        <w:rPr/>
        <w:t>2.3 Опис інформаційного забезпечення</w:t>
      </w:r>
      <w:bookmarkEnd w:id="16"/>
      <w:bookmarkEnd w:id="17"/>
      <w:r>
        <w:rPr>
          <w:rFonts w:cs="Times New Roman"/>
          <w:szCs w:val="28"/>
        </w:rPr>
        <w:t xml:space="preserve"> </w:t>
      </w:r>
    </w:p>
    <w:p>
      <w:pPr>
        <w:pStyle w:val="Normal"/>
        <w:rPr/>
      </w:pPr>
      <w:r>
        <w:rPr/>
        <w:t xml:space="preserve">БД побудована таким чином, шо кожному об’єкту системи відповідає таблиця. Якщо користувач створює замовлення, то воно зберігається у відповідній таблиці. Інформація про склад комп’ютерів замовлення, робітників, та котракти на виконання замовлення з робітниками зберігаються у відповідних таблицях. </w:t>
      </w:r>
      <w:r>
        <w:rPr>
          <w:lang w:val="en-US"/>
        </w:rPr>
        <w:t xml:space="preserve">ER </w:t>
      </w:r>
      <w:r>
        <w:rPr>
          <w:lang w:val="ru-RU"/>
        </w:rPr>
        <w:t>д</w:t>
      </w:r>
      <w:r>
        <w:rPr/>
        <w:t>іаграма бази данних наведена нижче.</w:t>
      </w:r>
      <w:r>
        <w:rPr/>
        <w:drawing>
          <wp:inline distT="0" distB="0" distL="0" distR="0">
            <wp:extent cx="5944235" cy="58267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4235" cy="5826760"/>
                    </a:xfrm>
                    <a:prstGeom prst="rect">
                      <a:avLst/>
                    </a:prstGeom>
                    <a:noFill/>
                    <a:ln w="9525">
                      <a:noFill/>
                      <a:miter lim="800000"/>
                      <a:headEnd/>
                      <a:tailEnd/>
                    </a:ln>
                  </pic:spPr>
                </pic:pic>
              </a:graphicData>
            </a:graphic>
          </wp:inline>
        </w:drawing>
      </w:r>
    </w:p>
    <w:p>
      <w:pPr>
        <w:pStyle w:val="Normal"/>
        <w:jc w:val="center"/>
        <w:rPr/>
      </w:pPr>
      <w:r>
        <w:rPr/>
        <w:t>Рисунок 2.3.1 – Структурна схема концептуальної моделі БД</w:t>
      </w:r>
    </w:p>
    <w:p>
      <w:pPr>
        <w:pStyle w:val="Normal"/>
        <w:rPr/>
      </w:pPr>
      <w:r>
        <w:rPr/>
        <w:t>У таблиці 2.3.1 наведено назви полів кожної з таблиць бази данних та їх опис.</w:t>
      </w:r>
    </w:p>
    <w:p>
      <w:pPr>
        <w:pStyle w:val="Style17"/>
        <w:jc w:val="right"/>
        <w:rPr/>
      </w:pPr>
      <w:r>
        <w:rPr/>
        <w:t>Таблиця 2.3.1 – Опис таблиць БД</w:t>
      </w:r>
    </w:p>
    <w:tbl>
      <w:tblPr>
        <w:jc w:val="center"/>
        <w:tblInd w:w="0" w:type="dxa"/>
        <w:tbl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blBorders>
        <w:tblCellMar>
          <w:top w:w="0" w:type="dxa"/>
          <w:left w:w="45" w:type="dxa"/>
          <w:bottom w:w="0" w:type="dxa"/>
          <w:right w:w="85" w:type="dxa"/>
        </w:tblCellMar>
      </w:tblPr>
      <w:tblGrid>
        <w:gridCol w:w="1604"/>
        <w:gridCol w:w="1799"/>
        <w:gridCol w:w="1762"/>
        <w:gridCol w:w="4188"/>
      </w:tblGrid>
      <w:tr>
        <w:trPr>
          <w:tblHeader w:val="true"/>
          <w:trHeight w:val="747" w:hRule="atLeast"/>
          <w:cantSplit w:val="true"/>
        </w:trPr>
        <w:tc>
          <w:tcPr>
            <w:tcW w:w="1604"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45"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Назва таблиці</w:t>
            </w:r>
          </w:p>
        </w:tc>
        <w:tc>
          <w:tcPr>
            <w:tcW w:w="1799"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45"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Поля таблиці</w:t>
            </w:r>
          </w:p>
        </w:tc>
        <w:tc>
          <w:tcPr>
            <w:tcW w:w="1762"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45" w:type="dxa"/>
            </w:tcMar>
            <w:vAlign w:val="center"/>
          </w:tcPr>
          <w:p>
            <w:pPr>
              <w:pStyle w:val="Style17"/>
              <w:spacing w:before="0" w:after="240"/>
              <w:rPr>
                <w:rFonts w:cs="Cambria"/>
                <w:b/>
                <w:szCs w:val="22"/>
                <w:lang w:val="uk-UA" w:eastAsia="en-US"/>
              </w:rPr>
            </w:pPr>
            <w:r>
              <w:rPr>
                <w:rFonts w:cs="Cambria"/>
                <w:b/>
                <w:szCs w:val="22"/>
                <w:lang w:val="uk-UA" w:eastAsia="en-US"/>
              </w:rPr>
              <w:t>Тип даних поля</w:t>
            </w:r>
          </w:p>
        </w:tc>
        <w:tc>
          <w:tcPr>
            <w:tcW w:w="4188"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45"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Логічний зміст поля</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user</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 який відповідає користувачу</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first_name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eastAsia="en-US"/>
              </w:rPr>
              <w:t>Ім</w:t>
            </w:r>
            <w:r>
              <w:rPr>
                <w:rFonts w:cs="Times New Roman"/>
                <w:szCs w:val="22"/>
                <w:lang w:val="en-US" w:eastAsia="en-US"/>
              </w:rPr>
              <w:t>’</w:t>
            </w:r>
            <w:r>
              <w:rPr>
                <w:rFonts w:cs="Times New Roman"/>
                <w:szCs w:val="22"/>
                <w:lang w:eastAsia="en-US"/>
              </w:rPr>
              <w:t>я користувача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last_name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Прізвище користувача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enabled</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tinyint(1)</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Чи був користувач варифікован</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password</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Characters(60)</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Пароль користувача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email</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en-US" w:eastAsia="en-US"/>
              </w:rPr>
              <w:t xml:space="preserve">Email </w:t>
            </w:r>
            <w:r>
              <w:rPr>
                <w:rFonts w:cs="Times New Roman"/>
                <w:szCs w:val="22"/>
                <w:lang w:val="ru-RU" w:eastAsia="en-US"/>
              </w:rPr>
              <w:t>користувача</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role</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w:t>
            </w:r>
            <w:r>
              <w:rPr>
                <w:rFonts w:cs="Times New Roman"/>
                <w:szCs w:val="22"/>
                <w:lang w:val="ru-RU" w:eastAsia="en-US"/>
              </w:rPr>
              <w:t>рол</w:t>
            </w:r>
            <w:r>
              <w:rPr>
                <w:rFonts w:cs="Times New Roman"/>
                <w:szCs w:val="22"/>
                <w:lang w:eastAsia="en-US"/>
              </w:rPr>
              <w:t>і</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role</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Назва ролі</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order_data</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замовлення</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deadline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Дата дедлайну по замовленню</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price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Загальна ціна замовлення</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count_computers</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Кількість комп’ютерів у замовленні</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performance_time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Загальний час на виконання замовлення</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propose</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VARCHAR(500)</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eastAsia="en-US"/>
              </w:rPr>
              <w:t xml:space="preserve">Якщо поле </w:t>
            </w:r>
            <w:r>
              <w:rPr>
                <w:rFonts w:cs="Times New Roman"/>
                <w:szCs w:val="22"/>
                <w:lang w:val="en-US" w:eastAsia="en-US"/>
              </w:rPr>
              <w:t>null</w:t>
            </w:r>
            <w:r>
              <w:rPr>
                <w:rFonts w:cs="Times New Roman"/>
                <w:szCs w:val="22"/>
                <w:lang w:val="ru-RU" w:eastAsia="en-US"/>
              </w:rPr>
              <w:t>, то поланування замовлення успішне, інакше містить пропозицію про зміну замовлення.</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status</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en-US" w:eastAsia="en-US"/>
              </w:rPr>
              <w:t>Id</w:t>
            </w:r>
            <w:r>
              <w:rPr>
                <w:rFonts w:cs="Times New Roman"/>
                <w:szCs w:val="22"/>
                <w:lang w:eastAsia="en-US"/>
              </w:rPr>
              <w:t xml:space="preserve"> </w:t>
            </w:r>
            <w:r>
              <w:rPr>
                <w:rFonts w:cs="Times New Roman"/>
                <w:szCs w:val="22"/>
                <w:lang w:val="ru-RU" w:eastAsia="en-US"/>
              </w:rPr>
              <w:t>статусу замовлення</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Назва статусу</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computer</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комп’ютера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price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Ціна одного комп’ютера заданої конфігурації</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power</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Бажана потужність комп’ютера</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quality</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Бажана якість комп’ютера</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detail</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 який відповідає статті</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price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Ціна деталі</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quality</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Якість деталі</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power</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Потужність деталі</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Назва деталі</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detail_type</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типу деталі</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Назва типу деталі</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produce_time</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Час виготовлення деталі</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specialization</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спеціалізації</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detail_type_id</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 xml:space="preserve">id </w:t>
            </w:r>
            <w:r>
              <w:rPr>
                <w:rFonts w:cs="Times New Roman"/>
                <w:szCs w:val="22"/>
                <w:lang w:eastAsia="en-US"/>
              </w:rPr>
              <w:t>типу деталі</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worker_id</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worker</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Ім’я робітника</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sename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Прізвище робітника</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cash</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Заробітна плата робітника</w:t>
            </w:r>
          </w:p>
        </w:tc>
      </w:tr>
      <w:tr>
        <w:trPr>
          <w:trHeight w:val="454" w:hRule="atLeast"/>
          <w:cantSplit w:val="false"/>
        </w:trPr>
        <w:tc>
          <w:tcPr>
            <w:tcW w:w="1604"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contract</w:t>
            </w:r>
          </w:p>
        </w:tc>
        <w:tc>
          <w:tcPr>
            <w:tcW w:w="1799"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2"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кнтракту</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start_date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Початок виконання завдання</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end_date</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Кінець виконання завдання</w:t>
            </w:r>
          </w:p>
        </w:tc>
      </w:tr>
      <w:tr>
        <w:trPr>
          <w:trHeight w:val="454" w:hRule="atLeast"/>
          <w:cantSplit w:val="false"/>
        </w:trPr>
        <w:tc>
          <w:tcPr>
            <w:tcW w:w="1604"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order_id</w:t>
            </w:r>
          </w:p>
        </w:tc>
        <w:tc>
          <w:tcPr>
            <w:tcW w:w="176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 xml:space="preserve">id </w:t>
            </w:r>
            <w:r>
              <w:rPr>
                <w:rFonts w:cs="Times New Roman"/>
                <w:szCs w:val="22"/>
                <w:lang w:eastAsia="en-US"/>
              </w:rPr>
              <w:t>замовлення</w:t>
            </w:r>
          </w:p>
        </w:tc>
      </w:tr>
      <w:tr>
        <w:trPr>
          <w:trHeight w:val="454" w:hRule="atLeast"/>
          <w:cantSplit w:val="false"/>
        </w:trPr>
        <w:tc>
          <w:tcPr>
            <w:tcW w:w="1604"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45"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9"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worker_id</w:t>
            </w:r>
          </w:p>
        </w:tc>
        <w:tc>
          <w:tcPr>
            <w:tcW w:w="1762"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5"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88"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5"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bl>
    <w:p>
      <w:pPr>
        <w:pStyle w:val="Normal"/>
        <w:spacing w:lineRule="auto" w:line="360"/>
        <w:jc w:val="both"/>
        <w:rPr>
          <w:rFonts w:cs="Times New Roman"/>
          <w:sz w:val="28"/>
          <w:szCs w:val="28"/>
        </w:rPr>
      </w:pPr>
      <w:r>
        <w:rPr>
          <w:rFonts w:cs="Times New Roman"/>
          <w:sz w:val="28"/>
          <w:szCs w:val="28"/>
        </w:rPr>
      </w:r>
    </w:p>
    <w:p>
      <w:pPr>
        <w:pStyle w:val="Heading1"/>
        <w:numPr>
          <w:ilvl w:val="0"/>
          <w:numId w:val="20"/>
        </w:numPr>
        <w:rPr/>
      </w:pPr>
      <w:bookmarkStart w:id="18" w:name="_Toc293869069"/>
      <w:bookmarkStart w:id="19" w:name="_Toc293866243"/>
      <w:bookmarkEnd w:id="18"/>
      <w:bookmarkEnd w:id="19"/>
      <w:r>
        <w:rPr/>
        <w:t>3 Рішення з програмного забезпечення</w:t>
      </w:r>
    </w:p>
    <w:p>
      <w:pPr>
        <w:pStyle w:val="Heading2"/>
        <w:keepNext/>
        <w:keepLines/>
        <w:numPr>
          <w:ilvl w:val="0"/>
          <w:numId w:val="20"/>
        </w:numPr>
        <w:spacing w:before="120" w:after="120"/>
        <w:outlineLvl w:val="1"/>
        <w:rPr>
          <w:rFonts w:cs="Times New Roman"/>
          <w:szCs w:val="28"/>
        </w:rPr>
      </w:pPr>
      <w:bookmarkStart w:id="20" w:name="_Toc293869070"/>
      <w:bookmarkStart w:id="21" w:name="_Toc293866244"/>
      <w:r>
        <w:rPr/>
        <w:t>3.1 Опис вибраного програмного забезпечення</w:t>
      </w:r>
      <w:bookmarkEnd w:id="20"/>
      <w:bookmarkEnd w:id="21"/>
      <w:r>
        <w:rPr>
          <w:rFonts w:cs="Times New Roman"/>
          <w:szCs w:val="28"/>
        </w:rPr>
        <w:t xml:space="preserve"> </w:t>
      </w:r>
    </w:p>
    <w:p>
      <w:pPr>
        <w:pStyle w:val="Normal"/>
        <w:rPr/>
      </w:pPr>
      <w:r>
        <w:rPr/>
        <w:t xml:space="preserve">Система «СКПВТ» розроблена для використання у сфері виробництва. А саме для підприємств, які прагнуть автоматизувати систему планування виготовлення компьютерів.  </w:t>
      </w:r>
    </w:p>
    <w:p>
      <w:pPr>
        <w:pStyle w:val="Heading3"/>
        <w:rPr/>
      </w:pPr>
      <w:bookmarkStart w:id="22" w:name="_Toc293869071"/>
      <w:bookmarkStart w:id="23" w:name="_Toc389538524"/>
      <w:bookmarkStart w:id="24" w:name="_Toc358923922"/>
      <w:bookmarkEnd w:id="22"/>
      <w:bookmarkEnd w:id="23"/>
      <w:bookmarkEnd w:id="24"/>
      <w:r>
        <w:rPr/>
        <w:t>3.1.1 Короткий опис можливостей</w:t>
      </w:r>
    </w:p>
    <w:p>
      <w:pPr>
        <w:pStyle w:val="Normal"/>
        <w:rPr/>
      </w:pPr>
      <w:bookmarkStart w:id="25" w:name="_Toc358923923"/>
      <w:bookmarkEnd w:id="25"/>
      <w:r>
        <w:rPr/>
        <w:t>Система «СКПВТ» передбачає такі можливості:</w:t>
      </w:r>
    </w:p>
    <w:p>
      <w:pPr>
        <w:pStyle w:val="ListParagraph"/>
        <w:numPr>
          <w:ilvl w:val="0"/>
          <w:numId w:val="15"/>
        </w:numPr>
        <w:rPr/>
      </w:pPr>
      <w:r>
        <w:rPr/>
        <w:t>Створення нових замовлень;</w:t>
      </w:r>
    </w:p>
    <w:p>
      <w:pPr>
        <w:pStyle w:val="ListParagraph"/>
        <w:numPr>
          <w:ilvl w:val="0"/>
          <w:numId w:val="15"/>
        </w:numPr>
        <w:rPr/>
      </w:pPr>
      <w:r>
        <w:rPr/>
        <w:t>Створення календарного плану для виготовлення товарів;</w:t>
      </w:r>
    </w:p>
    <w:p>
      <w:pPr>
        <w:pStyle w:val="ListParagraph"/>
        <w:numPr>
          <w:ilvl w:val="0"/>
          <w:numId w:val="15"/>
        </w:numPr>
        <w:rPr/>
      </w:pPr>
      <w:r>
        <w:rPr/>
        <w:t>Менеджмент нових замовлень;</w:t>
      </w:r>
    </w:p>
    <w:p>
      <w:pPr>
        <w:pStyle w:val="ListParagraph"/>
        <w:numPr>
          <w:ilvl w:val="0"/>
          <w:numId w:val="15"/>
        </w:numPr>
        <w:rPr/>
      </w:pPr>
      <w:r>
        <w:rPr/>
        <w:t>Менеджмент підприємства, шляхом заміни робітників та деталей;</w:t>
      </w:r>
    </w:p>
    <w:p>
      <w:pPr>
        <w:pStyle w:val="Heading3"/>
        <w:rPr/>
      </w:pPr>
      <w:bookmarkStart w:id="26" w:name="_Toc3589239231"/>
      <w:bookmarkStart w:id="27" w:name="_Toc293869072"/>
      <w:bookmarkStart w:id="28" w:name="_Toc389538528"/>
      <w:bookmarkStart w:id="29" w:name="_Toc358923926"/>
      <w:bookmarkEnd w:id="26"/>
      <w:bookmarkEnd w:id="27"/>
      <w:bookmarkEnd w:id="28"/>
      <w:bookmarkEnd w:id="29"/>
      <w:r>
        <w:rPr/>
        <w:t>3.1.2 Види діяльності, функції</w:t>
      </w:r>
    </w:p>
    <w:p>
      <w:pPr>
        <w:pStyle w:val="Normal"/>
        <w:rPr/>
      </w:pPr>
      <w:bookmarkStart w:id="30" w:name="_Toc389538529"/>
      <w:bookmarkStart w:id="31" w:name="_Toc358923927"/>
      <w:bookmarkEnd w:id="30"/>
      <w:bookmarkEnd w:id="31"/>
      <w:r>
        <w:rPr/>
        <w:t>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копютерів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pPr>
        <w:pStyle w:val="Normal"/>
        <w:rPr/>
      </w:pPr>
      <w:bookmarkStart w:id="32" w:name="_Toc3895385291"/>
      <w:bookmarkStart w:id="33" w:name="_Toc3589239271"/>
      <w:bookmarkEnd w:id="32"/>
      <w:bookmarkEnd w:id="33"/>
      <w:r>
        <w:rPr/>
        <w:t>Вимоги до технічного забезпечення серверу:</w:t>
      </w:r>
    </w:p>
    <w:p>
      <w:pPr>
        <w:pStyle w:val="ListParagraph"/>
        <w:numPr>
          <w:ilvl w:val="0"/>
          <w:numId w:val="16"/>
        </w:numPr>
        <w:rPr/>
      </w:pPr>
      <w:r>
        <w:rPr/>
        <w:t>Процесор – 1 Ггц, 1 ядро ЦП або краще</w:t>
      </w:r>
    </w:p>
    <w:p>
      <w:pPr>
        <w:pStyle w:val="ListParagraph"/>
        <w:numPr>
          <w:ilvl w:val="0"/>
          <w:numId w:val="16"/>
        </w:numPr>
        <w:rPr/>
      </w:pPr>
      <w:r>
        <w:rPr/>
        <w:t>Оперативна пам’ять не менш ніж 256 Мб</w:t>
      </w:r>
    </w:p>
    <w:p>
      <w:pPr>
        <w:pStyle w:val="ListParagraph"/>
        <w:numPr>
          <w:ilvl w:val="0"/>
          <w:numId w:val="16"/>
        </w:numPr>
        <w:rPr/>
      </w:pPr>
      <w:r>
        <w:rPr/>
        <w:t>Не менше ніж 5 ГБ ПЗУ</w:t>
      </w:r>
    </w:p>
    <w:p>
      <w:pPr>
        <w:pStyle w:val="ListParagraph"/>
        <w:numPr>
          <w:ilvl w:val="0"/>
          <w:numId w:val="16"/>
        </w:numPr>
        <w:rPr/>
      </w:pPr>
      <w:r>
        <w:rPr/>
        <w:t>10 Мбіт/сек доступу до мережі Інтернет</w:t>
      </w:r>
    </w:p>
    <w:p>
      <w:pPr>
        <w:pStyle w:val="Normal"/>
        <w:rPr/>
      </w:pPr>
      <w:r>
        <w:rPr/>
        <w:t>Вимоги до технічного забезпечення серверу бази даних:</w:t>
      </w:r>
    </w:p>
    <w:p>
      <w:pPr>
        <w:pStyle w:val="ListParagraph"/>
        <w:numPr>
          <w:ilvl w:val="0"/>
          <w:numId w:val="17"/>
        </w:numPr>
        <w:rPr/>
      </w:pPr>
      <w:r>
        <w:rPr/>
        <w:t>Процесор – 1 Ггц, 1 ядро ЦП або краще</w:t>
      </w:r>
    </w:p>
    <w:p>
      <w:pPr>
        <w:pStyle w:val="ListParagraph"/>
        <w:numPr>
          <w:ilvl w:val="0"/>
          <w:numId w:val="17"/>
        </w:numPr>
        <w:rPr/>
      </w:pPr>
      <w:r>
        <w:rPr/>
        <w:t>Оперативна пам’ять не менш ніж 256 Мб</w:t>
      </w:r>
    </w:p>
    <w:p>
      <w:pPr>
        <w:pStyle w:val="ListParagraph"/>
        <w:numPr>
          <w:ilvl w:val="0"/>
          <w:numId w:val="17"/>
        </w:numPr>
        <w:rPr/>
      </w:pPr>
      <w:r>
        <w:rPr/>
        <w:t>Не менше ніж 5 ГБ ПЗУ</w:t>
      </w:r>
    </w:p>
    <w:p>
      <w:pPr>
        <w:pStyle w:val="ListParagraph"/>
        <w:numPr>
          <w:ilvl w:val="0"/>
          <w:numId w:val="17"/>
        </w:numPr>
        <w:rPr/>
      </w:pPr>
      <w:r>
        <w:rPr/>
        <w:t>10 Мбіт/сек доступу до мережі Інтернет</w:t>
      </w:r>
    </w:p>
    <w:p>
      <w:pPr>
        <w:pStyle w:val="Normal"/>
        <w:rPr/>
      </w:pPr>
      <w:r>
        <w:rPr/>
        <w:t>Вимоги до програмного забезпечення серверу:</w:t>
      </w:r>
    </w:p>
    <w:p>
      <w:pPr>
        <w:pStyle w:val="ListParagraph"/>
        <w:numPr>
          <w:ilvl w:val="0"/>
          <w:numId w:val="18"/>
        </w:numPr>
        <w:rPr>
          <w:lang w:val="en-US"/>
        </w:rPr>
      </w:pPr>
      <w:r>
        <w:rPr>
          <w:lang w:val="en-US"/>
        </w:rPr>
        <w:t>Java EE</w:t>
      </w:r>
      <w:r>
        <w:rPr>
          <w:lang w:val="ru-RU"/>
        </w:rPr>
        <w:t xml:space="preserve"> 7</w:t>
      </w:r>
      <w:r>
        <w:rPr>
          <w:lang w:val="en-US"/>
        </w:rPr>
        <w:t>;</w:t>
      </w:r>
    </w:p>
    <w:p>
      <w:pPr>
        <w:pStyle w:val="ListParagraph"/>
        <w:numPr>
          <w:ilvl w:val="0"/>
          <w:numId w:val="18"/>
        </w:numPr>
        <w:rPr>
          <w:lang w:val="ru-RU"/>
        </w:rPr>
      </w:pPr>
      <w:r>
        <w:rPr>
          <w:lang w:val="en-US"/>
        </w:rPr>
        <w:t xml:space="preserve">Tomcat 7 </w:t>
      </w:r>
      <w:r>
        <w:rPr>
          <w:lang w:val="ru-RU"/>
        </w:rPr>
        <w:t>або вище;</w:t>
      </w:r>
    </w:p>
    <w:p>
      <w:pPr>
        <w:pStyle w:val="Normal"/>
        <w:rPr/>
      </w:pPr>
      <w:r>
        <w:rPr/>
        <w:t xml:space="preserve"> </w:t>
      </w:r>
      <w:r>
        <w:rPr>
          <w:lang w:val="ru-RU"/>
        </w:rPr>
        <w:t xml:space="preserve"> </w:t>
      </w:r>
      <w:r>
        <w:rPr/>
        <w:t>Вимоги до програмного забезпечення серверу бази даних:</w:t>
      </w:r>
    </w:p>
    <w:p>
      <w:pPr>
        <w:pStyle w:val="ListParagraph"/>
        <w:numPr>
          <w:ilvl w:val="0"/>
          <w:numId w:val="19"/>
        </w:numPr>
        <w:rPr>
          <w:lang w:val="en-US"/>
        </w:rPr>
      </w:pPr>
      <w:r>
        <w:rPr/>
        <w:t xml:space="preserve">СУБД </w:t>
      </w:r>
      <w:r>
        <w:rPr>
          <w:lang w:val="en-US"/>
        </w:rPr>
        <w:t>MySQL</w:t>
      </w:r>
    </w:p>
    <w:p>
      <w:pPr>
        <w:pStyle w:val="Heading2"/>
        <w:keepNext/>
        <w:keepLines/>
        <w:numPr>
          <w:ilvl w:val="0"/>
          <w:numId w:val="20"/>
        </w:numPr>
        <w:spacing w:before="120" w:after="120"/>
        <w:outlineLvl w:val="1"/>
        <w:rPr/>
      </w:pPr>
      <w:bookmarkStart w:id="34" w:name="_Toc293866245"/>
      <w:bookmarkStart w:id="35" w:name="_Toc293869074"/>
      <w:bookmarkEnd w:id="34"/>
      <w:bookmarkEnd w:id="35"/>
      <w:r>
        <w:rPr/>
        <w:t>3.2 Архітектура програмного забезпечення</w:t>
      </w:r>
    </w:p>
    <w:p>
      <w:pPr>
        <w:pStyle w:val="Normal"/>
        <w:spacing w:lineRule="auto" w:line="360" w:before="0" w:after="0"/>
        <w:ind w:left="0" w:right="0" w:firstLine="1134"/>
        <w:jc w:val="both"/>
        <w:rPr>
          <w:rFonts w:cs="Times New Roman"/>
          <w:sz w:val="28"/>
          <w:szCs w:val="28"/>
          <w:shd w:fill="FFFF00" w:val="clear"/>
        </w:rPr>
      </w:pPr>
      <w:r>
        <w:rPr>
          <w:rStyle w:val="3"/>
          <w:shd w:fill="FFFF00" w:val="clear"/>
        </w:rPr>
        <w:t>3.2.1 Діаграма класів</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Normal"/>
        <w:spacing w:lineRule="auto" w:line="360" w:before="0" w:after="0"/>
        <w:ind w:left="1843" w:right="0" w:hanging="709"/>
        <w:jc w:val="both"/>
        <w:rPr>
          <w:rFonts w:cs="Times New Roman"/>
          <w:sz w:val="28"/>
          <w:szCs w:val="28"/>
          <w:shd w:fill="FFFF00" w:val="clear"/>
        </w:rPr>
      </w:pPr>
      <w:r>
        <w:rPr>
          <w:rStyle w:val="3"/>
          <w:shd w:fill="FFFF00" w:val="clear"/>
        </w:rPr>
        <w:t>3.2.2 Діаграма послідовності</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Normal"/>
        <w:spacing w:lineRule="auto" w:line="360" w:before="0" w:after="0"/>
        <w:ind w:left="0" w:right="0" w:firstLine="1134"/>
        <w:jc w:val="both"/>
        <w:rPr>
          <w:rFonts w:cs="Times New Roman"/>
          <w:sz w:val="28"/>
          <w:szCs w:val="28"/>
          <w:shd w:fill="FFFF00" w:val="clear"/>
        </w:rPr>
      </w:pPr>
      <w:r>
        <w:rPr>
          <w:rStyle w:val="3"/>
          <w:shd w:fill="FFFF00" w:val="clear"/>
        </w:rPr>
        <w:t>3.2.3 Діаграма компонентів</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Heading2"/>
        <w:keepNext/>
        <w:keepLines/>
        <w:numPr>
          <w:ilvl w:val="0"/>
          <w:numId w:val="20"/>
        </w:numPr>
        <w:spacing w:before="120" w:after="120"/>
        <w:outlineLvl w:val="1"/>
        <w:rPr>
          <w:rFonts w:cs="Times New Roman"/>
          <w:szCs w:val="28"/>
        </w:rPr>
      </w:pPr>
      <w:bookmarkStart w:id="36" w:name="_Toc293869075"/>
      <w:bookmarkStart w:id="37" w:name="_Toc293866246"/>
      <w:r>
        <w:rPr/>
        <w:t>3.3 Специфікація функцій</w:t>
      </w:r>
      <w:bookmarkEnd w:id="36"/>
      <w:bookmarkEnd w:id="37"/>
      <w:r>
        <w:rPr>
          <w:rFonts w:cs="Times New Roman"/>
          <w:szCs w:val="28"/>
        </w:rPr>
        <w:t xml:space="preserve"> </w:t>
      </w:r>
    </w:p>
    <w:p>
      <w:pPr>
        <w:pStyle w:val="Normal"/>
        <w:spacing w:lineRule="auto" w:line="360" w:before="0" w:after="0"/>
        <w:jc w:val="both"/>
        <w:rPr/>
      </w:pPr>
      <w:r>
        <w:rPr/>
        <w:t>Задача створення замовлення та отримання результату:</w:t>
      </w:r>
    </w:p>
    <w:p>
      <w:pPr>
        <w:pStyle w:val="ListParagraph"/>
        <w:numPr>
          <w:ilvl w:val="0"/>
          <w:numId w:val="9"/>
        </w:numPr>
        <w:suppressAutoHyphens w:val="true"/>
        <w:spacing w:before="0" w:after="0"/>
        <w:rPr/>
      </w:pPr>
      <w:r>
        <w:rPr/>
        <w:t>Отримання від замовника критеріїв по створенню комп’ютерів (кількість, термін, якість, ціна, потужність);</w:t>
      </w:r>
    </w:p>
    <w:p>
      <w:pPr>
        <w:pStyle w:val="ListParagraph"/>
        <w:numPr>
          <w:ilvl w:val="0"/>
          <w:numId w:val="9"/>
        </w:numPr>
        <w:suppressAutoHyphens w:val="true"/>
        <w:spacing w:before="0" w:after="0"/>
        <w:rPr/>
      </w:pPr>
      <w:r>
        <w:rPr/>
        <w:t>Відправлення замовлення до планувальника;</w:t>
      </w:r>
    </w:p>
    <w:p>
      <w:pPr>
        <w:pStyle w:val="ListParagraph"/>
        <w:numPr>
          <w:ilvl w:val="0"/>
          <w:numId w:val="9"/>
        </w:numPr>
        <w:suppressAutoHyphens w:val="true"/>
        <w:spacing w:before="0" w:after="0"/>
        <w:rPr/>
      </w:pPr>
      <w:r>
        <w:rPr/>
        <w:t>Отримання результату планування;</w:t>
      </w:r>
    </w:p>
    <w:p>
      <w:pPr>
        <w:pStyle w:val="Normal"/>
        <w:spacing w:lineRule="auto" w:line="360" w:before="0" w:after="0"/>
        <w:jc w:val="both"/>
        <w:rPr/>
      </w:pPr>
      <w:r>
        <w:rPr/>
        <w:t>Задача складання календарного плану:</w:t>
      </w:r>
    </w:p>
    <w:p>
      <w:pPr>
        <w:pStyle w:val="ListParagraph"/>
        <w:numPr>
          <w:ilvl w:val="0"/>
          <w:numId w:val="11"/>
        </w:numPr>
        <w:suppressAutoHyphens w:val="true"/>
        <w:spacing w:before="0" w:after="0"/>
        <w:rPr/>
      </w:pPr>
      <w:r>
        <w:rPr/>
        <w:t>Перевірка можливості виконання замовлення;</w:t>
      </w:r>
    </w:p>
    <w:p>
      <w:pPr>
        <w:pStyle w:val="ListParagraph"/>
        <w:numPr>
          <w:ilvl w:val="0"/>
          <w:numId w:val="11"/>
        </w:numPr>
        <w:suppressAutoHyphens w:val="true"/>
        <w:spacing w:before="0" w:after="0"/>
        <w:rPr/>
      </w:pPr>
      <w:r>
        <w:rPr/>
        <w:t>Перегляд альтернативних варіантів замовлення;</w:t>
      </w:r>
    </w:p>
    <w:p>
      <w:pPr>
        <w:pStyle w:val="ListParagraph"/>
        <w:numPr>
          <w:ilvl w:val="0"/>
          <w:numId w:val="10"/>
        </w:numPr>
        <w:suppressAutoHyphens w:val="true"/>
        <w:spacing w:before="0" w:after="0"/>
        <w:rPr/>
      </w:pPr>
      <w:r>
        <w:rPr/>
        <w:t>Додавання в календарний план нового замовлення;</w:t>
      </w:r>
    </w:p>
    <w:p>
      <w:pPr>
        <w:pStyle w:val="ListParagraph"/>
        <w:numPr>
          <w:ilvl w:val="0"/>
          <w:numId w:val="10"/>
        </w:numPr>
        <w:suppressAutoHyphens w:val="true"/>
        <w:spacing w:before="0" w:after="0"/>
        <w:rPr/>
      </w:pPr>
      <w:r>
        <w:rPr/>
        <w:t>Видалення існуючих замовлень;</w:t>
      </w:r>
    </w:p>
    <w:p>
      <w:pPr>
        <w:pStyle w:val="ListParagraph"/>
        <w:numPr>
          <w:ilvl w:val="0"/>
          <w:numId w:val="10"/>
        </w:numPr>
        <w:suppressAutoHyphens w:val="true"/>
        <w:spacing w:before="0" w:after="0"/>
        <w:rPr/>
      </w:pPr>
      <w:r>
        <w:rPr/>
        <w:t>Перегляд календарного плану;</w:t>
      </w:r>
    </w:p>
    <w:p>
      <w:pPr>
        <w:pStyle w:val="Normal"/>
        <w:spacing w:lineRule="auto" w:line="360" w:before="0" w:after="0"/>
        <w:jc w:val="both"/>
        <w:rPr/>
      </w:pPr>
      <w:r>
        <w:rPr/>
        <w:t>Задача керування інформацією про ресурси:</w:t>
      </w:r>
    </w:p>
    <w:p>
      <w:pPr>
        <w:pStyle w:val="ListParagraph"/>
        <w:numPr>
          <w:ilvl w:val="0"/>
          <w:numId w:val="12"/>
        </w:numPr>
        <w:suppressAutoHyphens w:val="true"/>
        <w:spacing w:before="0" w:after="0"/>
        <w:rPr/>
      </w:pPr>
      <w:r>
        <w:rPr/>
        <w:t>Зміна, видалення, додавання інформації про наявних майстрів;</w:t>
      </w:r>
    </w:p>
    <w:p>
      <w:pPr>
        <w:pStyle w:val="ListParagraph"/>
        <w:numPr>
          <w:ilvl w:val="0"/>
          <w:numId w:val="12"/>
        </w:numPr>
        <w:suppressAutoHyphens w:val="true"/>
        <w:spacing w:before="0" w:after="0"/>
        <w:rPr/>
      </w:pPr>
      <w:r>
        <w:rPr/>
        <w:t>Зміна, видалення, додавання інформації про деталі;</w:t>
      </w:r>
    </w:p>
    <w:p>
      <w:pPr>
        <w:pStyle w:val="Normal"/>
        <w:spacing w:lineRule="auto" w:line="360" w:before="0" w:after="0"/>
        <w:jc w:val="both"/>
        <w:rPr/>
      </w:pPr>
      <w:r>
        <w:rPr/>
        <w:t>Задача аутентифікації в системі:</w:t>
      </w:r>
    </w:p>
    <w:p>
      <w:pPr>
        <w:pStyle w:val="ListParagraph"/>
        <w:numPr>
          <w:ilvl w:val="0"/>
          <w:numId w:val="13"/>
        </w:numPr>
        <w:suppressAutoHyphens w:val="true"/>
        <w:spacing w:before="0" w:after="0"/>
        <w:rPr/>
      </w:pPr>
      <w:r>
        <w:rPr/>
        <w:t>Реєстрація замовників, планувальників та замовників ресурсів;</w:t>
      </w:r>
    </w:p>
    <w:p>
      <w:pPr>
        <w:pStyle w:val="ListParagraph"/>
        <w:numPr>
          <w:ilvl w:val="0"/>
          <w:numId w:val="13"/>
        </w:numPr>
        <w:suppressAutoHyphens w:val="true"/>
        <w:spacing w:before="0" w:after="0"/>
        <w:rPr/>
      </w:pPr>
      <w:r>
        <w:rPr/>
        <w:t>Вхід в систему з правами відповідно до вищенаведених ролей;</w:t>
      </w:r>
    </w:p>
    <w:p>
      <w:pPr>
        <w:pStyle w:val="Heading2"/>
        <w:keepNext/>
        <w:keepLines/>
        <w:numPr>
          <w:ilvl w:val="0"/>
          <w:numId w:val="20"/>
        </w:numPr>
        <w:spacing w:before="120" w:after="120"/>
        <w:outlineLvl w:val="1"/>
        <w:rPr>
          <w:rFonts w:cs="Times New Roman"/>
          <w:szCs w:val="28"/>
        </w:rPr>
      </w:pPr>
      <w:bookmarkStart w:id="38" w:name="_Toc293869076"/>
      <w:bookmarkStart w:id="39" w:name="_Toc293866247"/>
      <w:r>
        <w:rPr/>
        <w:t>3.4 Вимоги до якості</w:t>
      </w:r>
      <w:bookmarkEnd w:id="38"/>
      <w:bookmarkEnd w:id="39"/>
      <w:r>
        <w:rPr>
          <w:rFonts w:cs="Times New Roman"/>
          <w:szCs w:val="28"/>
        </w:rPr>
        <w:t xml:space="preserve"> </w:t>
      </w:r>
    </w:p>
    <w:p>
      <w:pPr>
        <w:pStyle w:val="Normal"/>
        <w:rPr>
          <w:lang w:val="en-US"/>
        </w:rPr>
      </w:pPr>
      <w:r>
        <w:rPr/>
        <w:t>До програмного забеспечення були поставленні наступні вимоги</w:t>
      </w:r>
      <w:r>
        <w:rPr>
          <w:lang w:val="en-US"/>
        </w:rPr>
        <w:t>:</w:t>
      </w:r>
    </w:p>
    <w:p>
      <w:pPr>
        <w:pStyle w:val="Heading3"/>
        <w:rPr/>
      </w:pPr>
      <w:bookmarkStart w:id="40" w:name="_Toc413449167"/>
      <w:bookmarkStart w:id="41" w:name="_Toc287304131"/>
      <w:bookmarkStart w:id="42" w:name="_Toc287304113"/>
      <w:bookmarkStart w:id="43" w:name="_Toc287303847"/>
      <w:bookmarkEnd w:id="40"/>
      <w:bookmarkEnd w:id="41"/>
      <w:bookmarkEnd w:id="42"/>
      <w:bookmarkEnd w:id="43"/>
      <w:r>
        <w:rPr/>
        <w:t>3.4.1 Вимоги до надійності</w:t>
      </w:r>
    </w:p>
    <w:p>
      <w:pPr>
        <w:pStyle w:val="ListParagraph"/>
        <w:numPr>
          <w:ilvl w:val="0"/>
          <w:numId w:val="21"/>
        </w:numPr>
        <w:suppressAutoHyphens w:val="true"/>
        <w:spacing w:before="0" w:after="0"/>
        <w:rPr/>
      </w:pPr>
      <w:r>
        <w:rPr/>
        <w:t>Реагування системи на введення некоректного діапазону вхідних даних:</w:t>
      </w:r>
    </w:p>
    <w:p>
      <w:pPr>
        <w:pStyle w:val="ListParagraph"/>
        <w:numPr>
          <w:ilvl w:val="1"/>
          <w:numId w:val="23"/>
        </w:numPr>
        <w:suppressAutoHyphens w:val="true"/>
        <w:spacing w:before="0" w:after="0"/>
        <w:rPr/>
      </w:pPr>
      <w:r>
        <w:rPr/>
        <w:t>Не здійснення відправлення замовлення;</w:t>
      </w:r>
    </w:p>
    <w:p>
      <w:pPr>
        <w:pStyle w:val="ListParagraph"/>
        <w:numPr>
          <w:ilvl w:val="1"/>
          <w:numId w:val="23"/>
        </w:numPr>
        <w:suppressAutoHyphens w:val="true"/>
        <w:spacing w:before="0" w:after="0"/>
        <w:rPr/>
      </w:pPr>
      <w:r>
        <w:rPr/>
        <w:t>Повідомлення про помилку.</w:t>
      </w:r>
    </w:p>
    <w:p>
      <w:pPr>
        <w:pStyle w:val="ListParagraph"/>
        <w:numPr>
          <w:ilvl w:val="0"/>
          <w:numId w:val="21"/>
        </w:numPr>
        <w:suppressAutoHyphens w:val="true"/>
        <w:spacing w:before="0" w:after="0"/>
        <w:rPr/>
      </w:pPr>
      <w:r>
        <w:rPr/>
        <w:t>Вихідні дані являють собою календарний план виготовлення товарів, терміни виконання, в якому відповідають отриманим замовленням та не суперечить їм.</w:t>
      </w:r>
    </w:p>
    <w:p>
      <w:pPr>
        <w:pStyle w:val="ListParagraph"/>
        <w:numPr>
          <w:ilvl w:val="0"/>
          <w:numId w:val="21"/>
        </w:numPr>
        <w:suppressAutoHyphens w:val="true"/>
        <w:spacing w:before="0" w:after="0"/>
        <w:rPr/>
      </w:pPr>
      <w:r>
        <w:rPr/>
        <w:t>Функціональні вимоги покриті тестовими сценаріями;</w:t>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9747"/>
      </w:tblGrid>
      <w:tr>
        <w:trPr>
          <w:cantSplit w:val="false"/>
        </w:trPr>
        <w:tc>
          <w:tcPr>
            <w:tcW w:w="9747" w:type="dxa"/>
            <w:tcBorders>
              <w:top w:val="nil"/>
              <w:left w:val="nil"/>
              <w:bottom w:val="nil"/>
              <w:insideH w:val="nil"/>
              <w:right w:val="nil"/>
              <w:insideV w:val="nil"/>
            </w:tcBorders>
            <w:shd w:fill="FFFFFF" w:val="clear"/>
          </w:tcPr>
          <w:p>
            <w:pPr>
              <w:pStyle w:val="Heading3"/>
              <w:keepNext/>
              <w:keepLines w:val="false"/>
              <w:spacing w:lineRule="auto" w:line="360" w:before="120" w:after="200"/>
              <w:jc w:val="both"/>
              <w:rPr/>
            </w:pPr>
            <w:bookmarkStart w:id="44" w:name="_Toc286479203"/>
            <w:bookmarkStart w:id="45" w:name="_Toc413449169"/>
            <w:bookmarkStart w:id="46" w:name="_Toc287304133"/>
            <w:bookmarkStart w:id="47" w:name="_Toc287304115"/>
            <w:bookmarkStart w:id="48" w:name="_Toc287303849"/>
            <w:bookmarkEnd w:id="44"/>
            <w:bookmarkEnd w:id="45"/>
            <w:bookmarkEnd w:id="46"/>
            <w:bookmarkEnd w:id="47"/>
            <w:bookmarkEnd w:id="48"/>
            <w:r>
              <w:rPr/>
              <w:t>3.4.2 Вимоги до програмного забезпечення системи</w:t>
            </w:r>
          </w:p>
        </w:tc>
      </w:tr>
    </w:tbl>
    <w:p>
      <w:pPr>
        <w:pStyle w:val="Normal"/>
        <w:spacing w:lineRule="auto" w:line="360"/>
        <w:jc w:val="both"/>
        <w:rPr/>
      </w:pPr>
      <w:r>
        <w:rPr/>
        <w:t>Програмне забезпечення, що використовується при розробці, та бібліотеки програмних кодів повинні бути поширені та загальнодоступні.</w:t>
      </w:r>
    </w:p>
    <w:p>
      <w:pPr>
        <w:pStyle w:val="Normal"/>
        <w:spacing w:lineRule="auto" w:line="360"/>
        <w:jc w:val="both"/>
        <w:rPr/>
      </w:pPr>
      <w:r>
        <w:rPr/>
        <w:t xml:space="preserve">Платформа: крос-браузерна платформа з підтримкою </w:t>
      </w:r>
      <w:r>
        <w:rPr>
          <w:lang w:val="en-US"/>
        </w:rPr>
        <w:t>JVM</w:t>
      </w:r>
      <w:r>
        <w:rPr/>
        <w:t>.</w:t>
      </w:r>
    </w:p>
    <w:p>
      <w:pPr>
        <w:pStyle w:val="Normal"/>
        <w:spacing w:lineRule="auto" w:line="360"/>
        <w:jc w:val="both"/>
        <w:rPr/>
      </w:pPr>
      <w:r>
        <w:rPr/>
        <w:t xml:space="preserve">Версія </w:t>
      </w:r>
      <w:r>
        <w:rPr>
          <w:lang w:val="en-US"/>
        </w:rPr>
        <w:t>JVM</w:t>
      </w:r>
      <w:r>
        <w:rPr/>
        <w:t xml:space="preserve"> 5.0 і вище .</w:t>
      </w:r>
    </w:p>
    <w:p>
      <w:pPr>
        <w:pStyle w:val="Normal"/>
        <w:spacing w:lineRule="auto" w:line="360"/>
        <w:jc w:val="both"/>
        <w:rPr/>
      </w:pPr>
      <w:r>
        <w:rPr/>
        <w:t xml:space="preserve">Мова написання коду програми: </w:t>
      </w:r>
      <w:r>
        <w:rPr>
          <w:lang w:val="en-US"/>
        </w:rPr>
        <w:t>Java</w:t>
      </w:r>
      <w:r>
        <w:rPr/>
        <w:t>.</w:t>
      </w:r>
    </w:p>
    <w:p>
      <w:pPr>
        <w:pStyle w:val="Heading3"/>
        <w:keepNext/>
        <w:keepLines w:val="false"/>
        <w:tabs>
          <w:tab w:val="left" w:pos="0" w:leader="none"/>
        </w:tabs>
        <w:spacing w:lineRule="auto" w:line="360" w:before="120" w:after="120"/>
        <w:jc w:val="both"/>
        <w:rPr/>
      </w:pPr>
      <w:bookmarkStart w:id="49" w:name="_Toc368438681"/>
      <w:bookmarkStart w:id="50" w:name="_Toc371274670"/>
      <w:bookmarkStart w:id="51" w:name="_Toc286479204"/>
      <w:bookmarkStart w:id="52" w:name="_Toc413449170"/>
      <w:bookmarkStart w:id="53" w:name="_Toc287304134"/>
      <w:bookmarkStart w:id="54" w:name="_Toc287304116"/>
      <w:bookmarkStart w:id="55" w:name="_Toc287303850"/>
      <w:bookmarkEnd w:id="49"/>
      <w:bookmarkEnd w:id="50"/>
      <w:bookmarkEnd w:id="51"/>
      <w:bookmarkEnd w:id="52"/>
      <w:bookmarkEnd w:id="53"/>
      <w:bookmarkEnd w:id="54"/>
      <w:bookmarkEnd w:id="55"/>
      <w:r>
        <w:rPr/>
        <w:t>3.4.3 Вимоги до технічного забезпечення</w:t>
      </w:r>
    </w:p>
    <w:p>
      <w:pPr>
        <w:pStyle w:val="Normal"/>
        <w:widowControl w:val="false"/>
        <w:spacing w:lineRule="auto" w:line="360"/>
        <w:jc w:val="both"/>
        <w:rPr>
          <w:szCs w:val="24"/>
        </w:rPr>
      </w:pPr>
      <w:r>
        <w:rPr>
          <w:szCs w:val="24"/>
        </w:rPr>
        <w:t>Вимоги до технічних ха</w:t>
      </w:r>
      <w:bookmarkStart w:id="56" w:name="_GoBack"/>
      <w:r>
        <w:rPr>
          <w:szCs w:val="24"/>
        </w:rPr>
        <w:t>р</w:t>
      </w:r>
      <w:bookmarkEnd w:id="56"/>
      <w:r>
        <w:rPr>
          <w:szCs w:val="24"/>
        </w:rPr>
        <w:t>актеристик ПК користувача:</w:t>
      </w:r>
    </w:p>
    <w:p>
      <w:pPr>
        <w:pStyle w:val="Normal"/>
        <w:widowControl w:val="false"/>
        <w:numPr>
          <w:ilvl w:val="0"/>
          <w:numId w:val="22"/>
        </w:numPr>
        <w:spacing w:lineRule="auto" w:line="360" w:before="0" w:after="0"/>
        <w:jc w:val="both"/>
        <w:rPr>
          <w:szCs w:val="24"/>
        </w:rPr>
      </w:pPr>
      <w:bookmarkStart w:id="57" w:name="page19"/>
      <w:bookmarkEnd w:id="57"/>
      <w:r>
        <w:rPr>
          <w:szCs w:val="24"/>
        </w:rPr>
        <w:t xml:space="preserve">Процесор – Intel Pentium 1.5 ГГц; </w:t>
      </w:r>
    </w:p>
    <w:p>
      <w:pPr>
        <w:pStyle w:val="Normal"/>
        <w:widowControl w:val="false"/>
        <w:numPr>
          <w:ilvl w:val="0"/>
          <w:numId w:val="22"/>
        </w:numPr>
        <w:spacing w:lineRule="auto" w:line="360" w:before="0" w:after="0"/>
        <w:jc w:val="both"/>
        <w:rPr>
          <w:szCs w:val="24"/>
        </w:rPr>
      </w:pPr>
      <w:r>
        <w:rPr>
          <w:szCs w:val="24"/>
        </w:rPr>
        <w:t xml:space="preserve">Обсяг оперативної памяти – 256 Мб; </w:t>
      </w:r>
    </w:p>
    <w:p>
      <w:pPr>
        <w:pStyle w:val="Normal"/>
        <w:widowControl w:val="false"/>
        <w:numPr>
          <w:ilvl w:val="0"/>
          <w:numId w:val="22"/>
        </w:numPr>
        <w:spacing w:lineRule="auto" w:line="360" w:before="0" w:after="0"/>
        <w:jc w:val="both"/>
        <w:rPr>
          <w:szCs w:val="24"/>
        </w:rPr>
      </w:pPr>
      <w:r>
        <w:rPr>
          <w:szCs w:val="24"/>
        </w:rPr>
        <w:t xml:space="preserve">Дискова підсистема – 40 Гб; </w:t>
      </w:r>
    </w:p>
    <w:p>
      <w:pPr>
        <w:pStyle w:val="Normal"/>
        <w:spacing w:before="0" w:after="0"/>
        <w:rPr/>
      </w:pPr>
      <w:r>
        <w:rPr/>
      </w:r>
    </w:p>
    <w:p>
      <w:pPr>
        <w:pStyle w:val="Normal"/>
        <w:spacing w:lineRule="auto" w:line="360"/>
        <w:ind w:left="0" w:right="0" w:firstLine="709"/>
        <w:jc w:val="both"/>
        <w:rPr>
          <w:rFonts w:cs="Times New Roman"/>
          <w:sz w:val="28"/>
          <w:szCs w:val="28"/>
          <w:shd w:fill="FFFF00" w:val="clear"/>
        </w:rPr>
      </w:pPr>
      <w:r>
        <w:rPr>
          <w:rFonts w:cs="Times New Roman"/>
          <w:sz w:val="28"/>
          <w:szCs w:val="28"/>
          <w:shd w:fill="FFFF00" w:val="clear"/>
        </w:rPr>
      </w:r>
    </w:p>
    <w:p>
      <w:pPr>
        <w:pStyle w:val="Normal"/>
        <w:spacing w:lineRule="auto" w:line="360"/>
        <w:ind w:left="0" w:right="0" w:firstLine="709"/>
        <w:jc w:val="both"/>
        <w:rPr>
          <w:rFonts w:cs="Times New Roman"/>
          <w:sz w:val="28"/>
          <w:szCs w:val="28"/>
          <w:shd w:fill="FFFF00" w:val="clear"/>
        </w:rPr>
      </w:pPr>
      <w:bookmarkStart w:id="58" w:name="_Toc286479202"/>
      <w:bookmarkStart w:id="59" w:name="_Toc286479202"/>
      <w:bookmarkEnd w:id="59"/>
      <w:r>
        <w:rPr>
          <w:rFonts w:cs="Times New Roman"/>
          <w:sz w:val="28"/>
          <w:szCs w:val="28"/>
          <w:shd w:fill="FFFF00" w:val="clear"/>
        </w:rPr>
      </w:r>
    </w:p>
    <w:p>
      <w:pPr>
        <w:pStyle w:val="Heading1"/>
        <w:numPr>
          <w:ilvl w:val="0"/>
          <w:numId w:val="20"/>
        </w:numPr>
        <w:rPr/>
      </w:pPr>
      <w:bookmarkStart w:id="60" w:name="_Toc293869077"/>
      <w:bookmarkStart w:id="61" w:name="_Toc293866248"/>
      <w:bookmarkEnd w:id="60"/>
      <w:bookmarkEnd w:id="61"/>
      <w:r>
        <w:rPr/>
        <w:t>4 Керівництво користувача</w:t>
      </w:r>
    </w:p>
    <w:p>
      <w:pPr>
        <w:pStyle w:val="Heading2"/>
        <w:keepNext/>
        <w:keepLines/>
        <w:numPr>
          <w:ilvl w:val="0"/>
          <w:numId w:val="20"/>
        </w:numPr>
        <w:spacing w:before="120" w:after="120"/>
        <w:outlineLvl w:val="1"/>
        <w:rPr>
          <w:rFonts w:cs="Times New Roman"/>
          <w:szCs w:val="28"/>
        </w:rPr>
      </w:pPr>
      <w:bookmarkStart w:id="62" w:name="_Toc293869078"/>
      <w:bookmarkStart w:id="63" w:name="_Toc293866249"/>
      <w:r>
        <w:rPr/>
        <w:t>4.1 Інструкція користувача</w:t>
      </w:r>
      <w:bookmarkStart w:id="64" w:name="_Toc293866250"/>
      <w:bookmarkEnd w:id="62"/>
      <w:bookmarkEnd w:id="63"/>
      <w:r>
        <w:rPr>
          <w:rFonts w:cs="Times New Roman"/>
          <w:szCs w:val="28"/>
        </w:rPr>
        <w:t xml:space="preserve"> </w:t>
      </w:r>
    </w:p>
    <w:p>
      <w:pPr>
        <w:pStyle w:val="Normal"/>
        <w:rPr/>
      </w:pPr>
      <w:r>
        <w:rPr/>
        <w:t>Інтерфейс системи «СКПВТ» є логічним та простим. Тому проблем з користуванням ресурсом виникнути не повинно.</w:t>
      </w:r>
    </w:p>
    <w:p>
      <w:pPr>
        <w:pStyle w:val="Normal"/>
        <w:rPr/>
      </w:pPr>
      <w:r>
        <w:rPr/>
        <w:t>Тому, проаналізувавши інтерфейс, було прийнято рішення у керівництві користувача описати і продемонструвати процес верифікації користувача. Робота з системою починається з вікна яке ми продемонстрували на рисунку 5.1.</w:t>
      </w:r>
    </w:p>
    <w:p>
      <w:pPr>
        <w:pStyle w:val="Normal"/>
        <w:rPr/>
      </w:pPr>
      <w:r>
        <w:rPr/>
        <w:drawing>
          <wp:inline distT="0" distB="0" distL="0" distR="0">
            <wp:extent cx="5829935" cy="31946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829935" cy="3194685"/>
                    </a:xfrm>
                    <a:prstGeom prst="rect">
                      <a:avLst/>
                    </a:prstGeom>
                    <a:noFill/>
                    <a:ln w="9525">
                      <a:noFill/>
                      <a:miter lim="800000"/>
                      <a:headEnd/>
                      <a:tailEnd/>
                    </a:ln>
                  </pic:spPr>
                </pic:pic>
              </a:graphicData>
            </a:graphic>
          </wp:inline>
        </w:drawing>
      </w:r>
    </w:p>
    <w:p>
      <w:pPr>
        <w:pStyle w:val="NoSpacing"/>
        <w:jc w:val="center"/>
        <w:rPr/>
      </w:pPr>
      <w:r>
        <w:rPr/>
        <w:t>Рисунок 5.1 – Екранна форма реэстрації у «СКПВТ»</w:t>
      </w:r>
    </w:p>
    <w:p>
      <w:pPr>
        <w:pStyle w:val="NoSpacing"/>
        <w:rPr>
          <w:lang w:val="ru-RU"/>
        </w:rPr>
      </w:pPr>
      <w:r>
        <w:rPr>
          <w:lang w:val="ru-RU"/>
        </w:rPr>
      </w:r>
    </w:p>
    <w:p>
      <w:pPr>
        <w:pStyle w:val="Normal"/>
        <w:rPr>
          <w:lang w:val="ru-RU"/>
        </w:rPr>
      </w:pPr>
      <w:r>
        <w:rPr>
          <w:lang w:val="ru-RU"/>
        </w:rPr>
        <w:t>Зараєстрований користувач може виконати вхід в систему. Користувач, який ще не зареєструвався може це зробити перешовши до форми реєстрації.</w:t>
      </w:r>
    </w:p>
    <w:p>
      <w:pPr>
        <w:pStyle w:val="Normal"/>
        <w:rPr/>
      </w:pPr>
      <w:r>
        <w:rPr/>
        <w:drawing>
          <wp:inline distT="0" distB="0" distL="0" distR="0">
            <wp:extent cx="5829935" cy="319468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829935" cy="3194685"/>
                    </a:xfrm>
                    <a:prstGeom prst="rect">
                      <a:avLst/>
                    </a:prstGeom>
                    <a:noFill/>
                    <a:ln w="9525">
                      <a:noFill/>
                      <a:miter lim="800000"/>
                      <a:headEnd/>
                      <a:tailEnd/>
                    </a:ln>
                  </pic:spPr>
                </pic:pic>
              </a:graphicData>
            </a:graphic>
          </wp:inline>
        </w:drawing>
      </w:r>
    </w:p>
    <w:p>
      <w:pPr>
        <w:pStyle w:val="NoSpacing"/>
        <w:jc w:val="center"/>
        <w:rPr/>
      </w:pPr>
      <w:r>
        <w:rPr/>
        <w:t>Рисунок  5.2 – Екранна копія форми реєстрації.</w:t>
      </w:r>
    </w:p>
    <w:p>
      <w:pPr>
        <w:pStyle w:val="NoSpacing"/>
        <w:jc w:val="center"/>
        <w:rPr/>
      </w:pPr>
      <w:r>
        <w:rPr/>
      </w:r>
    </w:p>
    <w:p>
      <w:pPr>
        <w:pStyle w:val="Normal"/>
        <w:rPr/>
      </w:pPr>
      <w:r>
        <w:rPr>
          <w:lang w:val="ru-RU"/>
        </w:rPr>
        <w:t>П</w:t>
      </w:r>
      <w:r>
        <w:rPr/>
        <w:t>ісля того як користувач залогінився він опиняється на сторінці списку своїх замовлень. За допомогою цієї сторінки користувач може скасувати своє замовлення або отримати змогу переглянути деталі свого замовлення.</w:t>
      </w:r>
    </w:p>
    <w:p>
      <w:pPr>
        <w:pStyle w:val="Normal"/>
        <w:rPr/>
      </w:pPr>
      <w:r>
        <w:rPr/>
        <w:drawing>
          <wp:inline distT="0" distB="0" distL="0" distR="0">
            <wp:extent cx="5939790" cy="219900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39790" cy="2199005"/>
                    </a:xfrm>
                    <a:prstGeom prst="rect">
                      <a:avLst/>
                    </a:prstGeom>
                    <a:noFill/>
                    <a:ln w="9525">
                      <a:noFill/>
                      <a:miter lim="800000"/>
                      <a:headEnd/>
                      <a:tailEnd/>
                    </a:ln>
                  </pic:spPr>
                </pic:pic>
              </a:graphicData>
            </a:graphic>
          </wp:inline>
        </w:drawing>
      </w:r>
    </w:p>
    <w:p>
      <w:pPr>
        <w:pStyle w:val="Normal"/>
        <w:jc w:val="center"/>
        <w:rPr/>
      </w:pPr>
      <w:r>
        <w:rPr/>
        <w:t>Рисунок 5.3 – Сторінка перегляду списку замовлень</w:t>
      </w:r>
    </w:p>
    <w:p>
      <w:pPr>
        <w:pStyle w:val="Normal"/>
        <w:rPr>
          <w:lang w:val="en-US"/>
        </w:rPr>
      </w:pPr>
      <w:r>
        <w:rPr/>
        <w:t xml:space="preserve">Для того щоб переглянути детальну інформацію про замовлення необхіжно натиснути на кнопку </w:t>
      </w:r>
      <w:r>
        <w:rPr>
          <w:lang w:val="en-US"/>
        </w:rPr>
        <w:t xml:space="preserve">“View order”. </w:t>
      </w:r>
    </w:p>
    <w:p>
      <w:pPr>
        <w:pStyle w:val="Normal"/>
        <w:rPr/>
      </w:pPr>
      <w:r>
        <w:rPr/>
        <w:drawing>
          <wp:inline distT="0" distB="0" distL="0" distR="0">
            <wp:extent cx="5939790" cy="292735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39790" cy="2927350"/>
                    </a:xfrm>
                    <a:prstGeom prst="rect">
                      <a:avLst/>
                    </a:prstGeom>
                    <a:noFill/>
                    <a:ln w="9525">
                      <a:noFill/>
                      <a:miter lim="800000"/>
                      <a:headEnd/>
                      <a:tailEnd/>
                    </a:ln>
                  </pic:spPr>
                </pic:pic>
              </a:graphicData>
            </a:graphic>
          </wp:inline>
        </w:drawing>
      </w:r>
    </w:p>
    <w:p>
      <w:pPr>
        <w:pStyle w:val="NoSpacing"/>
        <w:jc w:val="center"/>
        <w:rPr/>
      </w:pPr>
      <w:r>
        <w:rPr/>
        <w:t>Рисунок 5.4 – Екранна копія сторінки перегляду інформації про замовлення</w:t>
      </w:r>
    </w:p>
    <w:p>
      <w:pPr>
        <w:pStyle w:val="NoSpacing"/>
        <w:jc w:val="center"/>
        <w:rPr/>
      </w:pPr>
      <w:r>
        <w:rPr/>
      </w:r>
    </w:p>
    <w:p>
      <w:pPr>
        <w:pStyle w:val="Normal"/>
        <w:rPr/>
      </w:pPr>
      <w:r>
        <w:rPr/>
        <w:t>Для створення нового замовлення необхідно перейти за посиланням яке знаходиться у боковому меню та заповнити форму.</w:t>
      </w:r>
    </w:p>
    <w:p>
      <w:pPr>
        <w:pStyle w:val="Normal"/>
        <w:rPr/>
      </w:pPr>
      <w:r>
        <w:rPr/>
        <w:drawing>
          <wp:inline distT="0" distB="0" distL="0" distR="0">
            <wp:extent cx="5939790" cy="24980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39790" cy="2498090"/>
                    </a:xfrm>
                    <a:prstGeom prst="rect">
                      <a:avLst/>
                    </a:prstGeom>
                    <a:noFill/>
                    <a:ln w="9525">
                      <a:noFill/>
                      <a:miter lim="800000"/>
                      <a:headEnd/>
                      <a:tailEnd/>
                    </a:ln>
                  </pic:spPr>
                </pic:pic>
              </a:graphicData>
            </a:graphic>
          </wp:inline>
        </w:drawing>
      </w:r>
    </w:p>
    <w:p>
      <w:pPr>
        <w:pStyle w:val="Normal"/>
        <w:jc w:val="center"/>
        <w:rPr/>
      </w:pPr>
      <w:r>
        <w:rPr/>
        <w:t>Рисунок 5.5 – Екранна копія процесу подачі заявки</w:t>
      </w:r>
    </w:p>
    <w:p>
      <w:pPr>
        <w:pStyle w:val="Normal"/>
        <w:rPr/>
      </w:pPr>
      <w:r>
        <w:rPr/>
        <w:t>Після натиснення кнопки «Надіслати», ми чекаємо на відповідь від планувальника, а заявка зявляється у списку заявок. Це продемонстровано на рисунку 5.6.</w:t>
      </w:r>
    </w:p>
    <w:p>
      <w:pPr>
        <w:pStyle w:val="Normal"/>
        <w:rPr/>
      </w:pPr>
      <w:r>
        <w:rPr/>
      </w:r>
    </w:p>
    <w:p>
      <w:pPr>
        <w:pStyle w:val="Normal"/>
        <w:rPr/>
      </w:pPr>
      <w:r>
        <w:rPr/>
        <w:drawing>
          <wp:inline distT="0" distB="0" distL="0" distR="0">
            <wp:extent cx="5939790" cy="263652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39790" cy="2636520"/>
                    </a:xfrm>
                    <a:prstGeom prst="rect">
                      <a:avLst/>
                    </a:prstGeom>
                    <a:noFill/>
                    <a:ln w="9525">
                      <a:noFill/>
                      <a:miter lim="800000"/>
                      <a:headEnd/>
                      <a:tailEnd/>
                    </a:ln>
                  </pic:spPr>
                </pic:pic>
              </a:graphicData>
            </a:graphic>
          </wp:inline>
        </w:drawing>
      </w:r>
    </w:p>
    <w:p>
      <w:pPr>
        <w:pStyle w:val="Normal"/>
        <w:jc w:val="center"/>
        <w:rPr/>
      </w:pPr>
      <w:r>
        <w:rPr/>
        <w:t>Рисунок 5.6 – Список замовлень планувальника</w:t>
      </w:r>
    </w:p>
    <w:p>
      <w:pPr>
        <w:pStyle w:val="Normal"/>
        <w:rPr/>
      </w:pPr>
      <w:r>
        <w:rPr/>
        <w:t>Коли планувальник спланує замовлення, то його статус у системі змінитьсяпро що користувач буде попереджений. Після виконання замовлення замовнику також прийде повідомлення на його електронну адресу яку він вказував при реєстрації.</w:t>
      </w:r>
    </w:p>
    <w:p>
      <w:pPr>
        <w:pStyle w:val="Heading2"/>
        <w:numPr>
          <w:ilvl w:val="0"/>
          <w:numId w:val="20"/>
        </w:numPr>
        <w:rPr>
          <w:rFonts w:cs="Times New Roman"/>
          <w:szCs w:val="28"/>
        </w:rPr>
      </w:pPr>
      <w:bookmarkStart w:id="65" w:name="_Toc293869079"/>
      <w:r>
        <w:rPr>
          <w:szCs w:val="28"/>
        </w:rPr>
        <w:t>4</w:t>
      </w:r>
      <w:r>
        <w:rPr/>
        <w:t>.2 Методика випробувань</w:t>
      </w:r>
      <w:bookmarkEnd w:id="64"/>
      <w:bookmarkEnd w:id="65"/>
      <w:r>
        <w:rPr>
          <w:rFonts w:cs="Times New Roman"/>
          <w:szCs w:val="28"/>
        </w:rPr>
        <w:t xml:space="preserve"> </w:t>
        <w:tab/>
      </w:r>
    </w:p>
    <w:p>
      <w:pPr>
        <w:pStyle w:val="Heading2"/>
        <w:rPr>
          <w:rFonts w:cs="Times New Roman"/>
          <w:szCs w:val="28"/>
        </w:rPr>
      </w:pPr>
      <w:r>
        <w:rPr>
          <w:rFonts w:cs="Times New Roman"/>
          <w:szCs w:val="28"/>
        </w:rPr>
        <w:tab/>
        <w:t>Для тестування були розробленні тестові сценарії для наступних модулів:</w:t>
      </w:r>
    </w:p>
    <w:p>
      <w:pPr>
        <w:pStyle w:val="Heading2"/>
        <w:numPr>
          <w:ilvl w:val="0"/>
          <w:numId w:val="24"/>
        </w:numPr>
        <w:rPr>
          <w:rFonts w:cs="Times New Roman"/>
          <w:b w:val="false"/>
          <w:bCs w:val="false"/>
          <w:szCs w:val="28"/>
        </w:rPr>
      </w:pPr>
      <w:r>
        <w:rPr>
          <w:rFonts w:cs="Times New Roman"/>
          <w:b w:val="false"/>
          <w:bCs w:val="false"/>
          <w:szCs w:val="28"/>
        </w:rPr>
        <w:t>Реєстрація та авторизація</w:t>
      </w:r>
    </w:p>
    <w:p>
      <w:pPr>
        <w:pStyle w:val="Heading2"/>
        <w:numPr>
          <w:ilvl w:val="0"/>
          <w:numId w:val="24"/>
        </w:numPr>
        <w:rPr>
          <w:rFonts w:cs="Times New Roman"/>
          <w:b w:val="false"/>
          <w:bCs w:val="false"/>
          <w:szCs w:val="28"/>
        </w:rPr>
      </w:pPr>
      <w:r>
        <w:rPr>
          <w:rFonts w:cs="Times New Roman"/>
          <w:b w:val="false"/>
          <w:bCs w:val="false"/>
          <w:szCs w:val="28"/>
        </w:rPr>
        <w:t>Особистий кабінет користувача</w:t>
      </w:r>
    </w:p>
    <w:p>
      <w:pPr>
        <w:pStyle w:val="Heading2"/>
        <w:numPr>
          <w:ilvl w:val="0"/>
          <w:numId w:val="24"/>
        </w:numPr>
        <w:rPr>
          <w:rFonts w:cs="Times New Roman"/>
          <w:b w:val="false"/>
          <w:bCs w:val="false"/>
          <w:szCs w:val="28"/>
        </w:rPr>
      </w:pPr>
      <w:r>
        <w:rPr>
          <w:rFonts w:cs="Times New Roman"/>
          <w:b w:val="false"/>
          <w:bCs w:val="false"/>
          <w:szCs w:val="28"/>
        </w:rPr>
        <w:t>Особистий кабінет планувальника</w:t>
      </w:r>
    </w:p>
    <w:p>
      <w:pPr>
        <w:pStyle w:val="Heading2"/>
        <w:numPr>
          <w:ilvl w:val="0"/>
          <w:numId w:val="24"/>
        </w:numPr>
        <w:rPr>
          <w:rFonts w:cs="Times New Roman"/>
          <w:b w:val="false"/>
          <w:bCs w:val="false"/>
          <w:szCs w:val="28"/>
        </w:rPr>
      </w:pPr>
      <w:r>
        <w:rPr>
          <w:rFonts w:cs="Times New Roman"/>
          <w:b w:val="false"/>
          <w:bCs w:val="false"/>
          <w:szCs w:val="28"/>
        </w:rPr>
        <w:t>Особистий кабінет менеджера ресурсів</w:t>
      </w:r>
    </w:p>
    <w:p>
      <w:pPr>
        <w:pStyle w:val="Heading2"/>
        <w:rPr>
          <w:rFonts w:cs="Times New Roman"/>
          <w:szCs w:val="28"/>
        </w:rPr>
      </w:pPr>
      <w:r>
        <w:rPr>
          <w:rFonts w:cs="Times New Roman"/>
          <w:szCs w:val="28"/>
        </w:rPr>
        <w:t>Приклади тестових сценаріїв:</w:t>
      </w:r>
    </w:p>
    <w:p>
      <w:pPr>
        <w:pStyle w:val="Heading2"/>
        <w:rPr>
          <w:rFonts w:cs="Times New Roman"/>
          <w:b w:val="false"/>
          <w:bCs w:val="false"/>
          <w:szCs w:val="28"/>
        </w:rPr>
      </w:pPr>
      <w:r>
        <w:rPr>
          <w:rFonts w:cs="Times New Roman"/>
          <w:b w:val="false"/>
          <w:bCs w:val="false"/>
          <w:szCs w:val="28"/>
        </w:rPr>
        <w:t>Реєстрація та авторизація</w:t>
      </w:r>
    </w:p>
    <w:p>
      <w:pPr>
        <w:pStyle w:val="Heading2"/>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195570" cy="304228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195570" cy="304228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7">
            <wp:simplePos x="0" y="0"/>
            <wp:positionH relativeFrom="column">
              <wp:posOffset>475615</wp:posOffset>
            </wp:positionH>
            <wp:positionV relativeFrom="paragraph">
              <wp:posOffset>3181985</wp:posOffset>
            </wp:positionV>
            <wp:extent cx="4956175" cy="291211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956175" cy="2912110"/>
                    </a:xfrm>
                    <a:prstGeom prst="rect">
                      <a:avLst/>
                    </a:prstGeom>
                    <a:noFill/>
                    <a:ln w="9525">
                      <a:noFill/>
                      <a:miter lim="800000"/>
                      <a:headEnd/>
                      <a:tailEnd/>
                    </a:ln>
                  </pic:spPr>
                </pic:pic>
              </a:graphicData>
            </a:graphic>
          </wp:anchor>
        </w:drawing>
      </w:r>
    </w:p>
    <w:p>
      <w:pPr>
        <w:pStyle w:val="Heading2"/>
        <w:rPr>
          <w:rFonts w:cs="Times New Roman"/>
          <w:b w:val="false"/>
          <w:bCs w:val="false"/>
          <w:szCs w:val="28"/>
        </w:rPr>
      </w:pPr>
      <w:r>
        <w:rPr>
          <w:rFonts w:cs="Times New Roman"/>
          <w:b w:val="false"/>
          <w:bCs w:val="false"/>
          <w:szCs w:val="28"/>
        </w:rPr>
        <w:t>Особистий кабінет користувача</w:t>
        <w:drawing>
          <wp:anchor behindDoc="0" distT="0" distB="0" distL="0" distR="0" simplePos="0" locked="0" layoutInCell="1" allowOverlap="1" relativeHeight="4">
            <wp:simplePos x="0" y="0"/>
            <wp:positionH relativeFrom="column">
              <wp:posOffset>-212090</wp:posOffset>
            </wp:positionH>
            <wp:positionV relativeFrom="paragraph">
              <wp:posOffset>344805</wp:posOffset>
            </wp:positionV>
            <wp:extent cx="5267325" cy="279082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267325" cy="2790825"/>
                    </a:xfrm>
                    <a:prstGeom prst="rect">
                      <a:avLst/>
                    </a:prstGeom>
                    <a:noFill/>
                    <a:ln w="9525">
                      <a:noFill/>
                      <a:miter lim="800000"/>
                      <a:headEnd/>
                      <a:tailEnd/>
                    </a:ln>
                  </pic:spPr>
                </pic:pic>
              </a:graphicData>
            </a:graphic>
          </wp:anchor>
        </w:drawing>
      </w:r>
    </w:p>
    <w:p>
      <w:pPr>
        <w:pStyle w:val="Heading2"/>
        <w:rPr/>
      </w:pPr>
      <w:r>
        <w:rPr/>
        <w:drawing>
          <wp:anchor behindDoc="0" distT="0" distB="0" distL="0" distR="0" simplePos="0" locked="0" layoutInCell="1" allowOverlap="1" relativeHeight="1">
            <wp:simplePos x="0" y="0"/>
            <wp:positionH relativeFrom="column">
              <wp:posOffset>-278130</wp:posOffset>
            </wp:positionH>
            <wp:positionV relativeFrom="paragraph">
              <wp:posOffset>2985135</wp:posOffset>
            </wp:positionV>
            <wp:extent cx="5380990" cy="319087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380990" cy="3190875"/>
                    </a:xfrm>
                    <a:prstGeom prst="rect">
                      <a:avLst/>
                    </a:prstGeom>
                    <a:noFill/>
                    <a:ln w="9525">
                      <a:noFill/>
                      <a:miter lim="800000"/>
                      <a:headEnd/>
                      <a:tailEnd/>
                    </a:ln>
                  </pic:spPr>
                </pic:pic>
              </a:graphicData>
            </a:graphic>
          </wp:anchor>
        </w:drawing>
      </w:r>
    </w:p>
    <w:p>
      <w:pPr>
        <w:pStyle w:val="Heading2"/>
        <w:pageBreakBefore/>
        <w:rPr>
          <w:b w:val="false"/>
          <w:bCs w:val="false"/>
        </w:rPr>
      </w:pPr>
      <w:r>
        <w:rPr>
          <w:b w:val="false"/>
          <w:bCs w:val="false"/>
        </w:rPr>
        <w:t>Особистий кабінет планувальника</w:t>
        <w:drawing>
          <wp:anchor behindDoc="0" distT="0" distB="0" distL="0" distR="0" simplePos="0" locked="0" layoutInCell="1" allowOverlap="1" relativeHeight="5">
            <wp:simplePos x="0" y="0"/>
            <wp:positionH relativeFrom="column">
              <wp:posOffset>-488950</wp:posOffset>
            </wp:positionH>
            <wp:positionV relativeFrom="paragraph">
              <wp:posOffset>307975</wp:posOffset>
            </wp:positionV>
            <wp:extent cx="5657850" cy="308165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657850" cy="308165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8">
            <wp:simplePos x="0" y="0"/>
            <wp:positionH relativeFrom="column">
              <wp:posOffset>-303530</wp:posOffset>
            </wp:positionH>
            <wp:positionV relativeFrom="paragraph">
              <wp:posOffset>3736975</wp:posOffset>
            </wp:positionV>
            <wp:extent cx="5522595" cy="35007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522595" cy="3500755"/>
                    </a:xfrm>
                    <a:prstGeom prst="rect">
                      <a:avLst/>
                    </a:prstGeom>
                    <a:noFill/>
                    <a:ln w="9525">
                      <a:noFill/>
                      <a:miter lim="800000"/>
                      <a:headEnd/>
                      <a:tailEnd/>
                    </a:ln>
                  </pic:spPr>
                </pic:pic>
              </a:graphicData>
            </a:graphic>
          </wp:anchor>
        </w:drawing>
      </w:r>
    </w:p>
    <w:p>
      <w:pPr>
        <w:pStyle w:val="Heading2"/>
        <w:pageBreakBefore/>
        <w:rPr/>
      </w:pPr>
      <w:r>
        <w:rPr/>
        <w:drawing>
          <wp:anchor behindDoc="0" distT="0" distB="0" distL="0" distR="0" simplePos="0" locked="0" layoutInCell="1" allowOverlap="1" relativeHeight="6">
            <wp:simplePos x="0" y="0"/>
            <wp:positionH relativeFrom="column">
              <wp:posOffset>41275</wp:posOffset>
            </wp:positionH>
            <wp:positionV relativeFrom="paragraph">
              <wp:posOffset>233045</wp:posOffset>
            </wp:positionV>
            <wp:extent cx="4984750" cy="438277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984750" cy="4382770"/>
                    </a:xfrm>
                    <a:prstGeom prst="rect">
                      <a:avLst/>
                    </a:prstGeom>
                    <a:noFill/>
                    <a:ln w="9525">
                      <a:noFill/>
                      <a:miter lim="800000"/>
                      <a:headEnd/>
                      <a:tailEnd/>
                    </a:ln>
                  </pic:spPr>
                </pic:pic>
              </a:graphicData>
            </a:graphic>
          </wp:anchor>
        </w:drawing>
      </w:r>
    </w:p>
    <w:p>
      <w:pPr>
        <w:pStyle w:val="Normal"/>
        <w:spacing w:lineRule="auto" w:line="360"/>
        <w:ind w:left="0" w:right="0" w:firstLine="709"/>
        <w:jc w:val="both"/>
        <w:rPr/>
      </w:pPr>
      <w:r>
        <w:rPr/>
        <w:t>Особистий кабінет менеджера ресурсів</w:t>
        <w:drawing>
          <wp:anchor behindDoc="0" distT="0" distB="0" distL="0" distR="0" simplePos="0" locked="0" layoutInCell="1" allowOverlap="1" relativeHeight="2">
            <wp:simplePos x="0" y="0"/>
            <wp:positionH relativeFrom="column">
              <wp:posOffset>-31115</wp:posOffset>
            </wp:positionH>
            <wp:positionV relativeFrom="paragraph">
              <wp:posOffset>4352290</wp:posOffset>
            </wp:positionV>
            <wp:extent cx="5724525" cy="455295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724525" cy="455295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
            <wp:simplePos x="0" y="0"/>
            <wp:positionH relativeFrom="column">
              <wp:posOffset>-441960</wp:posOffset>
            </wp:positionH>
            <wp:positionV relativeFrom="paragraph">
              <wp:posOffset>214630</wp:posOffset>
            </wp:positionV>
            <wp:extent cx="5917565" cy="330327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917565" cy="3303270"/>
                    </a:xfrm>
                    <a:prstGeom prst="rect">
                      <a:avLst/>
                    </a:prstGeom>
                    <a:noFill/>
                    <a:ln w="9525">
                      <a:noFill/>
                      <a:miter lim="800000"/>
                      <a:headEnd/>
                      <a:tailEnd/>
                    </a:ln>
                  </pic:spPr>
                </pic:pic>
              </a:graphicData>
            </a:graphic>
          </wp:anchor>
        </w:drawing>
      </w:r>
    </w:p>
    <w:p>
      <w:pPr>
        <w:pStyle w:val="Normal"/>
        <w:spacing w:lineRule="auto" w:line="360"/>
        <w:ind w:left="0" w:right="0" w:firstLine="709"/>
        <w:jc w:val="both"/>
        <w:rPr/>
      </w:pPr>
      <w:r>
        <w:rPr/>
        <w:t>Написання автоматизованих тестів виходить за  рамки  роботи, однак на базі тестових сценаріїв були створенні тести , що відносяться до таких основних груп:</w:t>
      </w:r>
    </w:p>
    <w:p>
      <w:pPr>
        <w:pStyle w:val="Normal"/>
        <w:numPr>
          <w:ilvl w:val="0"/>
          <w:numId w:val="25"/>
        </w:numPr>
        <w:spacing w:lineRule="auto" w:line="360"/>
        <w:jc w:val="both"/>
        <w:rPr/>
      </w:pPr>
      <w:r>
        <w:rPr/>
        <w:t>Інтеграційні — тести звязку системи з базою данних в важливих місцях обміну інформацією</w:t>
      </w:r>
    </w:p>
    <w:p>
      <w:pPr>
        <w:pStyle w:val="Normal"/>
        <w:numPr>
          <w:ilvl w:val="0"/>
          <w:numId w:val="25"/>
        </w:numPr>
        <w:spacing w:lineRule="auto" w:line="360"/>
        <w:jc w:val="both"/>
        <w:rPr/>
      </w:pPr>
      <w:r>
        <w:rPr/>
        <w:t>Модульні тести — тести на основних алгоритмах та обробках форм введення в систему інформації.</w:t>
      </w:r>
    </w:p>
    <w:p>
      <w:pPr>
        <w:pStyle w:val="Normal"/>
        <w:spacing w:lineRule="auto" w:line="360"/>
        <w:jc w:val="both"/>
        <w:rPr>
          <w:b/>
          <w:bCs/>
        </w:rPr>
      </w:pPr>
      <w:r>
        <w:rPr>
          <w:b/>
          <w:bCs/>
        </w:rPr>
        <w:t>Приклади модульних тестів</w:t>
      </w:r>
    </w:p>
    <w:p>
      <w:pPr>
        <w:pStyle w:val="Normal"/>
        <w:spacing w:lineRule="auto" w:line="360"/>
        <w:jc w:val="both"/>
        <w:rPr/>
      </w:pPr>
      <w:r>
        <w:rPr/>
        <w:drawing>
          <wp:anchor behindDoc="0" distT="0" distB="0" distL="0" distR="0" simplePos="0" locked="0" layoutInCell="1" allowOverlap="1" relativeHeight="89">
            <wp:simplePos x="0" y="0"/>
            <wp:positionH relativeFrom="column">
              <wp:align>center</wp:align>
            </wp:positionH>
            <wp:positionV relativeFrom="paragraph">
              <wp:align>top</wp:align>
            </wp:positionV>
            <wp:extent cx="5940425" cy="376491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940425" cy="3764915"/>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90">
            <wp:simplePos x="0" y="0"/>
            <wp:positionH relativeFrom="column">
              <wp:align>center</wp:align>
            </wp:positionH>
            <wp:positionV relativeFrom="paragraph">
              <wp:align>top</wp:align>
            </wp:positionV>
            <wp:extent cx="5940425" cy="462915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940425" cy="4629150"/>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5940425" cy="3594735"/>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940425" cy="359473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Приклади інтеграційних тестів</w:t>
      </w:r>
    </w:p>
    <w:p>
      <w:pPr>
        <w:pStyle w:val="Normal"/>
        <w:spacing w:lineRule="auto" w:line="360"/>
        <w:jc w:val="both"/>
        <w:rPr/>
      </w:pPr>
      <w:r>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5940425" cy="51473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940425" cy="514731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93">
            <wp:simplePos x="0" y="0"/>
            <wp:positionH relativeFrom="column">
              <wp:align>center</wp:align>
            </wp:positionH>
            <wp:positionV relativeFrom="paragraph">
              <wp:align>top</wp:align>
            </wp:positionV>
            <wp:extent cx="5940425" cy="5032375"/>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940425" cy="5032375"/>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94">
            <wp:simplePos x="0" y="0"/>
            <wp:positionH relativeFrom="column">
              <wp:align>center</wp:align>
            </wp:positionH>
            <wp:positionV relativeFrom="paragraph">
              <wp:align>top</wp:align>
            </wp:positionV>
            <wp:extent cx="5940425" cy="429006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940425" cy="4290060"/>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Загальна відношення покритття тестами до коду программи більше 30% . Такий низький показник можна пояснити використанням потужного Hibernate ORM та Spring JPA фреймворків ,що забеспечили безпечну роботу з базою данных. Крім цього використання JavaScript та регулярних виразів на стороні клієнта зменшили кількість тестових випадків через неможливість винекнення помилки.</w:t>
      </w:r>
    </w:p>
    <w:p>
      <w:pPr>
        <w:pStyle w:val="Heading1"/>
        <w:numPr>
          <w:ilvl w:val="0"/>
          <w:numId w:val="20"/>
        </w:numPr>
        <w:rPr/>
      </w:pPr>
      <w:bookmarkStart w:id="66" w:name="_Toc293869080"/>
      <w:bookmarkStart w:id="67" w:name="_Toc293866251"/>
      <w:bookmarkEnd w:id="66"/>
      <w:bookmarkEnd w:id="67"/>
      <w:r>
        <w:rPr/>
        <w:t>5 ВИСНОВОК</w:t>
      </w:r>
    </w:p>
    <w:p>
      <w:pPr>
        <w:pStyle w:val="Heading2"/>
        <w:keepNext/>
        <w:keepLines/>
        <w:numPr>
          <w:ilvl w:val="0"/>
          <w:numId w:val="20"/>
        </w:numPr>
        <w:spacing w:before="120" w:after="120"/>
        <w:outlineLvl w:val="1"/>
        <w:rPr/>
      </w:pPr>
      <w:bookmarkStart w:id="68" w:name="_Toc293869081"/>
      <w:bookmarkStart w:id="69" w:name="_Toc389538532"/>
      <w:bookmarkEnd w:id="68"/>
      <w:bookmarkEnd w:id="69"/>
      <w:r>
        <w:rPr/>
        <w:t>5.1 Результати роботи</w:t>
      </w:r>
    </w:p>
    <w:p>
      <w:pPr>
        <w:pStyle w:val="Normal"/>
        <w:tabs>
          <w:tab w:val="left" w:pos="0" w:leader="none"/>
        </w:tabs>
        <w:spacing w:before="0" w:after="120"/>
        <w:rPr>
          <w:rFonts w:cs="Times New Roman"/>
          <w:szCs w:val="28"/>
        </w:rPr>
      </w:pPr>
      <w:r>
        <w:rPr>
          <w:rFonts w:cs="Times New Roman"/>
          <w:szCs w:val="28"/>
        </w:rPr>
        <w:t>По результатах проведених робіт було створено онлайн-систему для підприємств. Реалізовано майже повною мірою запланований функціонал. Тобто, повною мірою функціонують сторінки користувачів, планувальника та менеджера ресурсів. Коректно працюють алгоритми, що оптимізують планування нових замовлень та репланування старих. Коректно виконується надсилання повідомлень на електронну пошту, робота з інтерфейсами користувача, планувальника, менеджера ресурсів; додавання та скасування замовлень, робота з замовленнями. Також коректно проходить валідація користувача.</w:t>
      </w:r>
    </w:p>
    <w:p>
      <w:pPr>
        <w:pStyle w:val="Normal"/>
        <w:tabs>
          <w:tab w:val="left" w:pos="0" w:leader="none"/>
        </w:tabs>
        <w:spacing w:before="0" w:after="120"/>
        <w:rPr>
          <w:rFonts w:cs="Times New Roman"/>
          <w:szCs w:val="28"/>
        </w:rPr>
      </w:pPr>
      <w:r>
        <w:rPr>
          <w:rFonts w:cs="Times New Roman"/>
          <w:szCs w:val="28"/>
        </w:rPr>
        <w:t>Основні проблеми з якими зіштовхнулася команда:</w:t>
      </w:r>
    </w:p>
    <w:p>
      <w:pPr>
        <w:pStyle w:val="ListParagraph"/>
        <w:numPr>
          <w:ilvl w:val="0"/>
          <w:numId w:val="7"/>
        </w:numPr>
        <w:tabs>
          <w:tab w:val="left" w:pos="0" w:leader="none"/>
        </w:tabs>
        <w:spacing w:before="0" w:after="120"/>
        <w:ind w:left="0" w:right="0" w:hanging="360"/>
        <w:rPr>
          <w:rFonts w:cs="Times New Roman"/>
          <w:szCs w:val="28"/>
        </w:rPr>
      </w:pPr>
      <w:r>
        <w:rPr>
          <w:rFonts w:cs="Times New Roman"/>
          <w:szCs w:val="28"/>
        </w:rPr>
        <w:t>мала кількість членів команди, на одну людину лягали завдання і менеджера, і тестувальника, і дизайнера;</w:t>
      </w:r>
    </w:p>
    <w:p>
      <w:pPr>
        <w:pStyle w:val="ListParagraph"/>
        <w:numPr>
          <w:ilvl w:val="0"/>
          <w:numId w:val="7"/>
        </w:numPr>
        <w:tabs>
          <w:tab w:val="left" w:pos="0" w:leader="none"/>
        </w:tabs>
        <w:spacing w:before="0" w:after="120"/>
        <w:ind w:left="0" w:right="0" w:hanging="360"/>
        <w:rPr>
          <w:rFonts w:cs="Times New Roman"/>
          <w:szCs w:val="28"/>
          <w:lang w:val="ru-RU"/>
        </w:rPr>
      </w:pPr>
      <w:r>
        <w:rPr>
          <w:rFonts w:cs="Times New Roman"/>
          <w:szCs w:val="28"/>
        </w:rPr>
        <w:t>виникали проблеми при роботі з правами, а саме з виділенням унікальних прав на певний ресурс</w:t>
      </w:r>
      <w:r>
        <w:rPr>
          <w:rFonts w:cs="Times New Roman"/>
          <w:szCs w:val="28"/>
          <w:lang w:val="ru-RU"/>
        </w:rPr>
        <w:t>;</w:t>
      </w:r>
    </w:p>
    <w:p>
      <w:pPr>
        <w:pStyle w:val="ListParagraph"/>
        <w:numPr>
          <w:ilvl w:val="0"/>
          <w:numId w:val="7"/>
        </w:numPr>
        <w:tabs>
          <w:tab w:val="left" w:pos="0" w:leader="none"/>
        </w:tabs>
        <w:spacing w:before="0" w:after="120"/>
        <w:ind w:left="0" w:right="0" w:hanging="360"/>
        <w:rPr>
          <w:rFonts w:cs="Times New Roman"/>
          <w:szCs w:val="28"/>
        </w:rPr>
      </w:pPr>
      <w:r>
        <w:rPr>
          <w:rFonts w:cs="Times New Roman"/>
          <w:szCs w:val="28"/>
        </w:rPr>
        <w:t>проблеми були і з крос табличним пошуком по таблицях.</w:t>
      </w:r>
    </w:p>
    <w:p>
      <w:pPr>
        <w:pStyle w:val="Normal"/>
        <w:rPr/>
      </w:pPr>
      <w:r>
        <w:rPr/>
        <w:t xml:space="preserve">Загалом же команда задоволена результатом, тому що було отримано дуже велику кількість корисних навиків. Зокрема розробка на </w:t>
      </w:r>
      <w:r>
        <w:rPr>
          <w:lang w:val="en-US"/>
        </w:rPr>
        <w:t>Java</w:t>
      </w:r>
      <w:r>
        <w:rPr>
          <w:lang w:val="ru-RU"/>
        </w:rPr>
        <w:t xml:space="preserve"> </w:t>
      </w:r>
      <w:r>
        <w:rPr>
          <w:lang w:val="en-US"/>
        </w:rPr>
        <w:t>EE</w:t>
      </w:r>
      <w:r>
        <w:rPr/>
        <w:t>, робота в команді, розробка документації по проекту та ін.</w:t>
      </w:r>
    </w:p>
    <w:p>
      <w:pPr>
        <w:pStyle w:val="Normal"/>
        <w:rPr/>
      </w:pPr>
      <w:r>
        <w:rPr/>
        <w:t>Отже, роботу команди можна оцінювати позитивно, а проект досить якісним.</w:t>
      </w:r>
    </w:p>
    <w:p>
      <w:pPr>
        <w:pStyle w:val="Heading2"/>
        <w:keepNext/>
        <w:keepLines/>
        <w:numPr>
          <w:ilvl w:val="0"/>
          <w:numId w:val="20"/>
        </w:numPr>
        <w:spacing w:before="120" w:after="120"/>
        <w:outlineLvl w:val="1"/>
        <w:rPr/>
      </w:pPr>
      <w:bookmarkStart w:id="70" w:name="_Toc293869082"/>
      <w:bookmarkStart w:id="71" w:name="_Toc389538533"/>
      <w:bookmarkStart w:id="72" w:name="_Toc358923943"/>
      <w:bookmarkEnd w:id="70"/>
      <w:bookmarkEnd w:id="71"/>
      <w:bookmarkEnd w:id="72"/>
      <w:r>
        <w:rPr/>
        <w:t>5.2 Виконана функціональність відповідно до ТЗ</w:t>
      </w:r>
    </w:p>
    <w:p>
      <w:pPr>
        <w:pStyle w:val="Normal"/>
        <w:rPr/>
      </w:pPr>
      <w:r>
        <w:rPr/>
        <w:t>Із задач, зазначених в ТЗ, були виконані наступні:</w:t>
      </w:r>
    </w:p>
    <w:p>
      <w:pPr>
        <w:pStyle w:val="ListParagraph"/>
        <w:numPr>
          <w:ilvl w:val="0"/>
          <w:numId w:val="14"/>
        </w:numPr>
        <w:spacing w:before="0" w:after="0"/>
        <w:rPr/>
      </w:pPr>
      <w:r>
        <w:rPr/>
        <w:t>Задача створення замовлення та отримання результату:</w:t>
      </w:r>
    </w:p>
    <w:p>
      <w:pPr>
        <w:pStyle w:val="ListParagraph"/>
        <w:numPr>
          <w:ilvl w:val="0"/>
          <w:numId w:val="9"/>
        </w:numPr>
        <w:suppressAutoHyphens w:val="true"/>
        <w:spacing w:before="0" w:after="0"/>
        <w:ind w:left="1428" w:right="0" w:hanging="360"/>
        <w:rPr/>
      </w:pPr>
      <w:r>
        <w:rPr/>
        <w:t>Отримання від замовника критеріїв по створенню комп’ютерів (кількість, термін, якість, ціна, потужність);</w:t>
      </w:r>
    </w:p>
    <w:p>
      <w:pPr>
        <w:pStyle w:val="ListParagraph"/>
        <w:numPr>
          <w:ilvl w:val="0"/>
          <w:numId w:val="9"/>
        </w:numPr>
        <w:suppressAutoHyphens w:val="true"/>
        <w:spacing w:before="0" w:after="0"/>
        <w:ind w:left="1428" w:right="0" w:hanging="360"/>
        <w:rPr/>
      </w:pPr>
      <w:r>
        <w:rPr/>
        <w:t>Відправлення замовлення до планувальника;</w:t>
      </w:r>
    </w:p>
    <w:p>
      <w:pPr>
        <w:pStyle w:val="ListParagraph"/>
        <w:numPr>
          <w:ilvl w:val="0"/>
          <w:numId w:val="9"/>
        </w:numPr>
        <w:suppressAutoHyphens w:val="true"/>
        <w:spacing w:before="0" w:after="0"/>
        <w:ind w:left="1428" w:right="0" w:hanging="360"/>
        <w:rPr/>
      </w:pPr>
      <w:r>
        <w:rPr/>
        <w:t>Отримання результату планування;</w:t>
      </w:r>
    </w:p>
    <w:p>
      <w:pPr>
        <w:pStyle w:val="ListParagraph"/>
        <w:numPr>
          <w:ilvl w:val="0"/>
          <w:numId w:val="14"/>
        </w:numPr>
        <w:spacing w:before="0" w:after="0"/>
        <w:rPr/>
      </w:pPr>
      <w:r>
        <w:rPr/>
        <w:t>Задача складання календарного плану:</w:t>
      </w:r>
    </w:p>
    <w:p>
      <w:pPr>
        <w:pStyle w:val="ListParagraph"/>
        <w:numPr>
          <w:ilvl w:val="0"/>
          <w:numId w:val="11"/>
        </w:numPr>
        <w:suppressAutoHyphens w:val="true"/>
        <w:spacing w:before="0" w:after="0"/>
        <w:ind w:left="1428" w:right="0" w:hanging="360"/>
        <w:rPr/>
      </w:pPr>
      <w:r>
        <w:rPr/>
        <w:t>Перевірка можливості виконання замовлення;</w:t>
      </w:r>
    </w:p>
    <w:p>
      <w:pPr>
        <w:pStyle w:val="ListParagraph"/>
        <w:numPr>
          <w:ilvl w:val="0"/>
          <w:numId w:val="11"/>
        </w:numPr>
        <w:suppressAutoHyphens w:val="true"/>
        <w:spacing w:before="0" w:after="0"/>
        <w:ind w:left="1428" w:right="0" w:hanging="360"/>
        <w:rPr/>
      </w:pPr>
      <w:r>
        <w:rPr/>
        <w:t>Перегляд альтернативних варіантів замовлення;</w:t>
      </w:r>
    </w:p>
    <w:p>
      <w:pPr>
        <w:pStyle w:val="ListParagraph"/>
        <w:numPr>
          <w:ilvl w:val="0"/>
          <w:numId w:val="10"/>
        </w:numPr>
        <w:suppressAutoHyphens w:val="true"/>
        <w:spacing w:before="0" w:after="0"/>
        <w:ind w:left="1428" w:right="0" w:hanging="360"/>
        <w:rPr/>
      </w:pPr>
      <w:r>
        <w:rPr/>
        <w:t>Додавання в календарний план нового замовлення;</w:t>
      </w:r>
    </w:p>
    <w:p>
      <w:pPr>
        <w:pStyle w:val="ListParagraph"/>
        <w:numPr>
          <w:ilvl w:val="0"/>
          <w:numId w:val="10"/>
        </w:numPr>
        <w:suppressAutoHyphens w:val="true"/>
        <w:spacing w:before="0" w:after="0"/>
        <w:ind w:left="1428" w:right="0" w:hanging="360"/>
        <w:rPr/>
      </w:pPr>
      <w:r>
        <w:rPr/>
        <w:t>Видалення існуючих замовлень;</w:t>
      </w:r>
    </w:p>
    <w:p>
      <w:pPr>
        <w:pStyle w:val="ListParagraph"/>
        <w:numPr>
          <w:ilvl w:val="0"/>
          <w:numId w:val="10"/>
        </w:numPr>
        <w:suppressAutoHyphens w:val="true"/>
        <w:spacing w:before="0" w:after="0"/>
        <w:ind w:left="1428" w:right="0" w:hanging="360"/>
        <w:rPr/>
      </w:pPr>
      <w:r>
        <w:rPr/>
        <w:t>Перегляд календарного плану;</w:t>
      </w:r>
    </w:p>
    <w:p>
      <w:pPr>
        <w:pStyle w:val="ListParagraph"/>
        <w:numPr>
          <w:ilvl w:val="0"/>
          <w:numId w:val="14"/>
        </w:numPr>
        <w:spacing w:before="0" w:after="0"/>
        <w:rPr/>
      </w:pPr>
      <w:r>
        <w:rPr/>
        <w:t>Задача керування інформацією про ресурси:</w:t>
      </w:r>
    </w:p>
    <w:p>
      <w:pPr>
        <w:pStyle w:val="ListParagraph"/>
        <w:numPr>
          <w:ilvl w:val="0"/>
          <w:numId w:val="12"/>
        </w:numPr>
        <w:suppressAutoHyphens w:val="true"/>
        <w:spacing w:before="0" w:after="0"/>
        <w:ind w:left="1428" w:right="0" w:hanging="360"/>
        <w:rPr/>
      </w:pPr>
      <w:r>
        <w:rPr/>
        <w:t>Зміна, видалення, додавання інформації про наявних майстрів;</w:t>
      </w:r>
    </w:p>
    <w:p>
      <w:pPr>
        <w:pStyle w:val="ListParagraph"/>
        <w:numPr>
          <w:ilvl w:val="0"/>
          <w:numId w:val="12"/>
        </w:numPr>
        <w:suppressAutoHyphens w:val="true"/>
        <w:spacing w:before="0" w:after="0"/>
        <w:ind w:left="1428" w:right="0" w:hanging="360"/>
        <w:rPr/>
      </w:pPr>
      <w:r>
        <w:rPr/>
        <w:t>Зміна, видалення, додавання інформації про деталі;</w:t>
      </w:r>
    </w:p>
    <w:p>
      <w:pPr>
        <w:pStyle w:val="ListParagraph"/>
        <w:numPr>
          <w:ilvl w:val="0"/>
          <w:numId w:val="14"/>
        </w:numPr>
        <w:spacing w:before="0" w:after="0"/>
        <w:rPr/>
      </w:pPr>
      <w:r>
        <w:rPr/>
        <w:t>Задача аутентифікації в системі:</w:t>
      </w:r>
    </w:p>
    <w:p>
      <w:pPr>
        <w:pStyle w:val="ListParagraph"/>
        <w:numPr>
          <w:ilvl w:val="0"/>
          <w:numId w:val="13"/>
        </w:numPr>
        <w:suppressAutoHyphens w:val="true"/>
        <w:spacing w:before="0" w:after="0"/>
        <w:ind w:left="1428" w:right="0" w:hanging="360"/>
        <w:rPr/>
      </w:pPr>
      <w:r>
        <w:rPr/>
        <w:t>Реєстрація замовників, планувальників та замовників ресурсів;</w:t>
      </w:r>
    </w:p>
    <w:p>
      <w:pPr>
        <w:pStyle w:val="ListParagraph"/>
        <w:numPr>
          <w:ilvl w:val="0"/>
          <w:numId w:val="13"/>
        </w:numPr>
        <w:suppressAutoHyphens w:val="true"/>
        <w:spacing w:before="0" w:after="0"/>
        <w:ind w:left="1428" w:right="0" w:hanging="360"/>
        <w:rPr/>
      </w:pPr>
      <w:r>
        <w:rPr/>
        <w:t>Вхід в систему з правами відповідно до вищенаведених ролей;</w:t>
      </w:r>
    </w:p>
    <w:p>
      <w:pPr>
        <w:pStyle w:val="Heading2"/>
        <w:keepNext/>
        <w:keepLines/>
        <w:numPr>
          <w:ilvl w:val="0"/>
          <w:numId w:val="20"/>
        </w:numPr>
        <w:spacing w:before="120" w:after="120"/>
        <w:outlineLvl w:val="1"/>
        <w:rPr/>
      </w:pPr>
      <w:bookmarkStart w:id="73" w:name="_Toc389538534"/>
      <w:bookmarkStart w:id="74" w:name="_Toc358923944"/>
      <w:bookmarkStart w:id="75" w:name="_Toc293869083"/>
      <w:bookmarkEnd w:id="73"/>
      <w:bookmarkEnd w:id="74"/>
      <w:bookmarkEnd w:id="75"/>
      <w:r>
        <w:rPr/>
        <w:t>5.3 Невиконана функціональність відповідно до ТЗ</w:t>
      </w:r>
    </w:p>
    <w:p>
      <w:pPr>
        <w:pStyle w:val="11"/>
        <w:rPr>
          <w:lang w:val="uk-UA"/>
        </w:rPr>
      </w:pPr>
      <w:r>
        <w:rPr>
          <w:lang w:val="uk-UA"/>
        </w:rPr>
        <w:t>Задачі, які не було виконано в рамках розрахункової роботи:</w:t>
      </w:r>
    </w:p>
    <w:p>
      <w:pPr>
        <w:pStyle w:val="11"/>
        <w:numPr>
          <w:ilvl w:val="0"/>
          <w:numId w:val="8"/>
        </w:numPr>
        <w:ind w:left="0" w:right="0" w:hanging="360"/>
        <w:rPr>
          <w:lang w:val="uk-UA"/>
        </w:rPr>
      </w:pPr>
      <w:r>
        <w:rPr>
          <w:lang w:val="uk-UA"/>
        </w:rPr>
        <w:t>Друк детальної інформації про замовлення;</w:t>
      </w:r>
    </w:p>
    <w:p>
      <w:pPr>
        <w:pStyle w:val="Heading2"/>
        <w:keepNext/>
        <w:keepLines/>
        <w:numPr>
          <w:ilvl w:val="0"/>
          <w:numId w:val="20"/>
        </w:numPr>
        <w:spacing w:before="120" w:after="120"/>
        <w:outlineLvl w:val="1"/>
        <w:rPr/>
      </w:pPr>
      <w:bookmarkStart w:id="76" w:name="_Toc293869084"/>
      <w:bookmarkStart w:id="77" w:name="_Toc389538535"/>
      <w:bookmarkStart w:id="78" w:name="_Toc358923945"/>
      <w:bookmarkEnd w:id="76"/>
      <w:bookmarkEnd w:id="77"/>
      <w:bookmarkEnd w:id="78"/>
      <w:r>
        <w:rPr/>
        <w:t>5.4 Перспективи розвитку програми</w:t>
      </w:r>
    </w:p>
    <w:p>
      <w:pPr>
        <w:pStyle w:val="11"/>
        <w:ind w:left="0" w:right="0" w:firstLine="709"/>
        <w:rPr>
          <w:lang w:val="uk-UA"/>
        </w:rPr>
      </w:pPr>
      <w:r>
        <w:rPr>
          <w:lang w:val="uk-UA"/>
        </w:rPr>
        <w:t>В майбутньому планується реалізувати ширший функціонал, розробити яскравіший дизайн, зробити можливість більш гнучкого керування процесами виробництва.</w:t>
      </w:r>
    </w:p>
    <w:p>
      <w:pPr>
        <w:pStyle w:val="Heading1"/>
        <w:numPr>
          <w:ilvl w:val="0"/>
          <w:numId w:val="20"/>
        </w:numPr>
        <w:rPr/>
      </w:pPr>
      <w:bookmarkStart w:id="79" w:name="_Toc293869085"/>
      <w:bookmarkStart w:id="80" w:name="_Toc293866252"/>
      <w:bookmarkEnd w:id="79"/>
      <w:bookmarkEnd w:id="80"/>
      <w:r>
        <w:rPr/>
        <w:t>Додаток А</w:t>
      </w:r>
    </w:p>
    <w:p>
      <w:pPr>
        <w:pStyle w:val="Heading2"/>
        <w:numPr>
          <w:ilvl w:val="0"/>
          <w:numId w:val="20"/>
        </w:numPr>
        <w:jc w:val="center"/>
        <w:rPr/>
      </w:pPr>
      <w:bookmarkStart w:id="81" w:name="_Toc293869086"/>
      <w:bookmarkStart w:id="82" w:name="_Toc293866253"/>
      <w:bookmarkEnd w:id="81"/>
      <w:bookmarkEnd w:id="82"/>
      <w:r>
        <w:rPr/>
        <w:t>Календарний план</w:t>
      </w:r>
    </w:p>
    <w:tbl>
      <w:tblPr>
        <w:jc w:val="left"/>
        <w:tblInd w:w="-754"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8" w:type="dxa"/>
          <w:bottom w:w="0" w:type="dxa"/>
          <w:right w:w="108" w:type="dxa"/>
        </w:tblCellMar>
      </w:tblPr>
      <w:tblGrid>
        <w:gridCol w:w="565"/>
        <w:gridCol w:w="3940"/>
        <w:gridCol w:w="1739"/>
        <w:gridCol w:w="1949"/>
        <w:gridCol w:w="1956"/>
      </w:tblGrid>
      <w:tr>
        <w:trPr>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vAlign w:val="cente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 xml:space="preserve">№ </w:t>
            </w:r>
            <w:r>
              <w:rPr>
                <w:rFonts w:eastAsia="Times New Roman" w:cs="Times New Roman"/>
                <w:b/>
                <w:sz w:val="28"/>
                <w:szCs w:val="28"/>
                <w:lang w:eastAsia="ru-RU"/>
              </w:rPr>
              <w:t>з/п</w:t>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vAlign w:val="center"/>
          </w:tcPr>
          <w:p>
            <w:pPr>
              <w:pStyle w:val="Normal"/>
              <w:spacing w:lineRule="auto" w:line="240" w:before="0" w:after="0"/>
              <w:jc w:val="center"/>
              <w:rPr>
                <w:rFonts w:eastAsia="Times New Roman" w:cs="Times New Roman"/>
                <w:b/>
                <w:sz w:val="28"/>
                <w:szCs w:val="28"/>
                <w:lang w:val="ru-RU" w:eastAsia="ru-RU"/>
              </w:rPr>
            </w:pPr>
            <w:r>
              <w:rPr>
                <w:rFonts w:eastAsia="Times New Roman" w:cs="Times New Roman"/>
                <w:b/>
                <w:sz w:val="28"/>
                <w:szCs w:val="28"/>
                <w:lang w:val="ru-RU" w:eastAsia="ru-RU"/>
              </w:rPr>
              <w:t>Назва етапів виконання розрахунково-графічної роботи</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vAlign w:val="cente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Строк  виконання етапів проекту</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Виконавець</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Результат</w:t>
            </w:r>
          </w:p>
        </w:tc>
      </w:tr>
      <w:tr>
        <w:trPr>
          <w:trHeight w:val="371"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eastAsia="ru-RU"/>
              </w:rPr>
            </w:pPr>
            <w:r>
              <w:rPr>
                <w:rFonts w:eastAsia="Times New Roman" w:cs="Times New Roman"/>
                <w:szCs w:val="24"/>
                <w:lang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Вивчення рекомендованої літератури</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28.</w:t>
            </w:r>
            <w:r>
              <w:rPr>
                <w:rFonts w:eastAsia="Times New Roman" w:cs="Times New Roman"/>
                <w:i/>
                <w:szCs w:val="24"/>
                <w:lang w:val="en-US" w:eastAsia="ru-RU"/>
              </w:rPr>
              <w:t>02.2014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53"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Аналіз існуючих методів розв’язання задачі</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28.02.2014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64"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Постановка та формалізація задачі</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14.03.2014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r>
        <w:trPr>
          <w:trHeight w:val="345"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Розробка інформаційного забезпечення</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t>10.0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r>
        <w:trPr>
          <w:trHeight w:val="345"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реєстрації, авторизації та верифікації користувачів</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eastAsia="ru-RU"/>
              </w:rPr>
              <w:t>13</w:t>
            </w:r>
            <w:r>
              <w:rPr>
                <w:rFonts w:eastAsia="Times New Roman" w:cs="Times New Roman"/>
                <w:i/>
                <w:szCs w:val="24"/>
                <w:lang w:val="ru-RU" w:eastAsia="ru-RU"/>
              </w:rPr>
              <w:t>.0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45"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створення та керування замовленнями користувачів</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45"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складання розкладів</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48"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val="ru-RU" w:eastAsia="ru-RU"/>
              </w:rPr>
              <w:t>Модуль керування ресурсам</w:t>
            </w:r>
            <w:r>
              <w:rPr>
                <w:rFonts w:eastAsia="Times New Roman" w:cs="Times New Roman"/>
                <w:i/>
                <w:szCs w:val="24"/>
                <w:lang w:eastAsia="ru-RU"/>
              </w:rPr>
              <w:t>и</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283"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Налагодження програми</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13.0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41"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pacing w:val="-10"/>
                <w:szCs w:val="24"/>
                <w:lang w:val="ru-RU" w:eastAsia="ru-RU"/>
              </w:rPr>
            </w:pPr>
            <w:r>
              <w:rPr>
                <w:rFonts w:eastAsia="Times New Roman" w:cs="Times New Roman"/>
                <w:i/>
                <w:spacing w:val="-10"/>
                <w:szCs w:val="24"/>
                <w:lang w:val="ru-RU" w:eastAsia="ru-RU"/>
              </w:rPr>
              <w:t>Оформлення роботи</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17.0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41" w:hRule="atLeast"/>
          <w:cantSplit w:val="false"/>
        </w:trPr>
        <w:tc>
          <w:tcPr>
            <w:tcW w:w="565"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Подання РГР на захист</w:t>
            </w:r>
          </w:p>
        </w:tc>
        <w:tc>
          <w:tcPr>
            <w:tcW w:w="173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en-US" w:eastAsia="ru-RU"/>
              </w:rPr>
              <w:t>2</w:t>
            </w:r>
            <w:r>
              <w:rPr>
                <w:rFonts w:eastAsia="Times New Roman" w:cs="Times New Roman"/>
                <w:i/>
                <w:szCs w:val="24"/>
                <w:lang w:eastAsia="ru-RU"/>
              </w:rPr>
              <w:t>0</w:t>
            </w:r>
            <w:r>
              <w:rPr>
                <w:rFonts w:eastAsia="Times New Roman" w:cs="Times New Roman"/>
                <w:i/>
                <w:szCs w:val="24"/>
                <w:lang w:val="ru-RU" w:eastAsia="ru-RU"/>
              </w:rPr>
              <w:t>.05.2014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Шевченко Н.В.</w:t>
              <w:br/>
              <w:t>Ткаченко В.Ю.</w:t>
              <w:br/>
              <w:t>Кальницький Р.І.</w:t>
            </w:r>
          </w:p>
        </w:tc>
        <w:tc>
          <w:tcPr>
            <w:tcW w:w="19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8"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bl>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Вереня О.І.</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Сидоров М.О.</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Кмець М.І.</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Тимчук А.А.</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2687" w:right="0" w:firstLine="2977"/>
        <w:rPr>
          <w:rFonts w:eastAsia="Times New Roman" w:cs="Times New Roman"/>
          <w:b/>
          <w:szCs w:val="24"/>
          <w:lang w:val="ru-RU" w:eastAsia="ru-RU"/>
        </w:rPr>
      </w:pPr>
      <w:r>
        <w:rPr>
          <w:rFonts w:eastAsia="Times New Roman" w:cs="Times New Roman"/>
          <w:b/>
          <w:szCs w:val="24"/>
          <w:lang w:val="ru-RU" w:eastAsia="ru-RU"/>
        </w:rPr>
      </w:r>
    </w:p>
    <w:p>
      <w:pPr>
        <w:pStyle w:val="Normal"/>
        <w:spacing w:lineRule="auto" w:line="240" w:before="0" w:after="0"/>
        <w:ind w:left="2880" w:right="0" w:firstLine="97"/>
        <w:rPr>
          <w:rFonts w:eastAsia="Times New Roman" w:cs="Times New Roman"/>
          <w:sz w:val="28"/>
          <w:szCs w:val="28"/>
          <w:lang w:eastAsia="ru-RU"/>
        </w:rPr>
      </w:pPr>
      <w:r>
        <w:rPr>
          <w:rFonts w:eastAsia="Times New Roman" w:cs="Times New Roman"/>
          <w:b/>
          <w:sz w:val="28"/>
          <w:szCs w:val="28"/>
          <w:lang w:val="ru-RU" w:eastAsia="ru-RU"/>
        </w:rPr>
        <w:t>Керівник роботи</w:t>
      </w:r>
      <w:r>
        <w:rPr>
          <w:rFonts w:eastAsia="Times New Roman" w:cs="Times New Roman"/>
          <w:b/>
          <w:szCs w:val="24"/>
          <w:lang w:val="ru-RU" w:eastAsia="ru-RU"/>
        </w:rPr>
        <w:t xml:space="preserve"> ____________ </w:t>
      </w:r>
      <w:r>
        <w:rPr>
          <w:rFonts w:eastAsia="Times New Roman" w:cs="Times New Roman"/>
          <w:sz w:val="28"/>
          <w:szCs w:val="28"/>
          <w:lang w:eastAsia="ru-RU"/>
        </w:rPr>
        <w:t>Сперкач М.О.</w:t>
      </w:r>
    </w:p>
    <w:p>
      <w:pPr>
        <w:pStyle w:val="Normal"/>
        <w:spacing w:lineRule="auto" w:line="240" w:before="0" w:after="0"/>
        <w:ind w:left="4956" w:right="0" w:firstLine="708"/>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rPr>
          <w:rFonts w:cs=""/>
          <w:b/>
          <w:bCs/>
          <w:sz w:val="32"/>
          <w:szCs w:val="28"/>
          <w:lang w:val="en-US"/>
        </w:rPr>
      </w:pPr>
      <w:r>
        <w:rPr>
          <w:rFonts w:cs=""/>
          <w:b/>
          <w:bCs/>
          <w:sz w:val="32"/>
          <w:szCs w:val="28"/>
          <w:lang w:val="en-US"/>
        </w:rPr>
      </w:r>
    </w:p>
    <w:p>
      <w:pPr>
        <w:pStyle w:val="Normal"/>
        <w:pageBreakBefore/>
        <w:spacing w:lineRule="auto" w:line="360" w:before="0" w:after="0"/>
        <w:ind w:left="0" w:right="0" w:firstLine="706"/>
        <w:jc w:val="both"/>
        <w:rPr>
          <w:rFonts w:cs="Times New Roman"/>
          <w:sz w:val="28"/>
          <w:szCs w:val="28"/>
        </w:rPr>
      </w:pPr>
      <w:r>
        <w:rPr>
          <w:rFonts w:cs="Times New Roman"/>
          <w:sz w:val="28"/>
          <w:szCs w:val="28"/>
        </w:rPr>
      </w:r>
    </w:p>
    <w:p>
      <w:pPr>
        <w:pStyle w:val="Heading2"/>
        <w:keepNext/>
        <w:keepLines/>
        <w:numPr>
          <w:ilvl w:val="0"/>
          <w:numId w:val="20"/>
        </w:numPr>
        <w:spacing w:before="120" w:after="120"/>
        <w:outlineLvl w:val="1"/>
        <w:rPr>
          <w:rFonts w:cs="Times New Roman"/>
          <w:szCs w:val="28"/>
        </w:rPr>
      </w:pPr>
      <w:bookmarkStart w:id="83" w:name="_Toc293869087"/>
      <w:bookmarkStart w:id="84" w:name="_Toc293866254"/>
      <w:r>
        <w:rPr/>
        <w:t>Початковий план робіт</w:t>
      </w:r>
      <w:bookmarkEnd w:id="83"/>
      <w:bookmarkEnd w:id="84"/>
      <w:r>
        <w:rPr>
          <w:rFonts w:cs="Times New Roman"/>
          <w:szCs w:val="28"/>
        </w:rPr>
        <w:t xml:space="preserve"> </w:t>
      </w:r>
    </w:p>
    <w:p>
      <w:pPr>
        <w:pStyle w:val="Normal"/>
        <w:spacing w:lineRule="auto" w:line="360" w:before="0" w:after="0"/>
        <w:ind w:left="0" w:right="0" w:firstLine="706"/>
        <w:jc w:val="both"/>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тут наводиться діаграма Ганта із зазначенням робіт, виконавців і термінів.</w:t>
      </w:r>
    </w:p>
    <w:p>
      <w:pPr>
        <w:pStyle w:val="Heading2"/>
        <w:keepNext/>
        <w:keepLines/>
        <w:numPr>
          <w:ilvl w:val="0"/>
          <w:numId w:val="20"/>
        </w:numPr>
        <w:spacing w:before="120" w:after="120"/>
        <w:outlineLvl w:val="1"/>
        <w:rPr>
          <w:rFonts w:cs="Times New Roman"/>
          <w:szCs w:val="28"/>
        </w:rPr>
      </w:pPr>
      <w:bookmarkStart w:id="85" w:name="_Toc293869088"/>
      <w:bookmarkStart w:id="86" w:name="_Toc293866255"/>
      <w:r>
        <w:rPr/>
        <w:t>Кінцевий план робіт</w:t>
      </w:r>
      <w:bookmarkEnd w:id="85"/>
      <w:bookmarkEnd w:id="86"/>
      <w:r>
        <w:rPr>
          <w:rFonts w:cs="Times New Roman"/>
          <w:szCs w:val="28"/>
        </w:rPr>
        <w:t xml:space="preserve"> </w:t>
      </w:r>
    </w:p>
    <w:p>
      <w:pPr>
        <w:pStyle w:val="Normal"/>
        <w:spacing w:lineRule="auto" w:line="360" w:before="0" w:after="0"/>
        <w:ind w:left="0" w:right="0" w:firstLine="706"/>
        <w:jc w:val="both"/>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наводиться діаграма реального виконання робіт.</w:t>
      </w:r>
    </w:p>
    <w:p>
      <w:pPr>
        <w:pStyle w:val="Heading1"/>
        <w:numPr>
          <w:ilvl w:val="0"/>
          <w:numId w:val="20"/>
        </w:numPr>
        <w:rPr/>
      </w:pPr>
      <w:bookmarkStart w:id="87" w:name="_Toc293869089"/>
      <w:bookmarkStart w:id="88" w:name="_Toc293866256"/>
      <w:bookmarkEnd w:id="87"/>
      <w:bookmarkEnd w:id="88"/>
      <w:r>
        <w:rPr/>
        <w:t>Додаток Б</w:t>
      </w:r>
    </w:p>
    <w:p>
      <w:pPr>
        <w:pStyle w:val="Heading2"/>
        <w:keepNext/>
        <w:keepLines/>
        <w:numPr>
          <w:ilvl w:val="0"/>
          <w:numId w:val="20"/>
        </w:numPr>
        <w:spacing w:before="120" w:after="120"/>
        <w:outlineLvl w:val="1"/>
        <w:rPr>
          <w:rFonts w:cs="Times New Roman"/>
          <w:szCs w:val="28"/>
        </w:rPr>
      </w:pPr>
      <w:bookmarkStart w:id="89" w:name="_Toc293869090"/>
      <w:bookmarkStart w:id="90" w:name="_Toc293866257"/>
      <w:r>
        <w:rPr/>
        <w:t>Технічне завдання</w:t>
      </w:r>
      <w:bookmarkEnd w:id="89"/>
      <w:bookmarkEnd w:id="90"/>
      <w:r>
        <w:rPr>
          <w:rFonts w:cs="Times New Roman"/>
          <w:szCs w:val="28"/>
        </w:rPr>
        <w:t xml:space="preserve"> </w:t>
      </w:r>
    </w:p>
    <w:p>
      <w:pPr>
        <w:pStyle w:val="Normal"/>
        <w:spacing w:lineRule="auto" w:line="360" w:before="0" w:after="0"/>
        <w:ind w:left="0" w:right="0" w:firstLine="706"/>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наводимо фрагмент технічного завдання</w:t>
      </w:r>
    </w:p>
    <w:p>
      <w:pPr>
        <w:pStyle w:val="Normal"/>
        <w:spacing w:before="0" w:after="0"/>
        <w:ind w:left="0" w:right="0" w:firstLine="706"/>
        <w:rPr>
          <w:rFonts w:cs="Times New Roman"/>
          <w:sz w:val="28"/>
          <w:szCs w:val="28"/>
          <w:shd w:fill="FFFF00" w:val="clear"/>
        </w:rPr>
      </w:pPr>
      <w:r>
        <w:rPr>
          <w:rFonts w:cs="Times New Roman"/>
          <w:sz w:val="28"/>
          <w:szCs w:val="28"/>
          <w:shd w:fill="FFFF00" w:val="clear"/>
        </w:rPr>
        <w:t>Обсяг роботи  30-40 сторінок.</w:t>
      </w:r>
    </w:p>
    <w:p>
      <w:pPr>
        <w:pStyle w:val="Normal"/>
        <w:spacing w:before="0" w:after="0"/>
        <w:ind w:left="0" w:right="0" w:firstLine="706"/>
        <w:rPr>
          <w:rFonts w:cs="Times New Roman"/>
          <w:sz w:val="28"/>
          <w:szCs w:val="28"/>
          <w:shd w:fill="FFFF00" w:val="clear"/>
        </w:rPr>
      </w:pPr>
      <w:r>
        <w:rPr>
          <w:rFonts w:cs="Times New Roman"/>
          <w:sz w:val="28"/>
          <w:szCs w:val="28"/>
          <w:shd w:fill="FFFF00" w:val="clear"/>
        </w:rPr>
        <w:t>Додаток В програмний код</w:t>
      </w:r>
    </w:p>
    <w:p>
      <w:pPr>
        <w:pStyle w:val="Normal"/>
        <w:widowControl/>
        <w:suppressAutoHyphens w:val="true"/>
        <w:bidi w:val="0"/>
        <w:spacing w:lineRule="auto" w:line="276" w:before="0" w:after="200"/>
        <w:jc w:val="left"/>
        <w:rPr/>
      </w:pPr>
      <w:r>
        <w:rPr/>
      </w:r>
    </w:p>
    <w:sectPr>
      <w:type w:val="nextPage"/>
      <w:pgSz w:w="11906" w:h="16838"/>
      <w:pgMar w:left="1701" w:right="850"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
    <w:lvl w:ilvl="0">
      <w:start w:val="1"/>
      <w:numFmt w:val="bullet"/>
      <w:lvlText w:val=""/>
      <w:lvlJc w:val="left"/>
      <w:pPr>
        <w:tabs>
          <w:tab w:val="num" w:pos="2132"/>
        </w:tabs>
        <w:ind w:left="2132" w:hanging="360"/>
      </w:pPr>
      <w:rPr>
        <w:rFonts w:ascii="Symbol" w:hAnsi="Symbol" w:cs="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abstractNum w:abstractNumId="5">
    <w:lvl w:ilvl="0">
      <w:start w:val="1"/>
      <w:numFmt w:val="decimal"/>
      <w:lvlText w:val="%1."/>
      <w:lvlJc w:val="left"/>
      <w:pPr>
        <w:tabs>
          <w:tab w:val="num" w:pos="360"/>
        </w:tabs>
        <w:ind w:left="34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lvl w:ilvl="0">
      <w:start w:val="1"/>
      <w:numFmt w:val="bullet"/>
      <w:lvlText w:val=""/>
      <w:lvlJc w:val="left"/>
      <w:pPr>
        <w:ind w:left="1211" w:hanging="360"/>
      </w:pPr>
      <w:rPr>
        <w:rFonts w:ascii="Symbol" w:hAnsi="Symbol" w:cs="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cs="Wingdings" w:hint="default"/>
      </w:rPr>
    </w:lvl>
    <w:lvl w:ilvl="3">
      <w:start w:val="1"/>
      <w:numFmt w:val="bullet"/>
      <w:lvlText w:val=""/>
      <w:lvlJc w:val="left"/>
      <w:pPr>
        <w:ind w:left="3371" w:hanging="360"/>
      </w:pPr>
      <w:rPr>
        <w:rFonts w:ascii="Symbol" w:hAnsi="Symbol" w:cs="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cs="Wingdings" w:hint="default"/>
      </w:rPr>
    </w:lvl>
    <w:lvl w:ilvl="6">
      <w:start w:val="1"/>
      <w:numFmt w:val="bullet"/>
      <w:lvlText w:val=""/>
      <w:lvlJc w:val="left"/>
      <w:pPr>
        <w:ind w:left="5531" w:hanging="360"/>
      </w:pPr>
      <w:rPr>
        <w:rFonts w:ascii="Symbol" w:hAnsi="Symbol" w:cs="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65"/>
  <w:defaultTabStop w:val="708"/>
</w:settings>
</file>

<file path=word/styles.xml><?xml version="1.0" encoding="utf-8"?>
<w:styles xmlns:w="http://schemas.openxmlformats.org/wordprocessingml/2006/main">
  <w:docDefaults>
    <w:rPrDefault>
      <w:rPr>
        <w:rFonts w:ascii="Cambria" w:hAnsi="Cambria" w:eastAsia="Droid Sans Fallback" w:cs=""/>
        <w:sz w:val="24"/>
        <w:szCs w:val="24"/>
        <w:lang w:val="en-US" w:eastAsia="ru-RU"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uiPriority="0" w:name="annotation text"/>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7150ab"/>
    <w:pPr>
      <w:widowControl/>
      <w:suppressAutoHyphens w:val="true"/>
      <w:bidi w:val="0"/>
      <w:spacing w:lineRule="auto" w:line="276" w:before="0" w:after="200"/>
      <w:jc w:val="left"/>
    </w:pPr>
    <w:rPr>
      <w:rFonts w:ascii="Times New Roman" w:hAnsi="Times New Roman" w:eastAsia="Droid Sans Fallback" w:cs="Calibri"/>
      <w:color w:val="00000A"/>
      <w:sz w:val="24"/>
      <w:szCs w:val="22"/>
      <w:lang w:val="uk-UA" w:eastAsia="en-US" w:bidi="ar-SA"/>
    </w:rPr>
  </w:style>
  <w:style w:type="paragraph" w:styleId="Heading1">
    <w:name w:val="Heading 1"/>
    <w:uiPriority w:val="9"/>
    <w:qFormat/>
    <w:link w:val="10"/>
    <w:rsid w:val="007150ab"/>
    <w:basedOn w:val="Normal"/>
    <w:pPr>
      <w:keepNext/>
      <w:keepLines/>
      <w:spacing w:before="120" w:after="0"/>
      <w:jc w:val="center"/>
      <w:outlineLvl w:val="0"/>
    </w:pPr>
    <w:rPr>
      <w:rFonts w:cs=""/>
      <w:b/>
      <w:bCs/>
      <w:sz w:val="32"/>
      <w:szCs w:val="32"/>
    </w:rPr>
  </w:style>
  <w:style w:type="paragraph" w:styleId="Heading2">
    <w:name w:val="Heading 2"/>
    <w:uiPriority w:val="9"/>
    <w:qFormat/>
    <w:unhideWhenUsed/>
    <w:link w:val="20"/>
    <w:rsid w:val="007150ab"/>
    <w:basedOn w:val="Normal"/>
    <w:pPr>
      <w:keepNext/>
      <w:keepLines/>
      <w:spacing w:before="120" w:after="120"/>
      <w:outlineLvl w:val="1"/>
    </w:pPr>
    <w:rPr>
      <w:rFonts w:cs=""/>
      <w:b/>
      <w:bCs/>
      <w:sz w:val="28"/>
      <w:szCs w:val="26"/>
    </w:rPr>
  </w:style>
  <w:style w:type="paragraph" w:styleId="Heading3">
    <w:name w:val="Heading 3"/>
    <w:uiPriority w:val="9"/>
    <w:qFormat/>
    <w:unhideWhenUsed/>
    <w:link w:val="30"/>
    <w:rsid w:val="00e251ae"/>
    <w:basedOn w:val="Normal"/>
    <w:pPr>
      <w:keepNext/>
      <w:keepLines/>
      <w:spacing w:before="200" w:after="0"/>
      <w:outlineLvl w:val="2"/>
    </w:pPr>
    <w:rPr>
      <w:rFonts w:ascii="Calibri" w:hAnsi="Calibri" w:cs=""/>
      <w:bCs/>
      <w:i/>
      <w:sz w:val="28"/>
      <w:szCs w:val="28"/>
    </w:rPr>
  </w:style>
  <w:style w:type="character" w:styleId="DefaultParagraphFont" w:default="1">
    <w:name w:val="Default Paragraph Font"/>
    <w:uiPriority w:val="1"/>
    <w:unhideWhenUsed/>
    <w:rPr/>
  </w:style>
  <w:style w:type="character" w:styleId="1" w:customStyle="1">
    <w:name w:val="Заголовок 1 Знак"/>
    <w:uiPriority w:val="9"/>
    <w:link w:val="1"/>
    <w:rsid w:val="007150ab"/>
    <w:basedOn w:val="DefaultParagraphFont"/>
    <w:rPr>
      <w:rFonts w:ascii="Times New Roman" w:hAnsi="Times New Roman" w:cs=""/>
      <w:b/>
      <w:bCs/>
      <w:sz w:val="32"/>
      <w:szCs w:val="32"/>
      <w:lang w:val="uk-UA" w:eastAsia="en-US"/>
    </w:rPr>
  </w:style>
  <w:style w:type="character" w:styleId="2" w:customStyle="1">
    <w:name w:val="Заголовок 2 Знак"/>
    <w:uiPriority w:val="9"/>
    <w:link w:val="2"/>
    <w:rsid w:val="007150ab"/>
    <w:basedOn w:val="DefaultParagraphFont"/>
    <w:rPr>
      <w:rFonts w:ascii="Times New Roman" w:hAnsi="Times New Roman" w:cs=""/>
      <w:b/>
      <w:bCs/>
      <w:sz w:val="28"/>
      <w:szCs w:val="26"/>
      <w:lang w:val="uk-UA" w:eastAsia="en-US"/>
    </w:rPr>
  </w:style>
  <w:style w:type="character" w:styleId="3" w:customStyle="1">
    <w:name w:val="Заголовок 3 Знак"/>
    <w:uiPriority w:val="9"/>
    <w:link w:val="3"/>
    <w:rsid w:val="00e251ae"/>
    <w:basedOn w:val="DefaultParagraphFont"/>
    <w:rPr>
      <w:rFonts w:ascii="Calibri" w:hAnsi="Calibri" w:cs=""/>
      <w:bCs/>
      <w:i/>
      <w:sz w:val="28"/>
      <w:szCs w:val="28"/>
      <w:lang w:val="uk-UA" w:eastAsia="en-US"/>
    </w:rPr>
  </w:style>
  <w:style w:type="character" w:styleId="Style11" w:customStyle="1">
    <w:name w:val="таблиця Знак"/>
    <w:link w:val="a5"/>
    <w:rsid w:val="00365fb6"/>
    <w:basedOn w:val="DefaultParagraphFont"/>
    <w:rPr>
      <w:rFonts w:ascii="Times New Roman" w:hAnsi="Times New Roman" w:cs="Cambria"/>
      <w:sz w:val="22"/>
      <w:szCs w:val="22"/>
      <w:lang w:val="uk-UA" w:eastAsia="en-US"/>
    </w:rPr>
  </w:style>
  <w:style w:type="character" w:styleId="Style12" w:customStyle="1">
    <w:name w:val="Без интервала Знак"/>
    <w:uiPriority w:val="1"/>
    <w:link w:val="a6"/>
    <w:rsid w:val="008b255c"/>
    <w:basedOn w:val="DefaultParagraphFont"/>
    <w:rPr>
      <w:rFonts w:ascii="Calibri" w:hAnsi="Calibri" w:eastAsia="Droid Sans Fallback" w:cs="Calibri"/>
      <w:sz w:val="22"/>
      <w:szCs w:val="22"/>
      <w:lang w:val="uk-UA" w:eastAsia="en-US"/>
    </w:rPr>
  </w:style>
  <w:style w:type="character" w:styleId="Style13" w:customStyle="1">
    <w:name w:val="Текст выноски Знак"/>
    <w:uiPriority w:val="99"/>
    <w:semiHidden/>
    <w:link w:val="a9"/>
    <w:rsid w:val="008b255c"/>
    <w:basedOn w:val="DefaultParagraphFont"/>
    <w:rPr>
      <w:rFonts w:ascii="Lucida Grande" w:hAnsi="Lucida Grande" w:eastAsia="Droid Sans Fallback" w:cs="Lucida Grande"/>
      <w:sz w:val="18"/>
      <w:szCs w:val="18"/>
      <w:lang w:val="uk-UA" w:eastAsia="en-US"/>
    </w:rPr>
  </w:style>
  <w:style w:type="character" w:styleId="Style14" w:customStyle="1">
    <w:name w:val="Схема документа Знак"/>
    <w:uiPriority w:val="99"/>
    <w:semiHidden/>
    <w:link w:val="ac"/>
    <w:rsid w:val="00d662f3"/>
    <w:basedOn w:val="DefaultParagraphFont"/>
    <w:rPr>
      <w:rFonts w:ascii="Lucida Grande" w:hAnsi="Lucida Grande" w:eastAsia="Droid Sans Fallback" w:cs="Lucida Grande"/>
      <w:lang w:val="uk-UA" w:eastAsia="en-US"/>
    </w:rPr>
  </w:style>
  <w:style w:type="character" w:styleId="Style15" w:customStyle="1">
    <w:name w:val="Текст комментария Знак"/>
    <w:semiHidden/>
    <w:link w:val="ae"/>
    <w:rsid w:val="00485e93"/>
    <w:basedOn w:val="DefaultParagraphFont"/>
    <w:rPr>
      <w:rFonts w:ascii="Times New Roman" w:hAnsi="Times New Roman" w:eastAsia="Times New Roman" w:cs="Times New Roman"/>
      <w:sz w:val="20"/>
      <w:szCs w:val="20"/>
      <w:lang w:val="ru-RU"/>
    </w:rPr>
  </w:style>
  <w:style w:type="character" w:styleId="Style16" w:customStyle="1">
    <w:name w:val="Текст сноски Знак"/>
    <w:link w:val="af0"/>
    <w:rsid w:val="00485e93"/>
    <w:basedOn w:val="DefaultParagraphFont"/>
    <w:rPr>
      <w:rFonts w:ascii="Times New Roman" w:hAnsi="Times New Roman" w:cs="Cambria"/>
      <w:sz w:val="20"/>
      <w:szCs w:val="20"/>
      <w:lang w:val="uk-UA" w:eastAsia="en-US"/>
    </w:rPr>
  </w:style>
  <w:style w:type="character" w:styleId="CharChar" w:customStyle="1">
    <w:name w:val="Обычный Char Char"/>
    <w:link w:val="12"/>
    <w:rsid w:val="00485e93"/>
    <w:rPr>
      <w:rFonts w:ascii="Times New Roman" w:hAnsi="Times New Roman" w:eastAsia="Times New Roman" w:cs="Times New Roman"/>
      <w:lang w:val="ru-RU"/>
    </w:rPr>
  </w:style>
  <w:style w:type="character" w:styleId="ListLabel1">
    <w:name w:val="ListLabel 1"/>
    <w:rPr>
      <w:rFonts w:cs="Symbol"/>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sz w:val="28"/>
    </w:rPr>
  </w:style>
  <w:style w:type="character" w:styleId="ListLabel5">
    <w:name w:val="ListLabel 5"/>
    <w:rPr>
      <w:u w:val="none"/>
    </w:rPr>
  </w:style>
  <w:style w:type="character" w:styleId="ListLabel6">
    <w:name w:val="ListLabel 6"/>
    <w:rPr>
      <w:rFonts w:eastAsia="Times New Roman" w:cs="Times New Roman"/>
    </w:rPr>
  </w:style>
  <w:style w:type="character" w:styleId="Bullets">
    <w:name w:val="Bullets"/>
    <w:rPr>
      <w:rFonts w:ascii="OpenSymbol" w:hAnsi="OpenSymbol" w:eastAsia="OpenSymbol" w:cs="OpenSymbol"/>
    </w:rPr>
  </w:style>
  <w:style w:type="character" w:styleId="ListLabel7">
    <w:name w:val="ListLabel 7"/>
    <w:rPr>
      <w:rFonts w:cs="Symbol"/>
    </w:rPr>
  </w:style>
  <w:style w:type="character" w:styleId="ListLabel8">
    <w:name w:val="ListLabel 8"/>
    <w:rPr>
      <w:rFonts w:cs="Courier New"/>
    </w:rPr>
  </w:style>
  <w:style w:type="character" w:styleId="ListLabel9">
    <w:name w:val="ListLabel 9"/>
    <w:rPr>
      <w:rFonts w:cs="Wingdings"/>
    </w:rPr>
  </w:style>
  <w:style w:type="character" w:styleId="ListLabel10">
    <w:name w:val="ListLabel 10"/>
    <w:rPr>
      <w:rFonts w:cs="Symbol"/>
      <w:sz w:val="28"/>
    </w:rPr>
  </w:style>
  <w:style w:type="character" w:styleId="ListLabel11">
    <w:name w:val="ListLabel 11"/>
    <w:rPr>
      <w:u w:val="none"/>
    </w:rPr>
  </w:style>
  <w:style w:type="character" w:styleId="ListLabel12">
    <w:name w:val="ListLabel 12"/>
    <w:rPr>
      <w:rFonts w:cs="OpenSymbol"/>
    </w:rPr>
  </w:style>
  <w:style w:type="character" w:styleId="ListLabel13">
    <w:name w:val="ListLabel 13"/>
    <w:rPr>
      <w:rFonts w:cs="Symbol"/>
    </w:rPr>
  </w:style>
  <w:style w:type="character" w:styleId="ListLabel14">
    <w:name w:val="ListLabel 14"/>
    <w:rPr>
      <w:rFonts w:cs="Courier New"/>
    </w:rPr>
  </w:style>
  <w:style w:type="character" w:styleId="ListLabel15">
    <w:name w:val="ListLabel 15"/>
    <w:rPr>
      <w:rFonts w:cs="Wingdings"/>
    </w:rPr>
  </w:style>
  <w:style w:type="character" w:styleId="ListLabel16">
    <w:name w:val="ListLabel 16"/>
    <w:rPr>
      <w:rFonts w:cs="Symbol"/>
      <w:sz w:val="28"/>
    </w:rPr>
  </w:style>
  <w:style w:type="character" w:styleId="ListLabel17">
    <w:name w:val="ListLabel 17"/>
    <w:rPr>
      <w:u w:val="none"/>
    </w:rPr>
  </w:style>
  <w:style w:type="character" w:styleId="ListLabel18">
    <w:name w:val="ListLabel 18"/>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365fb6"/>
    <w:basedOn w:val="Normal"/>
    <w:pPr>
      <w:suppressAutoHyphens w:val="false"/>
      <w:spacing w:lineRule="auto" w:line="360" w:before="0" w:after="200"/>
      <w:ind w:left="720" w:right="0" w:hanging="0"/>
      <w:contextualSpacing/>
      <w:jc w:val="both"/>
    </w:pPr>
    <w:rPr>
      <w:rFonts w:cs="Cambria"/>
    </w:rPr>
  </w:style>
  <w:style w:type="paragraph" w:styleId="Style17" w:customStyle="1">
    <w:name w:val="таблиця"/>
    <w:qFormat/>
    <w:link w:val="a7"/>
    <w:rsid w:val="00365fb6"/>
    <w:pPr>
      <w:widowControl w:val="false"/>
      <w:suppressAutoHyphens w:val="false"/>
      <w:bidi w:val="0"/>
      <w:spacing w:before="0" w:after="240"/>
      <w:jc w:val="left"/>
    </w:pPr>
    <w:rPr>
      <w:rFonts w:ascii="Times New Roman" w:hAnsi="Times New Roman" w:eastAsia="Droid Sans Fallback" w:cs="Cambria"/>
      <w:color w:val="00000A"/>
      <w:sz w:val="24"/>
      <w:szCs w:val="24"/>
      <w:lang w:val="en-US" w:eastAsia="ru-RU" w:bidi="ar-SA"/>
    </w:rPr>
  </w:style>
  <w:style w:type="paragraph" w:styleId="NoSpacing">
    <w:name w:val="No Spacing"/>
    <w:uiPriority w:val="1"/>
    <w:qFormat/>
    <w:link w:val="a8"/>
    <w:rsid w:val="00365fb6"/>
    <w:pPr>
      <w:widowControl/>
      <w:suppressAutoHyphens w:val="true"/>
      <w:bidi w:val="0"/>
      <w:jc w:val="left"/>
    </w:pPr>
    <w:rPr>
      <w:rFonts w:ascii="Calibri" w:hAnsi="Calibri" w:eastAsia="Droid Sans Fallback" w:cs="Calibri"/>
      <w:color w:val="00000A"/>
      <w:sz w:val="22"/>
      <w:szCs w:val="22"/>
      <w:lang w:val="uk-UA" w:eastAsia="en-US" w:bidi="ar-SA"/>
    </w:rPr>
  </w:style>
  <w:style w:type="paragraph" w:styleId="BalloonText">
    <w:name w:val="Balloon Text"/>
    <w:uiPriority w:val="99"/>
    <w:semiHidden/>
    <w:unhideWhenUsed/>
    <w:link w:val="aa"/>
    <w:rsid w:val="008b255c"/>
    <w:basedOn w:val="Normal"/>
    <w:pPr>
      <w:spacing w:lineRule="auto" w:line="240" w:before="0" w:after="0"/>
    </w:pPr>
    <w:rPr>
      <w:rFonts w:ascii="Lucida Grande" w:hAnsi="Lucida Grande" w:cs="Lucida Grande"/>
      <w:sz w:val="18"/>
      <w:szCs w:val="18"/>
    </w:rPr>
  </w:style>
  <w:style w:type="paragraph" w:styleId="ContentsHeading">
    <w:name w:val="Contents Heading"/>
    <w:uiPriority w:val="39"/>
    <w:qFormat/>
    <w:unhideWhenUsed/>
    <w:rsid w:val="00d662f3"/>
    <w:basedOn w:val="Heading1"/>
    <w:pPr>
      <w:suppressAutoHyphens w:val="false"/>
    </w:pPr>
    <w:rPr>
      <w:color w:val="365F91"/>
      <w:sz w:val="28"/>
      <w:szCs w:val="28"/>
      <w:lang w:val="en-US" w:eastAsia="ru-RU"/>
    </w:rPr>
  </w:style>
  <w:style w:type="paragraph" w:styleId="Contents1">
    <w:name w:val="Contents 1"/>
    <w:uiPriority w:val="39"/>
    <w:unhideWhenUsed/>
    <w:rsid w:val="009c6445"/>
    <w:basedOn w:val="Normal"/>
    <w:autoRedefine/>
    <w:pPr>
      <w:tabs>
        <w:tab w:val="right" w:pos="9339" w:leader="none"/>
      </w:tabs>
      <w:spacing w:before="120" w:after="0"/>
    </w:pPr>
    <w:rPr>
      <w:rFonts w:ascii="Cambria" w:hAnsi="Cambria"/>
      <w:b/>
      <w:szCs w:val="24"/>
    </w:rPr>
  </w:style>
  <w:style w:type="paragraph" w:styleId="Contents2">
    <w:name w:val="Contents 2"/>
    <w:uiPriority w:val="39"/>
    <w:unhideWhenUsed/>
    <w:rsid w:val="009c6445"/>
    <w:basedOn w:val="Normal"/>
    <w:autoRedefine/>
    <w:pPr>
      <w:tabs>
        <w:tab w:val="right" w:pos="9339" w:leader="none"/>
      </w:tabs>
      <w:spacing w:before="0" w:after="0"/>
      <w:ind w:left="220" w:right="0" w:hanging="0"/>
    </w:pPr>
    <w:rPr>
      <w:rFonts w:ascii="Cambria" w:hAnsi="Cambria"/>
      <w:b/>
    </w:rPr>
  </w:style>
  <w:style w:type="paragraph" w:styleId="Contents3">
    <w:name w:val="Contents 3"/>
    <w:uiPriority w:val="39"/>
    <w:unhideWhenUsed/>
    <w:rsid w:val="00d662f3"/>
    <w:basedOn w:val="Normal"/>
    <w:autoRedefine/>
    <w:pPr>
      <w:spacing w:before="0" w:after="0"/>
      <w:ind w:left="440" w:right="0" w:hanging="0"/>
    </w:pPr>
    <w:rPr>
      <w:rFonts w:ascii="Cambria" w:hAnsi="Cambria"/>
    </w:rPr>
  </w:style>
  <w:style w:type="paragraph" w:styleId="Contents4">
    <w:name w:val="Contents 4"/>
    <w:uiPriority w:val="39"/>
    <w:semiHidden/>
    <w:unhideWhenUsed/>
    <w:rsid w:val="00d662f3"/>
    <w:basedOn w:val="Normal"/>
    <w:autoRedefine/>
    <w:pPr>
      <w:spacing w:before="0" w:after="0"/>
      <w:ind w:left="660" w:right="0" w:hanging="0"/>
    </w:pPr>
    <w:rPr>
      <w:rFonts w:ascii="Cambria" w:hAnsi="Cambria"/>
      <w:sz w:val="20"/>
      <w:szCs w:val="20"/>
    </w:rPr>
  </w:style>
  <w:style w:type="paragraph" w:styleId="Contents5">
    <w:name w:val="Contents 5"/>
    <w:uiPriority w:val="39"/>
    <w:semiHidden/>
    <w:unhideWhenUsed/>
    <w:rsid w:val="00d662f3"/>
    <w:basedOn w:val="Normal"/>
    <w:autoRedefine/>
    <w:pPr>
      <w:spacing w:before="0" w:after="0"/>
      <w:ind w:left="880" w:right="0" w:hanging="0"/>
    </w:pPr>
    <w:rPr>
      <w:rFonts w:ascii="Cambria" w:hAnsi="Cambria"/>
      <w:sz w:val="20"/>
      <w:szCs w:val="20"/>
    </w:rPr>
  </w:style>
  <w:style w:type="paragraph" w:styleId="Contents6">
    <w:name w:val="Contents 6"/>
    <w:uiPriority w:val="39"/>
    <w:semiHidden/>
    <w:unhideWhenUsed/>
    <w:rsid w:val="00d662f3"/>
    <w:basedOn w:val="Normal"/>
    <w:autoRedefine/>
    <w:pPr>
      <w:spacing w:before="0" w:after="0"/>
      <w:ind w:left="1100" w:right="0" w:hanging="0"/>
    </w:pPr>
    <w:rPr>
      <w:rFonts w:ascii="Cambria" w:hAnsi="Cambria"/>
      <w:sz w:val="20"/>
      <w:szCs w:val="20"/>
    </w:rPr>
  </w:style>
  <w:style w:type="paragraph" w:styleId="Contents7">
    <w:name w:val="Contents 7"/>
    <w:uiPriority w:val="39"/>
    <w:semiHidden/>
    <w:unhideWhenUsed/>
    <w:rsid w:val="00d662f3"/>
    <w:basedOn w:val="Normal"/>
    <w:autoRedefine/>
    <w:pPr>
      <w:spacing w:before="0" w:after="0"/>
      <w:ind w:left="1320" w:right="0" w:hanging="0"/>
    </w:pPr>
    <w:rPr>
      <w:rFonts w:ascii="Cambria" w:hAnsi="Cambria"/>
      <w:sz w:val="20"/>
      <w:szCs w:val="20"/>
    </w:rPr>
  </w:style>
  <w:style w:type="paragraph" w:styleId="Contents8">
    <w:name w:val="Contents 8"/>
    <w:uiPriority w:val="39"/>
    <w:semiHidden/>
    <w:unhideWhenUsed/>
    <w:rsid w:val="00d662f3"/>
    <w:basedOn w:val="Normal"/>
    <w:autoRedefine/>
    <w:pPr>
      <w:spacing w:before="0" w:after="0"/>
      <w:ind w:left="1540" w:right="0" w:hanging="0"/>
    </w:pPr>
    <w:rPr>
      <w:rFonts w:ascii="Cambria" w:hAnsi="Cambria"/>
      <w:sz w:val="20"/>
      <w:szCs w:val="20"/>
    </w:rPr>
  </w:style>
  <w:style w:type="paragraph" w:styleId="Contents9">
    <w:name w:val="Contents 9"/>
    <w:uiPriority w:val="39"/>
    <w:semiHidden/>
    <w:unhideWhenUsed/>
    <w:rsid w:val="00d662f3"/>
    <w:basedOn w:val="Normal"/>
    <w:autoRedefine/>
    <w:pPr>
      <w:spacing w:before="0" w:after="0"/>
      <w:ind w:left="1760" w:right="0" w:hanging="0"/>
    </w:pPr>
    <w:rPr>
      <w:rFonts w:ascii="Cambria" w:hAnsi="Cambria"/>
      <w:sz w:val="20"/>
      <w:szCs w:val="20"/>
    </w:rPr>
  </w:style>
  <w:style w:type="paragraph" w:styleId="DocumentMap">
    <w:name w:val="Document Map"/>
    <w:uiPriority w:val="99"/>
    <w:semiHidden/>
    <w:unhideWhenUsed/>
    <w:link w:val="ad"/>
    <w:rsid w:val="00d662f3"/>
    <w:basedOn w:val="Normal"/>
    <w:pPr>
      <w:spacing w:lineRule="auto" w:line="240" w:before="0" w:after="0"/>
    </w:pPr>
    <w:rPr>
      <w:rFonts w:ascii="Lucida Grande" w:hAnsi="Lucida Grande" w:cs="Lucida Grande"/>
      <w:szCs w:val="24"/>
    </w:rPr>
  </w:style>
  <w:style w:type="paragraph" w:styleId="Annotationtext">
    <w:name w:val="annotation text"/>
    <w:semiHidden/>
    <w:link w:val="af"/>
    <w:rsid w:val="00485e93"/>
    <w:basedOn w:val="Normal"/>
    <w:pPr>
      <w:suppressAutoHyphens w:val="false"/>
      <w:spacing w:lineRule="auto" w:line="240" w:before="0" w:after="0"/>
    </w:pPr>
    <w:rPr>
      <w:rFonts w:eastAsia="Times New Roman" w:cs="Times New Roman"/>
      <w:sz w:val="20"/>
      <w:szCs w:val="20"/>
      <w:lang w:val="ru-RU" w:eastAsia="ru-RU"/>
    </w:rPr>
  </w:style>
  <w:style w:type="paragraph" w:styleId="Footnotetext">
    <w:name w:val="footnote text"/>
    <w:unhideWhenUsed/>
    <w:link w:val="af1"/>
    <w:rsid w:val="00485e93"/>
    <w:basedOn w:val="Normal"/>
    <w:pPr>
      <w:suppressAutoHyphens w:val="false"/>
      <w:spacing w:lineRule="auto" w:line="240" w:before="0" w:after="0"/>
      <w:jc w:val="both"/>
    </w:pPr>
    <w:rPr>
      <w:rFonts w:cs="Cambria"/>
      <w:sz w:val="20"/>
      <w:szCs w:val="20"/>
    </w:rPr>
  </w:style>
  <w:style w:type="paragraph" w:styleId="11" w:customStyle="1">
    <w:name w:val="Обычный1"/>
    <w:link w:val="CharChar"/>
    <w:rsid w:val="00485e93"/>
    <w:basedOn w:val="Normal"/>
    <w:pPr>
      <w:suppressAutoHyphens w:val="false"/>
      <w:spacing w:lineRule="auto" w:line="360" w:before="0" w:after="0"/>
      <w:ind w:left="0" w:right="0" w:firstLine="851"/>
      <w:jc w:val="both"/>
    </w:pPr>
    <w:rPr>
      <w:rFonts w:eastAsia="Times New Roman" w:cs="Times New Roman"/>
      <w:szCs w:val="24"/>
      <w:lang w:val="ru-RU" w:eastAsia="ru-RU"/>
    </w:rPr>
  </w:style>
  <w:style w:type="paragraph" w:styleId="NormalWeb">
    <w:name w:val="Normal (Web)"/>
    <w:uiPriority w:val="99"/>
    <w:unhideWhenUsed/>
    <w:rsid w:val="00485e93"/>
    <w:basedOn w:val="Normal"/>
    <w:pPr>
      <w:spacing w:before="0" w:after="280"/>
    </w:pPr>
    <w:rPr>
      <w:rFonts w:eastAsia="Times New Roman" w:cs="Times New Roman"/>
      <w:szCs w:val="24"/>
      <w:lang w:eastAsia="uk-UA"/>
    </w:rPr>
  </w:style>
  <w:style w:type="paragraph" w:styleId="123123" w:customStyle="1">
    <w:name w:val="Стиль123123"/>
    <w:qFormat/>
    <w:rsid w:val="007150ab"/>
    <w:basedOn w:val="Normal"/>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 w:type="table" w:styleId="a4">
    <w:name w:val="Table Grid"/>
    <w:basedOn w:val="a1"/>
    <w:uiPriority w:val="59"/>
    <w:rsid w:val="00365fb6"/>
    <w:rPr>
      <w:rFonts w:eastAsiaTheme="minorHAnsi"/>
      <w:lang w:eastAsia="en-US" w:val="uk-UA"/>
      <w:sz w:val="22"/>
      <w:szCs w:val="22"/>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0775D-B145-2148-BEAD-E4FC2578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2015-05-21T18:44:00Z</dcterms:created>
  <dc:creator>Макс Сидоров</dc:creator>
  <dc:language>en-US</dc:language>
  <cp:lastModifiedBy>Макс Сидоров</cp:lastModifiedBy>
  <dcterms:modified xsi:type="dcterms:W3CDTF">2015-05-21T20:27:00Z</dcterms:modified>
  <cp:revision>3</cp:revision>
</cp:coreProperties>
</file>