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0dlbp6sv3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asignación de actividades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l599jgs0lamc" w:id="1"/>
      <w:bookmarkEnd w:id="1"/>
      <w:r w:rsidDel="00000000" w:rsidR="00000000" w:rsidRPr="00000000">
        <w:rPr>
          <w:b w:val="1"/>
          <w:bCs w:val="1"/>
          <w:rtl w:val="0"/>
        </w:rPr>
        <w:t xml:space="preserve">Etapa 1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4fbwg1er4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Lenguaje fuente:</w:t>
      </w:r>
      <w:r w:rsidDel="00000000" w:rsidR="00000000" w:rsidRPr="00000000">
        <w:rPr>
          <w:rtl w:val="0"/>
        </w:rPr>
        <w:t xml:space="preserve"> Pascal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Lenguaje objeto:</w:t>
      </w:r>
      <w:r w:rsidDel="00000000" w:rsidR="00000000" w:rsidRPr="00000000">
        <w:rPr>
          <w:rtl w:val="0"/>
        </w:rPr>
        <w:t xml:space="preserve"> 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Tema de la asignación:</w:t>
      </w:r>
      <w:r w:rsidDel="00000000" w:rsidR="00000000" w:rsidRPr="00000000">
        <w:rPr>
          <w:rtl w:val="0"/>
        </w:rPr>
        <w:t xml:space="preserve"> Diseño del analizador léxico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Docente:</w:t>
      </w:r>
      <w:r w:rsidDel="00000000" w:rsidR="00000000" w:rsidRPr="00000000">
        <w:rPr>
          <w:rtl w:val="0"/>
        </w:rPr>
        <w:t xml:space="preserve"> Prof. David Martínez Torres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Equipo 6: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Lines w:val="0"/>
        <w:spacing w:after="240" w:before="240" w:line="48.0000000000000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Sanchez Aguilar Luis Angel</w:t>
      </w:r>
    </w:p>
    <w:p w:rsidR="00000000" w:rsidDel="00000000" w:rsidP="00000000" w:rsidRDefault="00000000" w:rsidRPr="00000000" w14:paraId="00000007">
      <w:pPr>
        <w:keepLines w:val="0"/>
        <w:spacing w:after="240" w:before="240" w:line="48.0000000000000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Alvarez Olivera Irving Damian</w:t>
      </w:r>
    </w:p>
    <w:p w:rsidR="00000000" w:rsidDel="00000000" w:rsidP="00000000" w:rsidRDefault="00000000" w:rsidRPr="00000000" w14:paraId="00000008">
      <w:pPr>
        <w:keepLines w:val="0"/>
        <w:spacing w:after="240" w:before="240" w:line="48.0000000000000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Ramirez Manzano Jaret</w:t>
      </w:r>
    </w:p>
    <w:p w:rsidR="00000000" w:rsidDel="00000000" w:rsidP="00000000" w:rsidRDefault="00000000" w:rsidRPr="00000000" w14:paraId="00000009">
      <w:pPr>
        <w:keepLines w:val="0"/>
        <w:spacing w:after="240" w:before="240" w:line="48.0000000000000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Garcia </w:t>
      </w:r>
      <w:r w:rsidDel="00000000" w:rsidR="00000000" w:rsidRPr="00000000">
        <w:rPr>
          <w:b w:val="1"/>
          <w:bCs w:val="1"/>
          <w:rtl w:val="0"/>
        </w:rPr>
        <w:t xml:space="preserve">Barela</w:t>
      </w:r>
      <w:r w:rsidDel="00000000" w:rsidR="00000000" w:rsidRPr="00000000">
        <w:rPr>
          <w:b w:val="1"/>
          <w:bCs w:val="1"/>
          <w:rtl w:val="0"/>
        </w:rPr>
        <w:t xml:space="preserve"> Angel Andres</w:t>
      </w:r>
    </w:p>
    <w:p w:rsidR="00000000" w:rsidDel="00000000" w:rsidP="00000000" w:rsidRDefault="00000000" w:rsidRPr="00000000" w14:paraId="0000000A">
      <w:pPr>
        <w:keepLines w:val="0"/>
        <w:spacing w:after="240" w:before="240" w:line="48.0000000000000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Lopez Osorio Haniel</w:t>
      </w:r>
    </w:p>
    <w:p w:rsidR="00000000" w:rsidDel="00000000" w:rsidP="00000000" w:rsidRDefault="00000000" w:rsidRPr="00000000" w14:paraId="0000000B">
      <w:pPr>
        <w:keepLines w:val="0"/>
        <w:spacing w:after="240" w:before="240" w:line="48.0000000000000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Martinez Cesar Zaid</w:t>
      </w:r>
    </w:p>
    <w:p w:rsidR="00000000" w:rsidDel="00000000" w:rsidP="00000000" w:rsidRDefault="00000000" w:rsidRPr="00000000" w14:paraId="0000000C">
      <w:pPr>
        <w:keepLines w:val="0"/>
        <w:spacing w:after="240" w:before="240" w:line="48.0000000000000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Sorino Martinez Miguel Angel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UNIVERSIDAD TECNOLÓGICA DE LA MIXTECA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t xml:space="preserve">CURSO: COMPILADORES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1515"/>
        <w:gridCol w:w="3375"/>
        <w:gridCol w:w="1590"/>
        <w:gridCol w:w="1950"/>
        <w:tblGridChange w:id="0">
          <w:tblGrid>
            <w:gridCol w:w="570"/>
            <w:gridCol w:w="1515"/>
            <w:gridCol w:w="3375"/>
            <w:gridCol w:w="1590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Desarrollar programa de ejemplo en Pascal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Elaborar un programa fuente que incluya el bloque principal, funciones o procedimientos, variables simples, arreglos, apuntadores simples y dobles, tipos primitivos, instrucciones de entrada y salida y estructuras de control. También deberán contemplarse instrucciones individuales y bloques de varias instrucciones mediante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begin...end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Ramirez Manzano Jaret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 fuente de ejemplo.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Establecer el alfabeto y las expresiones regulares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Analizar el programa de ejemplo para identificar letras, dígitos, operadores, delimitadores, palabras reservadas, identificadores, números, literales, comentarios y espacios. Definir las expresiones regulares correspondientes.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Sanchez Aguilar Luis Angel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Alvarez Olivera Irving Damian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Tabla de expresiones regulares.</w:t>
            </w:r>
          </w:p>
        </w:tc>
      </w:tr>
      <w:tr>
        <w:trPr>
          <w:cantSplit w:val="0"/>
          <w:trHeight w:val="1757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el autómata finito determinista.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el AFD que reconozca los componentes léxicos definidos. Establecer los estados, transiciones, tabla de estados finales y el token asociado a cada estado final.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Lopez Osorio Haniel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Martinez Cesar Zaid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Diagrama del AFD</w:t>
            </w:r>
          </w:p>
        </w:tc>
      </w:tr>
      <w:tr>
        <w:trPr>
          <w:cantSplit w:val="0"/>
          <w:trHeight w:val="97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Tabla de errores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qué caracteres serán no válidos para el lenguaje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Garcia Barela Angel Andres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Miguel Angel Soriano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Tabla de errores</w:t>
            </w:r>
          </w:p>
        </w:tc>
      </w:tr>
    </w:tbl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