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8144" w14:textId="77777777" w:rsidR="004846D3" w:rsidRDefault="004846D3" w:rsidP="004846D3">
      <w:pPr>
        <w:shd w:val="clear" w:color="auto" w:fill="FFFFFF"/>
        <w:ind w:firstLine="0"/>
        <w:jc w:val="center"/>
        <w:outlineLvl w:val="1"/>
        <w:rPr>
          <w:b/>
          <w:bCs/>
          <w:lang w:eastAsia="be-BY"/>
        </w:rPr>
      </w:pPr>
      <w:r>
        <w:rPr>
          <w:b/>
          <w:bCs/>
          <w:lang w:eastAsia="be-BY"/>
        </w:rPr>
        <w:t>Практическое занятие №7</w:t>
      </w:r>
    </w:p>
    <w:p w14:paraId="2DAAE6DF" w14:textId="77777777" w:rsidR="004846D3" w:rsidRDefault="004846D3" w:rsidP="004846D3">
      <w:pPr>
        <w:shd w:val="clear" w:color="auto" w:fill="FFFFFF"/>
        <w:ind w:firstLine="0"/>
        <w:jc w:val="center"/>
        <w:outlineLvl w:val="1"/>
        <w:rPr>
          <w:b/>
          <w:bCs/>
          <w:sz w:val="36"/>
        </w:rPr>
      </w:pPr>
      <w:r>
        <w:rPr>
          <w:b/>
          <w:bCs/>
          <w:lang w:eastAsia="be-BY"/>
        </w:rPr>
        <w:t>Тема «Криптографическая защита информации»</w:t>
      </w:r>
    </w:p>
    <w:p w14:paraId="1067B256" w14:textId="77777777" w:rsidR="004846D3" w:rsidRDefault="004846D3" w:rsidP="004846D3">
      <w:pPr>
        <w:shd w:val="clear" w:color="auto" w:fill="FFFFFF"/>
        <w:outlineLvl w:val="1"/>
        <w:rPr>
          <w:b/>
          <w:bCs/>
          <w:lang w:eastAsia="be-BY"/>
        </w:rPr>
      </w:pPr>
      <w:r>
        <w:rPr>
          <w:b/>
          <w:bCs/>
        </w:rPr>
        <w:t xml:space="preserve">Цель: </w:t>
      </w:r>
      <w:r>
        <w:rPr>
          <w:rStyle w:val="a7"/>
          <w:rFonts w:eastAsiaTheme="majorEastAsia"/>
        </w:rPr>
        <w:t xml:space="preserve">изучить и закрепить умение реализации ЭЦП на примере </w:t>
      </w:r>
      <w:r>
        <w:rPr>
          <w:rStyle w:val="a7"/>
          <w:rFonts w:eastAsiaTheme="majorEastAsia"/>
          <w:lang w:val="en-US"/>
        </w:rPr>
        <w:t>RSA</w:t>
      </w:r>
      <w:r>
        <w:rPr>
          <w:b/>
          <w:bCs/>
        </w:rPr>
        <w:t>.</w:t>
      </w:r>
    </w:p>
    <w:p w14:paraId="75313EFE" w14:textId="77777777" w:rsidR="004846D3" w:rsidRDefault="004846D3" w:rsidP="004846D3">
      <w:pPr>
        <w:spacing w:before="240"/>
      </w:pPr>
      <w:r>
        <w:t>Разберем наглядный «бумажный» пример и пример с кодом. Возьмем основу 6-ой лабораторной работы.</w:t>
      </w:r>
    </w:p>
    <w:p w14:paraId="7D4A877D" w14:textId="77777777" w:rsidR="004846D3" w:rsidRDefault="004846D3" w:rsidP="004846D3">
      <w:pPr>
        <w:spacing w:before="240"/>
        <w:rPr>
          <w:b/>
          <w:bCs/>
        </w:rPr>
      </w:pPr>
      <w:r>
        <w:rPr>
          <w:b/>
          <w:bCs/>
        </w:rPr>
        <w:t>«Бумажный» пример</w:t>
      </w:r>
    </w:p>
    <w:p w14:paraId="2F3CB1EF" w14:textId="77777777" w:rsidR="004846D3" w:rsidRDefault="004846D3" w:rsidP="004846D3">
      <w:r>
        <w:rPr>
          <w:lang w:val="en-US"/>
        </w:rPr>
        <w:t>p</w:t>
      </w:r>
      <w:r>
        <w:t xml:space="preserve"> = 89</w:t>
      </w:r>
    </w:p>
    <w:p w14:paraId="4682EA7A" w14:textId="77777777" w:rsidR="004846D3" w:rsidRDefault="004846D3" w:rsidP="004846D3">
      <w:r>
        <w:rPr>
          <w:lang w:val="en-US"/>
        </w:rPr>
        <w:t>q</w:t>
      </w:r>
      <w:r>
        <w:t xml:space="preserve"> = 17</w:t>
      </w:r>
    </w:p>
    <w:p w14:paraId="276A1D31" w14:textId="77777777" w:rsidR="004846D3" w:rsidRDefault="004846D3" w:rsidP="004846D3">
      <w:r>
        <w:t xml:space="preserve">Сообщение: </w:t>
      </w:r>
      <w:r>
        <w:rPr>
          <w:lang w:val="en-US"/>
        </w:rPr>
        <w:t>AAC</w:t>
      </w:r>
    </w:p>
    <w:p w14:paraId="2CEEB698" w14:textId="77777777" w:rsidR="004846D3" w:rsidRDefault="004846D3" w:rsidP="004846D3">
      <w:r>
        <w:rPr>
          <w:lang w:val="en-US"/>
        </w:rPr>
        <w:t>n</w:t>
      </w:r>
      <w:r>
        <w:t xml:space="preserve"> = </w:t>
      </w:r>
      <w:r>
        <w:rPr>
          <w:lang w:val="en-US"/>
        </w:rPr>
        <w:t>p</w:t>
      </w:r>
      <w:r>
        <w:t xml:space="preserve"> * </w:t>
      </w:r>
      <w:r>
        <w:rPr>
          <w:lang w:val="en-US"/>
        </w:rPr>
        <w:t>q</w:t>
      </w:r>
      <w:r>
        <w:t xml:space="preserve"> = 89 * 17 = 1513</w:t>
      </w:r>
    </w:p>
    <w:p w14:paraId="5CDFBE3B" w14:textId="77777777" w:rsidR="004846D3" w:rsidRDefault="004846D3" w:rsidP="004846D3">
      <w:r>
        <w:rPr>
          <w:lang w:val="en-US"/>
        </w:rPr>
        <w:t>f</w:t>
      </w:r>
      <w:r>
        <w:t>(</w:t>
      </w:r>
      <w:r>
        <w:rPr>
          <w:lang w:val="en-US"/>
        </w:rPr>
        <w:t>n</w:t>
      </w:r>
      <w:r>
        <w:t>) = (</w:t>
      </w:r>
      <w:r>
        <w:rPr>
          <w:lang w:val="en-US"/>
        </w:rPr>
        <w:t>p</w:t>
      </w:r>
      <w:r>
        <w:t xml:space="preserve"> - 1) * (</w:t>
      </w:r>
      <w:r>
        <w:rPr>
          <w:lang w:val="en-US"/>
        </w:rPr>
        <w:t>q</w:t>
      </w:r>
      <w:r>
        <w:t xml:space="preserve"> - 1) = 88 * 16 = 1408</w:t>
      </w:r>
    </w:p>
    <w:p w14:paraId="0E91D58C" w14:textId="77777777" w:rsidR="004846D3" w:rsidRDefault="004846D3" w:rsidP="004846D3">
      <w:r>
        <w:rPr>
          <w:lang w:val="en-US"/>
        </w:rPr>
        <w:t>e</w:t>
      </w:r>
      <w:r>
        <w:t xml:space="preserve"> = 5;</w:t>
      </w:r>
    </w:p>
    <w:p w14:paraId="0BBA15DB" w14:textId="77777777" w:rsidR="004846D3" w:rsidRDefault="004846D3" w:rsidP="004846D3">
      <w:r>
        <w:t>Открытый ключ шифра: (5, 1513)</w:t>
      </w:r>
    </w:p>
    <w:p w14:paraId="7CE53CA9" w14:textId="0A21CEF1" w:rsidR="004846D3" w:rsidRDefault="004846D3" w:rsidP="004846D3">
      <w:r>
        <w:rPr>
          <w:noProof/>
          <w:color w:val="000000"/>
          <w:lang w:val="be-BY" w:eastAsia="be-BY"/>
        </w:rPr>
        <w:drawing>
          <wp:inline distT="0" distB="0" distL="0" distR="0" wp14:anchorId="605CB2A9" wp14:editId="3E2770DE">
            <wp:extent cx="1327785" cy="501015"/>
            <wp:effectExtent l="0" t="0" r="5715" b="0"/>
            <wp:docPr id="8" name="Рисунок 8" descr="http://altaev-aa.narod.ru/security/images/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 descr="http://altaev-aa.narod.ru/security/images/im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11E4" w14:textId="77777777" w:rsidR="004846D3" w:rsidRDefault="004846D3" w:rsidP="004846D3">
      <w:r>
        <w:rPr>
          <w:lang w:val="en-US"/>
        </w:rPr>
        <w:t>d</w:t>
      </w:r>
      <w:r w:rsidRPr="004846D3">
        <w:t xml:space="preserve"> </w:t>
      </w:r>
      <w:r>
        <w:t xml:space="preserve">вычисляется до тех пор, пока не получится первое целое число. </w:t>
      </w:r>
    </w:p>
    <w:p w14:paraId="379BF9EC" w14:textId="77777777" w:rsidR="004846D3" w:rsidRDefault="004846D3" w:rsidP="004846D3">
      <w:r>
        <w:t xml:space="preserve">Причем </w:t>
      </w:r>
      <w:r>
        <w:rPr>
          <w:lang w:val="en-US"/>
        </w:rPr>
        <w:t>k</w:t>
      </w:r>
      <w:r>
        <w:t xml:space="preserve"> = 1, 2, 3 …</w:t>
      </w:r>
    </w:p>
    <w:p w14:paraId="75CF9F02" w14:textId="77777777" w:rsidR="004846D3" w:rsidRDefault="004846D3" w:rsidP="004846D3">
      <w:r>
        <w:t xml:space="preserve">При </w:t>
      </w:r>
      <w:r>
        <w:rPr>
          <w:lang w:val="en-US"/>
        </w:rPr>
        <w:t>k</w:t>
      </w:r>
      <w:r>
        <w:t xml:space="preserve"> = 1, </w:t>
      </w:r>
      <w:r>
        <w:rPr>
          <w:lang w:val="en-US"/>
        </w:rPr>
        <w:t>d</w:t>
      </w:r>
      <w:r w:rsidRPr="004846D3">
        <w:t xml:space="preserve"> </w:t>
      </w:r>
      <w:r>
        <w:t xml:space="preserve">– не целое число, </w:t>
      </w:r>
    </w:p>
    <w:p w14:paraId="391417F2" w14:textId="77777777" w:rsidR="004846D3" w:rsidRDefault="004846D3" w:rsidP="004846D3">
      <w:r>
        <w:t xml:space="preserve">При </w:t>
      </w:r>
      <w:r>
        <w:rPr>
          <w:lang w:val="en-US"/>
        </w:rPr>
        <w:t>k</w:t>
      </w:r>
      <w:r>
        <w:t xml:space="preserve"> = 2, </w:t>
      </w:r>
      <w:r>
        <w:rPr>
          <w:lang w:val="en-US"/>
        </w:rPr>
        <w:t>d</w:t>
      </w:r>
      <w:r w:rsidRPr="004846D3">
        <w:t xml:space="preserve"> </w:t>
      </w:r>
      <w:r>
        <w:t>– не целое число,</w:t>
      </w:r>
    </w:p>
    <w:p w14:paraId="52E78172" w14:textId="77777777" w:rsidR="004846D3" w:rsidRDefault="004846D3" w:rsidP="004846D3">
      <w:r>
        <w:t xml:space="preserve">При </w:t>
      </w:r>
      <w:r>
        <w:rPr>
          <w:lang w:val="en-US"/>
        </w:rPr>
        <w:t>k</w:t>
      </w:r>
      <w:r>
        <w:t xml:space="preserve"> = 3, </w:t>
      </w:r>
      <w:r>
        <w:rPr>
          <w:lang w:val="en-US"/>
        </w:rPr>
        <w:t>d</w:t>
      </w:r>
      <w:r>
        <w:t xml:space="preserve"> = 845</w:t>
      </w:r>
    </w:p>
    <w:p w14:paraId="165DC6C9" w14:textId="77777777" w:rsidR="004846D3" w:rsidRDefault="004846D3" w:rsidP="004846D3">
      <w:r>
        <w:t>Тогда закрытый ключ шифра: (845, 1513).</w:t>
      </w:r>
    </w:p>
    <w:p w14:paraId="269FD4BA" w14:textId="77777777" w:rsidR="004846D3" w:rsidRDefault="004846D3" w:rsidP="004846D3">
      <w:pPr>
        <w:spacing w:before="240"/>
        <w:rPr>
          <w:i/>
          <w:iCs/>
        </w:rPr>
      </w:pPr>
      <w:r>
        <w:rPr>
          <w:i/>
          <w:iCs/>
        </w:rPr>
        <w:t>Отправка сообщения и электронной подписи:</w:t>
      </w:r>
    </w:p>
    <w:p w14:paraId="5CB0B6E4" w14:textId="77777777" w:rsidR="004846D3" w:rsidRDefault="004846D3" w:rsidP="004846D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Отправка сообщения и ЭЦП на базе алгоритма RSA (отправитель </w:t>
      </w:r>
      <w:r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</w:rPr>
        <w:t>).</w:t>
      </w:r>
    </w:p>
    <w:p w14:paraId="02652212" w14:textId="089AE206" w:rsidR="004846D3" w:rsidRDefault="004846D3" w:rsidP="004846D3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3EEF6F" wp14:editId="0AE8308A">
            <wp:extent cx="5940425" cy="1175385"/>
            <wp:effectExtent l="0" t="0" r="3175" b="5715"/>
            <wp:docPr id="7" name="Рисунок 7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CCD3" w14:textId="77777777" w:rsidR="004846D3" w:rsidRDefault="004846D3" w:rsidP="004846D3">
      <w:r>
        <w:t xml:space="preserve">Возьмем хеш-образ из примера </w:t>
      </w:r>
      <w:r>
        <w:rPr>
          <w:lang w:val="en-US"/>
        </w:rPr>
        <w:t>h</w:t>
      </w:r>
      <w:r>
        <w:t xml:space="preserve"> = 7.</w:t>
      </w:r>
    </w:p>
    <w:p w14:paraId="2436B504" w14:textId="77777777" w:rsidR="004846D3" w:rsidRDefault="004846D3" w:rsidP="004846D3">
      <w:r>
        <w:t xml:space="preserve">Тогда цифровая подпись </w:t>
      </w:r>
      <w:r>
        <w:rPr>
          <w:lang w:val="en-US"/>
        </w:rPr>
        <w:t>s</w:t>
      </w:r>
      <w:r>
        <w:t xml:space="preserve"> = 7^845 </w:t>
      </w:r>
      <w:r>
        <w:rPr>
          <w:lang w:val="en-US"/>
        </w:rPr>
        <w:t>mod</w:t>
      </w:r>
      <w:r>
        <w:t xml:space="preserve"> 1513 = 1485</w:t>
      </w:r>
    </w:p>
    <w:p w14:paraId="61CB1652" w14:textId="77777777" w:rsidR="004846D3" w:rsidRDefault="004846D3" w:rsidP="004846D3">
      <w:r>
        <w:t>Далее получателю отправляется исходное сообщение и цифровая подпись.</w:t>
      </w:r>
    </w:p>
    <w:p w14:paraId="472426A6" w14:textId="77777777" w:rsidR="004846D3" w:rsidRDefault="004846D3" w:rsidP="004846D3">
      <w:pPr>
        <w:spacing w:before="240"/>
        <w:rPr>
          <w:i/>
          <w:iCs/>
        </w:rPr>
      </w:pPr>
      <w:r>
        <w:rPr>
          <w:i/>
          <w:iCs/>
        </w:rPr>
        <w:t>Получение сообщения и проверка электронной подписи:</w:t>
      </w:r>
    </w:p>
    <w:p w14:paraId="50EB867F" w14:textId="77777777" w:rsidR="004846D3" w:rsidRDefault="004846D3" w:rsidP="004846D3">
      <w:pPr>
        <w:pStyle w:val="a4"/>
        <w:shd w:val="clear" w:color="auto" w:fill="FFFFFF"/>
        <w:spacing w:before="0" w:beforeAutospacing="0" w:after="0" w:afterAutospacing="0"/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сообщения и проверка ЭЦП на базе алгоритма RSA (получатель </w:t>
      </w:r>
      <w:r>
        <w:rPr>
          <w:b/>
          <w:bCs/>
          <w:sz w:val="28"/>
          <w:szCs w:val="28"/>
          <w:lang w:val="en-US"/>
        </w:rPr>
        <w:t>B</w:t>
      </w:r>
      <w:r>
        <w:rPr>
          <w:sz w:val="28"/>
          <w:szCs w:val="28"/>
        </w:rPr>
        <w:t>).</w:t>
      </w:r>
    </w:p>
    <w:p w14:paraId="769387F5" w14:textId="67118E06" w:rsidR="004846D3" w:rsidRDefault="004846D3" w:rsidP="004846D3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C7460B3" wp14:editId="1E100160">
            <wp:extent cx="5940425" cy="1451610"/>
            <wp:effectExtent l="0" t="0" r="3175" b="0"/>
            <wp:docPr id="6" name="Рисунок 6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3A955" w14:textId="77777777" w:rsidR="004846D3" w:rsidRDefault="004846D3" w:rsidP="004846D3">
      <w:pPr>
        <w:rPr>
          <w:b/>
          <w:bCs/>
        </w:rPr>
      </w:pPr>
      <w:r>
        <w:rPr>
          <w:b/>
          <w:bCs/>
        </w:rPr>
        <w:t>Программная реализация этой же задачи (на основе 6-ой лабораторной работы)</w:t>
      </w:r>
    </w:p>
    <w:p w14:paraId="1713E7F1" w14:textId="040BA037" w:rsidR="004846D3" w:rsidRDefault="004846D3" w:rsidP="004846D3">
      <w:pPr>
        <w:keepNext/>
        <w:spacing w:before="200" w:after="120"/>
        <w:ind w:firstLine="0"/>
        <w:jc w:val="center"/>
      </w:pPr>
      <w:r>
        <w:rPr>
          <w:noProof/>
        </w:rPr>
        <w:drawing>
          <wp:inline distT="0" distB="0" distL="0" distR="0" wp14:anchorId="67AE71AA" wp14:editId="71AC8F8A">
            <wp:extent cx="249682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B5A8" w14:textId="77777777" w:rsidR="004846D3" w:rsidRDefault="004846D3" w:rsidP="004846D3">
      <w:pPr>
        <w:pStyle w:val="a5"/>
        <w:jc w:val="center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Рисунок 7.1 – Реализация ЭЦП на примере алгоритма </w:t>
      </w:r>
      <w:r>
        <w:rPr>
          <w:sz w:val="24"/>
          <w:szCs w:val="24"/>
          <w:lang w:val="en-US"/>
        </w:rPr>
        <w:t>RSA</w:t>
      </w:r>
    </w:p>
    <w:p w14:paraId="6306D535" w14:textId="77777777" w:rsidR="004846D3" w:rsidRDefault="004846D3" w:rsidP="004846D3">
      <w:pPr>
        <w:ind w:firstLine="426"/>
        <w:rPr>
          <w:b/>
          <w:szCs w:val="24"/>
        </w:rPr>
      </w:pPr>
      <w:r>
        <w:rPr>
          <w:b/>
        </w:rPr>
        <w:t>Контрольные вопросы:</w:t>
      </w:r>
    </w:p>
    <w:p w14:paraId="182E30BE" w14:textId="77777777" w:rsidR="004846D3" w:rsidRDefault="004846D3" w:rsidP="004846D3">
      <w:pPr>
        <w:rPr>
          <w:b/>
          <w:bCs/>
        </w:rPr>
      </w:pPr>
      <w:r>
        <w:rPr>
          <w:b/>
          <w:bCs/>
        </w:rPr>
        <w:t>1. Дайте определение понятию "электронная цифровая подпись".</w:t>
      </w:r>
    </w:p>
    <w:p w14:paraId="3F109E5F" w14:textId="77777777" w:rsidR="004846D3" w:rsidRDefault="004846D3" w:rsidP="004846D3">
      <w:r>
        <w:rPr>
          <w:b/>
          <w:bCs/>
        </w:rPr>
        <w:t>Ответ:</w:t>
      </w:r>
      <w:r>
        <w:t xml:space="preserve">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7B9888EF" w14:textId="77777777" w:rsidR="004846D3" w:rsidRDefault="004846D3" w:rsidP="004846D3">
      <w:pPr>
        <w:rPr>
          <w:b/>
          <w:bCs/>
        </w:rPr>
      </w:pPr>
      <w:r>
        <w:rPr>
          <w:b/>
          <w:bCs/>
        </w:rPr>
        <w:t>2. Опишите последовательность действий участников протокола при отправке и проверке ЭЦП.</w:t>
      </w:r>
    </w:p>
    <w:p w14:paraId="25CA44A4" w14:textId="77777777" w:rsidR="004846D3" w:rsidRDefault="004846D3" w:rsidP="004846D3">
      <w:r>
        <w:rPr>
          <w:b/>
          <w:bCs/>
        </w:rPr>
        <w:t>Ответ:</w:t>
      </w:r>
      <w:r>
        <w:t xml:space="preserve"> </w:t>
      </w:r>
      <w:r>
        <w:rPr>
          <w:i/>
          <w:iCs/>
        </w:rPr>
        <w:t>отправитель</w:t>
      </w:r>
      <w:r>
        <w:t xml:space="preserve"> применяет к исходному сообщению </w:t>
      </w:r>
      <w:r>
        <w:rPr>
          <w:b/>
          <w:bCs/>
          <w:lang w:val="en-US"/>
        </w:rPr>
        <w:t>T</w:t>
      </w:r>
      <w:r w:rsidRPr="004846D3">
        <w:t xml:space="preserve"> </w:t>
      </w:r>
      <w:r>
        <w:t xml:space="preserve">хеш-функцию </w:t>
      </w:r>
      <w:r>
        <w:rPr>
          <w:b/>
          <w:bCs/>
          <w:lang w:val="en-US"/>
        </w:rPr>
        <w:t>h</w:t>
      </w:r>
      <w:r>
        <w:rPr>
          <w:b/>
          <w:bCs/>
        </w:rPr>
        <w:t>(</w:t>
      </w:r>
      <w:r>
        <w:rPr>
          <w:b/>
          <w:bCs/>
          <w:lang w:val="en-US"/>
        </w:rPr>
        <w:t>T</w:t>
      </w:r>
      <w:r>
        <w:rPr>
          <w:b/>
          <w:bCs/>
        </w:rPr>
        <w:t>)</w:t>
      </w:r>
      <w:r>
        <w:t xml:space="preserve"> и получает хеш-образ </w:t>
      </w:r>
      <w:r>
        <w:rPr>
          <w:b/>
          <w:bCs/>
          <w:lang w:val="en-US"/>
        </w:rPr>
        <w:t>r</w:t>
      </w:r>
      <w:r w:rsidRPr="004846D3">
        <w:t xml:space="preserve"> </w:t>
      </w:r>
      <w:r>
        <w:t xml:space="preserve">сообщения, вычисляет цифровую подпись </w:t>
      </w:r>
      <w:r>
        <w:rPr>
          <w:b/>
          <w:bCs/>
          <w:lang w:val="en-US"/>
        </w:rPr>
        <w:t>s</w:t>
      </w:r>
      <w:r w:rsidRPr="004846D3">
        <w:t xml:space="preserve"> </w:t>
      </w:r>
      <w:r>
        <w:t xml:space="preserve">по хеш- образу </w:t>
      </w:r>
      <w:r>
        <w:rPr>
          <w:b/>
          <w:bCs/>
          <w:lang w:val="en-US"/>
        </w:rPr>
        <w:t>r</w:t>
      </w:r>
      <w:r w:rsidRPr="004846D3">
        <w:t xml:space="preserve"> </w:t>
      </w:r>
      <w:r>
        <w:t xml:space="preserve">с использованием своего закрытого ключа, посылает сообщение </w:t>
      </w:r>
      <w:r>
        <w:rPr>
          <w:b/>
          <w:bCs/>
          <w:lang w:val="en-US"/>
        </w:rPr>
        <w:t>T</w:t>
      </w:r>
      <w:r w:rsidRPr="004846D3">
        <w:t xml:space="preserve"> </w:t>
      </w:r>
      <w:r>
        <w:t xml:space="preserve">вместе с цифровой подписью </w:t>
      </w:r>
      <w:r>
        <w:rPr>
          <w:b/>
          <w:bCs/>
          <w:lang w:val="en-US"/>
        </w:rPr>
        <w:t>s</w:t>
      </w:r>
      <w:r w:rsidRPr="004846D3">
        <w:t xml:space="preserve"> </w:t>
      </w:r>
      <w:r>
        <w:t xml:space="preserve">получателю. </w:t>
      </w:r>
      <w:r>
        <w:rPr>
          <w:i/>
          <w:iCs/>
        </w:rPr>
        <w:t>Получатель</w:t>
      </w:r>
      <w:r>
        <w:t xml:space="preserve"> применяет к полученному сообщению </w:t>
      </w:r>
      <w:r>
        <w:rPr>
          <w:b/>
        </w:rPr>
        <w:t>T</w:t>
      </w:r>
      <w:r>
        <w:t xml:space="preserve"> хеш-функцию </w:t>
      </w:r>
      <w:r>
        <w:rPr>
          <w:b/>
        </w:rPr>
        <w:t xml:space="preserve">h(T) </w:t>
      </w:r>
      <w:r>
        <w:t xml:space="preserve">и получает хеш-образ </w:t>
      </w:r>
      <w:r>
        <w:rPr>
          <w:b/>
          <w:bCs/>
        </w:rPr>
        <w:t>r</w:t>
      </w:r>
      <w:r>
        <w:t xml:space="preserve"> сообщения, расшифровывает хеш-образ </w:t>
      </w:r>
      <w:r>
        <w:rPr>
          <w:b/>
        </w:rPr>
        <w:t>r’</w:t>
      </w:r>
      <w:r>
        <w:t xml:space="preserve"> из цифровой подписи </w:t>
      </w:r>
      <w:r>
        <w:rPr>
          <w:b/>
          <w:bCs/>
        </w:rPr>
        <w:t>s</w:t>
      </w:r>
      <w:r>
        <w:t xml:space="preserve"> с использованием открытого ключа отправителя, 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5BB81F51" w14:textId="77777777" w:rsidR="004846D3" w:rsidRDefault="004846D3" w:rsidP="004846D3">
      <w:pPr>
        <w:rPr>
          <w:b/>
          <w:bCs/>
        </w:rPr>
      </w:pPr>
      <w:r>
        <w:rPr>
          <w:b/>
          <w:bCs/>
        </w:rPr>
        <w:t>3. Какой порядок использования ключей (открытый; закрытый) при отправке и проверке ЭЦП?</w:t>
      </w:r>
    </w:p>
    <w:p w14:paraId="41965B2A" w14:textId="77777777" w:rsidR="004846D3" w:rsidRDefault="004846D3" w:rsidP="004846D3">
      <w:r>
        <w:rPr>
          <w:b/>
          <w:bCs/>
        </w:rPr>
        <w:t>Ответ:</w:t>
      </w:r>
      <w:r>
        <w:t xml:space="preserve"> вначале отправитель использует свой закрытый ключ, а затем получатель применяет открытый ключ отправителя.</w:t>
      </w:r>
    </w:p>
    <w:p w14:paraId="403433F3" w14:textId="77777777" w:rsidR="004846D3" w:rsidRDefault="004846D3" w:rsidP="004846D3">
      <w:pPr>
        <w:rPr>
          <w:b/>
          <w:bCs/>
        </w:rPr>
      </w:pPr>
      <w:r>
        <w:rPr>
          <w:b/>
          <w:bCs/>
        </w:rPr>
        <w:lastRenderedPageBreak/>
        <w:t>4. Опишите схему протокола ЭЦП на основе алгоритма RSA.</w:t>
      </w:r>
    </w:p>
    <w:p w14:paraId="2DB9B504" w14:textId="77777777" w:rsidR="004846D3" w:rsidRDefault="004846D3" w:rsidP="004846D3">
      <w:pPr>
        <w:rPr>
          <w:vertAlign w:val="superscript"/>
        </w:rPr>
      </w:pPr>
      <w:r>
        <w:rPr>
          <w:b/>
          <w:bCs/>
        </w:rPr>
        <w:t>Ответ:</w:t>
      </w:r>
      <w:r>
        <w:t xml:space="preserve"> выработка ЭЦП по формуле </w:t>
      </w:r>
      <w:r>
        <w:rPr>
          <w:lang w:val="en-US"/>
        </w:rPr>
        <w:t>s</w:t>
      </w:r>
      <w:r>
        <w:t xml:space="preserve"> = </w:t>
      </w:r>
      <w:r>
        <w:rPr>
          <w:lang w:val="en-US"/>
        </w:rPr>
        <w:t>h</w:t>
      </w:r>
      <w:r>
        <w:t>^</w:t>
      </w:r>
      <w:r>
        <w:rPr>
          <w:lang w:val="en-US"/>
        </w:rPr>
        <w:t>d</w:t>
      </w:r>
      <w:r w:rsidRPr="004846D3">
        <w:t xml:space="preserve"> </w:t>
      </w:r>
      <w:r>
        <w:rPr>
          <w:lang w:val="en-US"/>
        </w:rPr>
        <w:t>mod</w:t>
      </w:r>
      <w:r w:rsidRPr="004846D3">
        <w:t xml:space="preserve"> </w:t>
      </w:r>
      <w:r>
        <w:rPr>
          <w:lang w:val="en-US"/>
        </w:rPr>
        <w:t>n</w:t>
      </w:r>
      <w:r>
        <w:t>, где (</w:t>
      </w:r>
      <w:r>
        <w:rPr>
          <w:lang w:val="en-US"/>
        </w:rPr>
        <w:t>d</w:t>
      </w:r>
      <w:r>
        <w:t xml:space="preserve">, </w:t>
      </w:r>
      <w:r>
        <w:rPr>
          <w:lang w:val="en-US"/>
        </w:rPr>
        <w:t>n</w:t>
      </w:r>
      <w:r>
        <w:t xml:space="preserve">) – закрытый ключ отправителя. Вычисление хеш-образа из цифровой подписи по формуле </w:t>
      </w:r>
      <w:r>
        <w:rPr>
          <w:lang w:val="en-US"/>
        </w:rPr>
        <w:t>h</w:t>
      </w:r>
      <w:r>
        <w:rPr>
          <w:b/>
          <w:bCs/>
          <w:vertAlign w:val="superscript"/>
        </w:rPr>
        <w:t>”</w:t>
      </w:r>
      <w:r>
        <w:rPr>
          <w:vertAlign w:val="superscript"/>
        </w:rPr>
        <w:t xml:space="preserve"> </w:t>
      </w:r>
      <w:r>
        <w:t xml:space="preserve">= </w:t>
      </w:r>
      <w:r>
        <w:rPr>
          <w:lang w:val="en-US"/>
        </w:rPr>
        <w:t>s</w:t>
      </w:r>
      <w:r>
        <w:t>^</w:t>
      </w:r>
      <w:r>
        <w:rPr>
          <w:lang w:val="en-US"/>
        </w:rPr>
        <w:t>e</w:t>
      </w:r>
      <w:r w:rsidRPr="004846D3">
        <w:t xml:space="preserve"> </w:t>
      </w:r>
      <w:r>
        <w:rPr>
          <w:lang w:val="en-US"/>
        </w:rPr>
        <w:t>mod</w:t>
      </w:r>
      <w:r w:rsidRPr="004846D3">
        <w:t xml:space="preserve"> </w:t>
      </w:r>
      <w:r>
        <w:rPr>
          <w:lang w:val="en-US"/>
        </w:rPr>
        <w:t>n</w:t>
      </w:r>
      <w:r>
        <w:t>, где (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n</w:t>
      </w:r>
      <w:r>
        <w:t>) – открытый ключ отправителя.</w:t>
      </w:r>
    </w:p>
    <w:p w14:paraId="486215B9" w14:textId="77777777" w:rsidR="004846D3" w:rsidRDefault="004846D3" w:rsidP="004846D3">
      <w:pPr>
        <w:rPr>
          <w:b/>
          <w:bCs/>
        </w:rPr>
      </w:pPr>
      <w:r>
        <w:rPr>
          <w:b/>
          <w:bCs/>
        </w:rPr>
        <w:t>5. Перечислите специальные схемы ЭЦП.</w:t>
      </w:r>
    </w:p>
    <w:p w14:paraId="75E827AE" w14:textId="77777777" w:rsidR="004846D3" w:rsidRDefault="004846D3" w:rsidP="004846D3">
      <w:pPr>
        <w:rPr>
          <w:b/>
          <w:bCs/>
        </w:rPr>
      </w:pPr>
      <w:r>
        <w:rPr>
          <w:b/>
          <w:bCs/>
        </w:rPr>
        <w:t xml:space="preserve">Ответ: </w:t>
      </w:r>
    </w:p>
    <w:p w14:paraId="6647375E" w14:textId="77777777" w:rsidR="004846D3" w:rsidRDefault="004846D3" w:rsidP="004846D3">
      <w:pPr>
        <w:pStyle w:val="a"/>
        <w:numPr>
          <w:ilvl w:val="0"/>
          <w:numId w:val="2"/>
        </w:numPr>
        <w:tabs>
          <w:tab w:val="clear" w:pos="916"/>
          <w:tab w:val="left" w:pos="993"/>
        </w:tabs>
        <w:ind w:left="0" w:firstLine="709"/>
        <w:rPr>
          <w:szCs w:val="24"/>
        </w:rPr>
      </w:pPr>
      <w:r>
        <w:t>схема "конфиденциальной" (</w:t>
      </w:r>
      <w:proofErr w:type="spellStart"/>
      <w:r>
        <w:t>неотвергаемой</w:t>
      </w:r>
      <w:proofErr w:type="spellEnd"/>
      <w:r>
        <w:t>) подписи – подпись не может быть проверена без участия сгенерировавшего ее лица;</w:t>
      </w:r>
    </w:p>
    <w:p w14:paraId="55240669" w14:textId="77777777" w:rsidR="004846D3" w:rsidRDefault="004846D3" w:rsidP="004846D3">
      <w:pPr>
        <w:pStyle w:val="a"/>
        <w:numPr>
          <w:ilvl w:val="0"/>
          <w:numId w:val="2"/>
        </w:numPr>
        <w:tabs>
          <w:tab w:val="clear" w:pos="916"/>
          <w:tab w:val="left" w:pos="993"/>
        </w:tabs>
        <w:ind w:left="0" w:firstLine="709"/>
      </w:pPr>
      <w:r>
        <w:t>схема подписи "вслепую" ("затемненной" подписи) - отправитель не знает подписанного им сообщения;</w:t>
      </w:r>
    </w:p>
    <w:p w14:paraId="6216CE3F" w14:textId="77777777" w:rsidR="004846D3" w:rsidRDefault="004846D3" w:rsidP="004846D3">
      <w:pPr>
        <w:pStyle w:val="a"/>
        <w:numPr>
          <w:ilvl w:val="0"/>
          <w:numId w:val="2"/>
        </w:numPr>
        <w:tabs>
          <w:tab w:val="clear" w:pos="916"/>
          <w:tab w:val="left" w:pos="993"/>
        </w:tabs>
        <w:ind w:left="0" w:firstLine="709"/>
      </w:pPr>
      <w:r>
        <w:t>схема "</w:t>
      </w:r>
      <w:proofErr w:type="spellStart"/>
      <w:r>
        <w:t>мультиподписи</w:t>
      </w:r>
      <w:proofErr w:type="spellEnd"/>
      <w:r>
        <w:t>" - вместо одного отправителя сообщение подписывает группа из нескольких участников;</w:t>
      </w:r>
    </w:p>
    <w:p w14:paraId="1FF33A81" w14:textId="77777777" w:rsidR="004846D3" w:rsidRDefault="004846D3" w:rsidP="004846D3">
      <w:pPr>
        <w:pStyle w:val="a"/>
        <w:numPr>
          <w:ilvl w:val="0"/>
          <w:numId w:val="2"/>
        </w:numPr>
        <w:tabs>
          <w:tab w:val="clear" w:pos="916"/>
          <w:tab w:val="left" w:pos="993"/>
        </w:tabs>
        <w:ind w:left="0" w:firstLine="709"/>
      </w:pPr>
      <w: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511824C1" w14:textId="77777777" w:rsidR="004846D3" w:rsidRDefault="004846D3" w:rsidP="004846D3">
      <w:pPr>
        <w:pStyle w:val="a"/>
        <w:numPr>
          <w:ilvl w:val="0"/>
          <w:numId w:val="2"/>
        </w:numPr>
        <w:tabs>
          <w:tab w:val="clear" w:pos="916"/>
          <w:tab w:val="left" w:pos="993"/>
        </w:tabs>
        <w:ind w:left="0" w:firstLine="709"/>
      </w:pPr>
      <w:r>
        <w:t>и др.</w:t>
      </w:r>
    </w:p>
    <w:p w14:paraId="2646DB4E" w14:textId="77777777" w:rsidR="004846D3" w:rsidRDefault="004846D3" w:rsidP="004846D3">
      <w:pPr>
        <w:pStyle w:val="a"/>
        <w:numPr>
          <w:ilvl w:val="0"/>
          <w:numId w:val="0"/>
        </w:numPr>
        <w:tabs>
          <w:tab w:val="clear" w:pos="916"/>
          <w:tab w:val="left" w:pos="993"/>
        </w:tabs>
        <w:spacing w:before="240"/>
        <w:ind w:firstLine="709"/>
      </w:pPr>
      <w:r>
        <w:rPr>
          <w:b/>
          <w:bCs/>
        </w:rPr>
        <w:t xml:space="preserve">Вывод: </w:t>
      </w:r>
      <w:r>
        <w:t xml:space="preserve">в ходе лабораторной работы была изучена и реализована ЭЦП на основе алгоритма </w:t>
      </w:r>
      <w:r>
        <w:rPr>
          <w:lang w:val="en-US"/>
        </w:rPr>
        <w:t>RSA</w:t>
      </w:r>
      <w:r>
        <w:t>.</w:t>
      </w:r>
    </w:p>
    <w:p w14:paraId="1EC22671" w14:textId="77777777" w:rsidR="00742909" w:rsidRPr="004846D3" w:rsidRDefault="00742909" w:rsidP="004846D3"/>
    <w:sectPr w:rsidR="00742909" w:rsidRPr="0048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5E104C82"/>
    <w:multiLevelType w:val="hybridMultilevel"/>
    <w:tmpl w:val="402C5708"/>
    <w:lvl w:ilvl="0" w:tplc="1108A9A8">
      <w:numFmt w:val="bullet"/>
      <w:lvlText w:val="˗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59"/>
    <w:rsid w:val="004846D3"/>
    <w:rsid w:val="00493559"/>
    <w:rsid w:val="0074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D47AD-0899-42FF-8318-96329DD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4846D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caption"/>
    <w:basedOn w:val="a0"/>
    <w:next w:val="a0"/>
    <w:uiPriority w:val="35"/>
    <w:semiHidden/>
    <w:unhideWhenUsed/>
    <w:qFormat/>
    <w:rsid w:val="004846D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customStyle="1" w:styleId="a6">
    <w:name w:val="Абзац списка Знак"/>
    <w:aliases w:val="Содержание Знак"/>
    <w:basedOn w:val="a1"/>
    <w:link w:val="a"/>
    <w:uiPriority w:val="34"/>
    <w:locked/>
    <w:rsid w:val="004846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List Paragraph"/>
    <w:aliases w:val="Содержание"/>
    <w:basedOn w:val="a0"/>
    <w:link w:val="a6"/>
    <w:uiPriority w:val="34"/>
    <w:qFormat/>
    <w:rsid w:val="004846D3"/>
    <w:pPr>
      <w:numPr>
        <w:numId w:val="1"/>
      </w:numPr>
      <w:tabs>
        <w:tab w:val="left" w:pos="1430"/>
      </w:tabs>
      <w:contextualSpacing/>
    </w:pPr>
  </w:style>
  <w:style w:type="character" w:styleId="a7">
    <w:name w:val="Strong"/>
    <w:basedOn w:val="a1"/>
    <w:uiPriority w:val="22"/>
    <w:qFormat/>
    <w:rsid w:val="00484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</cp:revision>
  <dcterms:created xsi:type="dcterms:W3CDTF">2022-04-26T13:37:00Z</dcterms:created>
  <dcterms:modified xsi:type="dcterms:W3CDTF">2022-04-26T13:40:00Z</dcterms:modified>
</cp:coreProperties>
</file>