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10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0ABAB28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75F5E27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0ABBCBB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37744579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029A103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B6DF9D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5163C0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1095BE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F18009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6DB7FF1" w14:textId="77777777" w:rsidR="00F516F6" w:rsidRPr="009B1FBF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C15AF5">
        <w:rPr>
          <w:rFonts w:eastAsia="Calibri"/>
          <w:b/>
          <w:color w:val="000000"/>
          <w:sz w:val="32"/>
          <w:szCs w:val="32"/>
          <w:lang w:eastAsia="en-US"/>
        </w:rPr>
        <w:t>10</w:t>
      </w:r>
    </w:p>
    <w:p w14:paraId="4DC80748" w14:textId="77777777" w:rsidR="00BC59EA" w:rsidRDefault="00BC59EA" w:rsidP="004C0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</w:t>
      </w:r>
      <w:r w:rsidR="001051B0">
        <w:rPr>
          <w:rFonts w:eastAsia="Calibri"/>
          <w:sz w:val="36"/>
          <w:szCs w:val="36"/>
          <w:lang w:eastAsia="en-US"/>
        </w:rPr>
        <w:t>Моделирование</w:t>
      </w:r>
      <w:r w:rsidR="00C15AF5">
        <w:rPr>
          <w:rFonts w:eastAsia="Calibri"/>
          <w:sz w:val="36"/>
          <w:szCs w:val="36"/>
          <w:lang w:eastAsia="en-US"/>
        </w:rPr>
        <w:t xml:space="preserve"> </w:t>
      </w:r>
      <w:r w:rsidR="009A6F0F">
        <w:rPr>
          <w:rFonts w:eastAsia="Calibri"/>
          <w:sz w:val="36"/>
          <w:szCs w:val="36"/>
          <w:lang w:eastAsia="en-US"/>
        </w:rPr>
        <w:t>комбинационных схем</w:t>
      </w:r>
      <w:r w:rsidRPr="00BC59EA">
        <w:rPr>
          <w:rFonts w:eastAsia="Calibri"/>
          <w:sz w:val="36"/>
          <w:szCs w:val="36"/>
          <w:lang w:eastAsia="en-US"/>
        </w:rPr>
        <w:t>»</w:t>
      </w:r>
    </w:p>
    <w:p w14:paraId="0DCC40F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FE59F4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71BFBD9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7998F51" w14:textId="77777777" w:rsidR="00B44337" w:rsidRPr="00347FDA" w:rsidRDefault="00B44337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91C0E5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45DDE85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02E446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3A03AE3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7773CCEA" w14:textId="77777777" w:rsidR="008215AF" w:rsidRPr="00347FDA" w:rsidRDefault="008215AF" w:rsidP="00821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4B15015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FE026B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53A0D5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2F1F0BA4" w14:textId="77777777" w:rsidR="00145A4C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550E532A" w14:textId="77777777" w:rsidR="00050499" w:rsidRDefault="00E35C11" w:rsidP="00E35C11">
      <w:pPr>
        <w:pStyle w:val="a3"/>
      </w:pPr>
      <w:r>
        <w:lastRenderedPageBreak/>
        <w:t xml:space="preserve">Комбинационной схемой называется логическая схема, реализующая однозначное соответствие между значениями входных и выходных сигналов. Дешифратор – логическая комбинационная схема, которая имеет n информационных входов и 2n выходов и преобразует один код в другой. Каждой комбинации логических уровней на входах будет соответствовать активный уровень на одном из 2n выходов. Как любая логическая схема, дешифратор может </w:t>
      </w:r>
      <w:r w:rsidR="00050499">
        <w:t>быть задан таблицей истинности.</w:t>
      </w:r>
    </w:p>
    <w:p w14:paraId="21996221" w14:textId="77777777" w:rsidR="005F6630" w:rsidRDefault="005F6630" w:rsidP="00E35C11">
      <w:pPr>
        <w:pStyle w:val="a3"/>
      </w:pPr>
      <w:r>
        <w:t>Р</w:t>
      </w:r>
      <w:r w:rsidRPr="005F6630">
        <w:t>абота полных дешифраторов может быть описана совокупностью переключательных функций:</w:t>
      </w:r>
    </w:p>
    <w:p w14:paraId="145646BC" w14:textId="77777777" w:rsidR="005F6630" w:rsidRDefault="005F6630" w:rsidP="00E35C11">
      <w:pPr>
        <w:pStyle w:val="a3"/>
      </w:pPr>
      <w:r>
        <w:rPr>
          <w:noProof/>
          <w:lang w:eastAsia="ru-RU"/>
        </w:rPr>
        <w:drawing>
          <wp:inline distT="0" distB="0" distL="0" distR="0" wp14:anchorId="6B735D8F" wp14:editId="43D933DB">
            <wp:extent cx="2034540" cy="9372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5D5B" w14:textId="77777777" w:rsidR="00FD4386" w:rsidRDefault="00FD4386" w:rsidP="00FD4386">
      <w:pPr>
        <w:pStyle w:val="a3"/>
      </w:pPr>
      <w:r>
        <w:t xml:space="preserve">где </w:t>
      </w:r>
      <w:proofErr w:type="spellStart"/>
      <w:r>
        <w:t>Xi</w:t>
      </w:r>
      <w:proofErr w:type="spellEnd"/>
      <w:r>
        <w:t xml:space="preserve"> - значения входных сигналов дешифратора; </w:t>
      </w:r>
      <w:proofErr w:type="spellStart"/>
      <w:r>
        <w:t>Yi</w:t>
      </w:r>
      <w:proofErr w:type="spellEnd"/>
      <w:r>
        <w:t xml:space="preserve"> - значения выходных сигналов.</w:t>
      </w:r>
    </w:p>
    <w:p w14:paraId="6FDE5BB3" w14:textId="77777777" w:rsidR="00FD4386" w:rsidRDefault="00FD4386" w:rsidP="00FD4386">
      <w:pPr>
        <w:pStyle w:val="a3"/>
      </w:pPr>
      <w:r>
        <w:t>+В качестве примера можно привести простейший дешифратор на 2 входа (Х0, Х1) и 4 выхода (Y0, Y1, Y2, Y3). Логика работы этого дешифратора отражена в таблице истинности.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423E9" w14:paraId="507453F8" w14:textId="77777777" w:rsidTr="008E252C">
        <w:tc>
          <w:tcPr>
            <w:tcW w:w="3208" w:type="dxa"/>
            <w:gridSpan w:val="2"/>
          </w:tcPr>
          <w:p w14:paraId="4070D498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Входы</w:t>
            </w:r>
          </w:p>
        </w:tc>
        <w:tc>
          <w:tcPr>
            <w:tcW w:w="6419" w:type="dxa"/>
            <w:gridSpan w:val="4"/>
          </w:tcPr>
          <w:p w14:paraId="43989AB8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Выходы</w:t>
            </w:r>
          </w:p>
        </w:tc>
      </w:tr>
      <w:tr w:rsidR="009423E9" w14:paraId="4D7271C3" w14:textId="77777777" w:rsidTr="00CC5D41">
        <w:tc>
          <w:tcPr>
            <w:tcW w:w="1604" w:type="dxa"/>
            <w:vAlign w:val="center"/>
          </w:tcPr>
          <w:p w14:paraId="19C623BE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vertAlign w:val="subscript"/>
              </w:rPr>
              <w:t>1</w:t>
            </w:r>
          </w:p>
        </w:tc>
        <w:tc>
          <w:tcPr>
            <w:tcW w:w="1604" w:type="dxa"/>
            <w:vAlign w:val="center"/>
          </w:tcPr>
          <w:p w14:paraId="6155F0E9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vertAlign w:val="subscript"/>
              </w:rPr>
              <w:t>0</w:t>
            </w:r>
          </w:p>
        </w:tc>
        <w:tc>
          <w:tcPr>
            <w:tcW w:w="1604" w:type="dxa"/>
            <w:vAlign w:val="center"/>
          </w:tcPr>
          <w:p w14:paraId="39080006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0</w:t>
            </w:r>
          </w:p>
        </w:tc>
        <w:tc>
          <w:tcPr>
            <w:tcW w:w="1605" w:type="dxa"/>
            <w:vAlign w:val="center"/>
          </w:tcPr>
          <w:p w14:paraId="02F5B6CE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1</w:t>
            </w:r>
          </w:p>
        </w:tc>
        <w:tc>
          <w:tcPr>
            <w:tcW w:w="1605" w:type="dxa"/>
            <w:vAlign w:val="center"/>
          </w:tcPr>
          <w:p w14:paraId="2772C166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2</w:t>
            </w:r>
          </w:p>
        </w:tc>
        <w:tc>
          <w:tcPr>
            <w:tcW w:w="1605" w:type="dxa"/>
            <w:vAlign w:val="center"/>
          </w:tcPr>
          <w:p w14:paraId="7872213F" w14:textId="77777777" w:rsidR="009423E9" w:rsidRDefault="009423E9" w:rsidP="009423E9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3</w:t>
            </w:r>
          </w:p>
        </w:tc>
      </w:tr>
      <w:tr w:rsidR="009423E9" w14:paraId="1CCC6787" w14:textId="77777777" w:rsidTr="009423E9">
        <w:tc>
          <w:tcPr>
            <w:tcW w:w="1604" w:type="dxa"/>
          </w:tcPr>
          <w:p w14:paraId="3A8313B1" w14:textId="77777777" w:rsidR="009423E9" w:rsidRPr="00A002E3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A002E3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4" w:type="dxa"/>
          </w:tcPr>
          <w:p w14:paraId="51973C93" w14:textId="77777777" w:rsidR="009423E9" w:rsidRPr="002C246C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C246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4" w:type="dxa"/>
          </w:tcPr>
          <w:p w14:paraId="31FBB3FC" w14:textId="77777777" w:rsidR="009423E9" w:rsidRPr="00B17AD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B17AD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5" w:type="dxa"/>
          </w:tcPr>
          <w:p w14:paraId="2034A98F" w14:textId="77777777" w:rsidR="009423E9" w:rsidRPr="001353E0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135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1F5992B7" w14:textId="77777777" w:rsidR="009423E9" w:rsidRPr="00CA18D4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A18D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4A5E400F" w14:textId="77777777" w:rsidR="009423E9" w:rsidRPr="00C6715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6715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423E9" w14:paraId="7AE3ADDD" w14:textId="77777777" w:rsidTr="009423E9">
        <w:tc>
          <w:tcPr>
            <w:tcW w:w="1604" w:type="dxa"/>
          </w:tcPr>
          <w:p w14:paraId="68AC64FB" w14:textId="77777777" w:rsidR="009423E9" w:rsidRPr="00A002E3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A002E3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4" w:type="dxa"/>
          </w:tcPr>
          <w:p w14:paraId="38AAE134" w14:textId="77777777" w:rsidR="009423E9" w:rsidRPr="002C246C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C246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4" w:type="dxa"/>
          </w:tcPr>
          <w:p w14:paraId="0E8E5093" w14:textId="77777777" w:rsidR="009423E9" w:rsidRPr="00B17AD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B17ADA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04B5D23A" w14:textId="77777777" w:rsidR="009423E9" w:rsidRPr="001353E0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1353E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5" w:type="dxa"/>
          </w:tcPr>
          <w:p w14:paraId="4E4E9EBC" w14:textId="77777777" w:rsidR="009423E9" w:rsidRPr="00CA18D4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A18D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392C7DD2" w14:textId="77777777" w:rsidR="009423E9" w:rsidRPr="00C6715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6715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423E9" w14:paraId="7173295E" w14:textId="77777777" w:rsidTr="009423E9">
        <w:tc>
          <w:tcPr>
            <w:tcW w:w="1604" w:type="dxa"/>
          </w:tcPr>
          <w:p w14:paraId="0B91E98E" w14:textId="77777777" w:rsidR="009423E9" w:rsidRPr="00A002E3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A002E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4" w:type="dxa"/>
          </w:tcPr>
          <w:p w14:paraId="77B9A035" w14:textId="77777777" w:rsidR="009423E9" w:rsidRPr="002C246C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C246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4" w:type="dxa"/>
          </w:tcPr>
          <w:p w14:paraId="2744173A" w14:textId="77777777" w:rsidR="009423E9" w:rsidRPr="00B17AD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B17ADA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7A3BDD37" w14:textId="77777777" w:rsidR="009423E9" w:rsidRPr="001353E0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135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65A27C51" w14:textId="77777777" w:rsidR="009423E9" w:rsidRPr="00CA18D4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A18D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5" w:type="dxa"/>
          </w:tcPr>
          <w:p w14:paraId="25881AA6" w14:textId="77777777" w:rsidR="009423E9" w:rsidRPr="00C6715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6715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423E9" w14:paraId="21A47C45" w14:textId="77777777" w:rsidTr="009423E9">
        <w:tc>
          <w:tcPr>
            <w:tcW w:w="1604" w:type="dxa"/>
          </w:tcPr>
          <w:p w14:paraId="6A06FDE5" w14:textId="77777777" w:rsidR="009423E9" w:rsidRPr="00A002E3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A002E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4" w:type="dxa"/>
          </w:tcPr>
          <w:p w14:paraId="2947390C" w14:textId="77777777" w:rsidR="009423E9" w:rsidRPr="002C246C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C246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04" w:type="dxa"/>
          </w:tcPr>
          <w:p w14:paraId="2C6448B1" w14:textId="77777777" w:rsidR="009423E9" w:rsidRPr="00B17AD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B17ADA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1E458525" w14:textId="77777777" w:rsidR="009423E9" w:rsidRPr="001353E0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135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6C11A3EC" w14:textId="77777777" w:rsidR="009423E9" w:rsidRPr="00CA18D4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A18D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05" w:type="dxa"/>
          </w:tcPr>
          <w:p w14:paraId="7BCA7982" w14:textId="77777777" w:rsidR="009423E9" w:rsidRPr="00C6715A" w:rsidRDefault="009423E9" w:rsidP="009423E9">
            <w:pPr>
              <w:pStyle w:val="ae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6715A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3E402946" w14:textId="77777777" w:rsidR="00FD4386" w:rsidRDefault="00FD4386" w:rsidP="00FD4386">
      <w:pPr>
        <w:pStyle w:val="a3"/>
      </w:pPr>
    </w:p>
    <w:p w14:paraId="3E7C43D6" w14:textId="77777777" w:rsidR="005B6FB3" w:rsidRDefault="005B6FB3" w:rsidP="00E35C11">
      <w:pPr>
        <w:pStyle w:val="a3"/>
      </w:pPr>
      <w:r w:rsidRPr="005F6096">
        <w:rPr>
          <w:b/>
        </w:rPr>
        <w:t>2-х разрядный шифратор</w:t>
      </w:r>
      <w:r>
        <w:t>:</w:t>
      </w:r>
    </w:p>
    <w:p w14:paraId="404347AD" w14:textId="77777777" w:rsidR="005F6096" w:rsidRDefault="005B6FB3" w:rsidP="00E35C11">
      <w:pPr>
        <w:pStyle w:val="a3"/>
      </w:pPr>
      <w:r>
        <w:rPr>
          <w:noProof/>
          <w:lang w:eastAsia="ru-RU"/>
        </w:rPr>
        <w:drawing>
          <wp:inline distT="0" distB="0" distL="0" distR="0" wp14:anchorId="7EA72A9A" wp14:editId="6E1A522D">
            <wp:extent cx="3406140" cy="2506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9701" w14:textId="77777777" w:rsidR="003C398A" w:rsidRPr="003C398A" w:rsidRDefault="003C398A" w:rsidP="003C398A">
      <w:pPr>
        <w:pStyle w:val="a3"/>
      </w:pPr>
      <w:r w:rsidRPr="003C398A">
        <w:t>В вычислительной технике дешифраторы используются для расшифровки кодов и выдачи управляющих сигналов в различные цепи. Они применяются в устройствах управления ЦВМ для дешифрации кода операции и выдачи сигналов в цепи машины, участвующие в выполнении данной операции. Дешифраторы также широко применяются в качестве адресных коммутаторов запоминающих устройств.</w:t>
      </w:r>
    </w:p>
    <w:p w14:paraId="53AAF56D" w14:textId="77777777" w:rsidR="005F6096" w:rsidRDefault="005F6096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60963E5F" w14:textId="77777777" w:rsidR="005B6FB3" w:rsidRDefault="005B6FB3" w:rsidP="00E35C11">
      <w:pPr>
        <w:pStyle w:val="a3"/>
      </w:pPr>
    </w:p>
    <w:p w14:paraId="7EE3B24D" w14:textId="77777777" w:rsidR="005F6096" w:rsidRPr="005F6096" w:rsidRDefault="005F6096" w:rsidP="00E35C11">
      <w:pPr>
        <w:pStyle w:val="a3"/>
      </w:pPr>
      <w:r>
        <w:t xml:space="preserve">Для построения </w:t>
      </w:r>
      <w:r>
        <w:rPr>
          <w:lang w:val="en-US"/>
        </w:rPr>
        <w:t>n</w:t>
      </w:r>
      <w:r w:rsidRPr="00EF7F32">
        <w:t>-</w:t>
      </w:r>
      <w:r>
        <w:t xml:space="preserve">разрядного дешифратора используются </w:t>
      </w:r>
      <w:r w:rsidR="009B6779">
        <w:t>комбинации более простых 2</w:t>
      </w:r>
      <w:r>
        <w:t xml:space="preserve"> разрядных дешифраторов.</w:t>
      </w:r>
    </w:p>
    <w:p w14:paraId="003C347B" w14:textId="77777777" w:rsidR="00104B0B" w:rsidRPr="00104B0B" w:rsidRDefault="00104B0B" w:rsidP="00E35C11">
      <w:pPr>
        <w:pStyle w:val="a3"/>
        <w:rPr>
          <w:b/>
        </w:rPr>
      </w:pPr>
      <w:r w:rsidRPr="00104B0B">
        <w:rPr>
          <w:b/>
        </w:rPr>
        <w:t>Схема 4</w:t>
      </w:r>
      <w:r w:rsidR="001C7715">
        <w:rPr>
          <w:b/>
        </w:rPr>
        <w:t>-х</w:t>
      </w:r>
      <w:r w:rsidRPr="00104B0B">
        <w:rPr>
          <w:b/>
        </w:rPr>
        <w:t xml:space="preserve"> разрядного дешифратора:</w:t>
      </w:r>
    </w:p>
    <w:p w14:paraId="20B5F394" w14:textId="77777777" w:rsidR="00104B0B" w:rsidRDefault="00104B0B" w:rsidP="00E35C11">
      <w:pPr>
        <w:pStyle w:val="a3"/>
      </w:pPr>
      <w:r>
        <w:rPr>
          <w:noProof/>
          <w:lang w:eastAsia="ru-RU"/>
        </w:rPr>
        <w:drawing>
          <wp:inline distT="0" distB="0" distL="0" distR="0" wp14:anchorId="02CF687C" wp14:editId="69E81252">
            <wp:extent cx="609600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44A3" w14:textId="77777777" w:rsidR="003F7350" w:rsidRDefault="00583082" w:rsidP="00E35C11">
      <w:pPr>
        <w:pStyle w:val="a3"/>
      </w:pPr>
      <w:r>
        <w:rPr>
          <w:noProof/>
          <w:lang w:eastAsia="ru-RU"/>
        </w:rPr>
        <w:drawing>
          <wp:inline distT="0" distB="0" distL="0" distR="0" wp14:anchorId="0713B341" wp14:editId="19D07877">
            <wp:extent cx="5094605" cy="4104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2190" w14:textId="77777777" w:rsidR="00CB6656" w:rsidRDefault="000A4E94" w:rsidP="00E35C1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DAA3B61" wp14:editId="36B4E363">
            <wp:extent cx="6118860" cy="4251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975B" w14:textId="77777777" w:rsidR="00CB6656" w:rsidRDefault="00CB6656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0C0B7C9E" w14:textId="77777777" w:rsidR="00313825" w:rsidRDefault="00313825" w:rsidP="00E35C11">
      <w:pPr>
        <w:pStyle w:val="a3"/>
      </w:pPr>
    </w:p>
    <w:p w14:paraId="2FB864EF" w14:textId="77777777" w:rsidR="00F31614" w:rsidRPr="00CB6656" w:rsidRDefault="00F31614" w:rsidP="00E35C11">
      <w:pPr>
        <w:pStyle w:val="a3"/>
        <w:rPr>
          <w:b/>
        </w:rPr>
      </w:pPr>
      <w:r w:rsidRPr="00CB6656">
        <w:rPr>
          <w:b/>
        </w:rPr>
        <w:t>Шифраторы</w:t>
      </w:r>
    </w:p>
    <w:p w14:paraId="5004ECC1" w14:textId="77777777" w:rsidR="00F31614" w:rsidRDefault="00F31614" w:rsidP="00F31614">
      <w:pPr>
        <w:pStyle w:val="a3"/>
      </w:pPr>
      <w:r>
        <w:t>Шифраторами называются операционные узлы, преобразующие поступающий на вход унитарный код (одна единица в каком-либо разряде) в соответствующую комбинацию выходных z-разрядных сигналов. Условное обозначение ши</w:t>
      </w:r>
      <w:r w:rsidR="00CB6656">
        <w:t>фратора показано на рисунке</w:t>
      </w:r>
      <w:r>
        <w:t>.</w:t>
      </w:r>
    </w:p>
    <w:p w14:paraId="67FB9056" w14:textId="77777777" w:rsidR="00DE2100" w:rsidRDefault="00DE2100" w:rsidP="00F31614">
      <w:pPr>
        <w:pStyle w:val="a3"/>
      </w:pPr>
      <w:r>
        <w:rPr>
          <w:noProof/>
          <w:lang w:eastAsia="ru-RU"/>
        </w:rPr>
        <w:drawing>
          <wp:inline distT="0" distB="0" distL="0" distR="0" wp14:anchorId="54841D36" wp14:editId="6B618F0F">
            <wp:extent cx="2110740" cy="24003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267C" w14:textId="77777777" w:rsidR="00F31614" w:rsidRDefault="00F31614" w:rsidP="00F31614">
      <w:pPr>
        <w:pStyle w:val="a3"/>
      </w:pPr>
      <w:r>
        <w:t>Шифраторы используются для кодирования информации и преобразования кодов. Для синтеза шиф</w:t>
      </w:r>
      <w:r w:rsidR="00E54503">
        <w:t>ратора можно использовать таблице</w:t>
      </w:r>
      <w:r>
        <w:t>, в каждой строке которой указывается комбинация выходных сигналов в зависимости от сигнала на входе шифратора.</w:t>
      </w:r>
    </w:p>
    <w:p w14:paraId="171A2476" w14:textId="77777777" w:rsidR="00BA6A07" w:rsidRDefault="00BA6A07" w:rsidP="00F31614">
      <w:pPr>
        <w:pStyle w:val="a3"/>
      </w:pPr>
      <w:r>
        <w:rPr>
          <w:noProof/>
          <w:lang w:eastAsia="ru-RU"/>
        </w:rPr>
        <w:drawing>
          <wp:inline distT="0" distB="0" distL="0" distR="0" wp14:anchorId="18BA289D" wp14:editId="38B4D3BF">
            <wp:extent cx="2064385" cy="10598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0180C" w14:paraId="692CA1EE" w14:textId="77777777" w:rsidTr="007A57BF">
        <w:tc>
          <w:tcPr>
            <w:tcW w:w="1925" w:type="dxa"/>
            <w:vMerge w:val="restart"/>
          </w:tcPr>
          <w:p w14:paraId="60F58C4C" w14:textId="77777777" w:rsidR="0060180C" w:rsidRDefault="0060180C" w:rsidP="00F31614">
            <w:pPr>
              <w:pStyle w:val="a3"/>
              <w:ind w:firstLine="0"/>
            </w:pPr>
            <w:r w:rsidRPr="0060180C">
              <w:t xml:space="preserve">Входы </w:t>
            </w:r>
            <w:proofErr w:type="spellStart"/>
            <w:r w:rsidRPr="0060180C">
              <w:t>Xi</w:t>
            </w:r>
            <w:proofErr w:type="spellEnd"/>
          </w:p>
        </w:tc>
        <w:tc>
          <w:tcPr>
            <w:tcW w:w="7702" w:type="dxa"/>
            <w:gridSpan w:val="4"/>
          </w:tcPr>
          <w:p w14:paraId="471419BF" w14:textId="77777777" w:rsidR="0060180C" w:rsidRDefault="0060180C" w:rsidP="00F31614">
            <w:pPr>
              <w:pStyle w:val="a3"/>
              <w:ind w:firstLine="0"/>
            </w:pPr>
            <w:r w:rsidRPr="0060180C">
              <w:t>Выходы</w:t>
            </w:r>
          </w:p>
        </w:tc>
      </w:tr>
      <w:tr w:rsidR="0060180C" w14:paraId="332F7488" w14:textId="77777777" w:rsidTr="0060180C">
        <w:tc>
          <w:tcPr>
            <w:tcW w:w="1925" w:type="dxa"/>
            <w:vMerge/>
          </w:tcPr>
          <w:p w14:paraId="704D16BA" w14:textId="77777777" w:rsidR="0060180C" w:rsidRDefault="0060180C" w:rsidP="0060180C">
            <w:pPr>
              <w:pStyle w:val="a3"/>
              <w:ind w:firstLine="0"/>
            </w:pPr>
          </w:p>
        </w:tc>
        <w:tc>
          <w:tcPr>
            <w:tcW w:w="1925" w:type="dxa"/>
          </w:tcPr>
          <w:p w14:paraId="586DD3A8" w14:textId="77777777" w:rsidR="0060180C" w:rsidRDefault="0060180C" w:rsidP="0060180C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3</w:t>
            </w:r>
          </w:p>
        </w:tc>
        <w:tc>
          <w:tcPr>
            <w:tcW w:w="1925" w:type="dxa"/>
          </w:tcPr>
          <w:p w14:paraId="085DB810" w14:textId="77777777" w:rsidR="0060180C" w:rsidRDefault="0060180C" w:rsidP="0060180C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2</w:t>
            </w:r>
          </w:p>
        </w:tc>
        <w:tc>
          <w:tcPr>
            <w:tcW w:w="1926" w:type="dxa"/>
          </w:tcPr>
          <w:p w14:paraId="0E6B0419" w14:textId="77777777" w:rsidR="0060180C" w:rsidRDefault="0060180C" w:rsidP="0060180C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1</w:t>
            </w:r>
          </w:p>
        </w:tc>
        <w:tc>
          <w:tcPr>
            <w:tcW w:w="1926" w:type="dxa"/>
          </w:tcPr>
          <w:p w14:paraId="3A88F518" w14:textId="77777777" w:rsidR="0060180C" w:rsidRDefault="0060180C" w:rsidP="0060180C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  <w:vertAlign w:val="subscript"/>
              </w:rPr>
              <w:t>0</w:t>
            </w:r>
          </w:p>
        </w:tc>
      </w:tr>
      <w:tr w:rsidR="000F4C13" w14:paraId="76B2434A" w14:textId="77777777" w:rsidTr="0060180C">
        <w:tc>
          <w:tcPr>
            <w:tcW w:w="1925" w:type="dxa"/>
          </w:tcPr>
          <w:p w14:paraId="3E9664F1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2AAB3BBB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061F4808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791B1F3D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208A5A2D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3C3FE776" w14:textId="77777777" w:rsidTr="0060180C">
        <w:tc>
          <w:tcPr>
            <w:tcW w:w="1925" w:type="dxa"/>
          </w:tcPr>
          <w:p w14:paraId="2FCC7102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51182EC5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27C71BA0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1C7B9DB9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4D5E787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1411241F" w14:textId="77777777" w:rsidTr="0060180C">
        <w:tc>
          <w:tcPr>
            <w:tcW w:w="1925" w:type="dxa"/>
          </w:tcPr>
          <w:p w14:paraId="7A9F743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925" w:type="dxa"/>
          </w:tcPr>
          <w:p w14:paraId="523AD785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366AEC4C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3EF7F76D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49DBE5F1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56A67135" w14:textId="77777777" w:rsidTr="0060180C">
        <w:tc>
          <w:tcPr>
            <w:tcW w:w="1925" w:type="dxa"/>
          </w:tcPr>
          <w:p w14:paraId="70A37D5E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925" w:type="dxa"/>
          </w:tcPr>
          <w:p w14:paraId="4B0D839F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607F49FE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0E46904F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441AE3E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22EDC61A" w14:textId="77777777" w:rsidTr="0060180C">
        <w:tc>
          <w:tcPr>
            <w:tcW w:w="1925" w:type="dxa"/>
          </w:tcPr>
          <w:p w14:paraId="4A51D8FE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925" w:type="dxa"/>
          </w:tcPr>
          <w:p w14:paraId="40FE60D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79D5E66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1DF4F681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59A17AB8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5DEA26B3" w14:textId="77777777" w:rsidTr="0060180C">
        <w:tc>
          <w:tcPr>
            <w:tcW w:w="1925" w:type="dxa"/>
          </w:tcPr>
          <w:p w14:paraId="16D5A472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925" w:type="dxa"/>
          </w:tcPr>
          <w:p w14:paraId="1D126A7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668AB11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71B8AE19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54FBE0C1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106C8E91" w14:textId="77777777" w:rsidTr="0060180C">
        <w:tc>
          <w:tcPr>
            <w:tcW w:w="1925" w:type="dxa"/>
          </w:tcPr>
          <w:p w14:paraId="7ADB920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925" w:type="dxa"/>
          </w:tcPr>
          <w:p w14:paraId="547DA05C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727DBB7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5C8DC076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451D4F00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07717C9D" w14:textId="77777777" w:rsidTr="0060180C">
        <w:tc>
          <w:tcPr>
            <w:tcW w:w="1925" w:type="dxa"/>
          </w:tcPr>
          <w:p w14:paraId="2FA602CE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925" w:type="dxa"/>
          </w:tcPr>
          <w:p w14:paraId="0EC6602C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5" w:type="dxa"/>
          </w:tcPr>
          <w:p w14:paraId="6B642876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7C7124B5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1B9A3F0C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4B46A426" w14:textId="77777777" w:rsidTr="0060180C">
        <w:tc>
          <w:tcPr>
            <w:tcW w:w="1925" w:type="dxa"/>
          </w:tcPr>
          <w:p w14:paraId="27C650ED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925" w:type="dxa"/>
          </w:tcPr>
          <w:p w14:paraId="7E1B6F48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7D891F8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108B8059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52C78503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026A2150" w14:textId="77777777" w:rsidTr="0060180C">
        <w:tc>
          <w:tcPr>
            <w:tcW w:w="1925" w:type="dxa"/>
          </w:tcPr>
          <w:p w14:paraId="70141A65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925" w:type="dxa"/>
          </w:tcPr>
          <w:p w14:paraId="4E4597A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5ED8421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296BD3A1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28A2A39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3D6AC73D" w14:textId="77777777" w:rsidTr="0060180C">
        <w:tc>
          <w:tcPr>
            <w:tcW w:w="1925" w:type="dxa"/>
          </w:tcPr>
          <w:p w14:paraId="3C8CA48C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925" w:type="dxa"/>
          </w:tcPr>
          <w:p w14:paraId="7A916853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375C245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64EB4F42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324C8A8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04897E0D" w14:textId="77777777" w:rsidTr="0060180C">
        <w:tc>
          <w:tcPr>
            <w:tcW w:w="1925" w:type="dxa"/>
          </w:tcPr>
          <w:p w14:paraId="446A4E78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925" w:type="dxa"/>
          </w:tcPr>
          <w:p w14:paraId="3D512D3B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6E410FE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510B876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425651B6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29F07D70" w14:textId="77777777" w:rsidTr="0060180C">
        <w:tc>
          <w:tcPr>
            <w:tcW w:w="1925" w:type="dxa"/>
          </w:tcPr>
          <w:p w14:paraId="29B55E6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25" w:type="dxa"/>
          </w:tcPr>
          <w:p w14:paraId="2DF3C9FF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7C990C08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166F8B4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503F5D70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752D9D57" w14:textId="77777777" w:rsidTr="0060180C">
        <w:tc>
          <w:tcPr>
            <w:tcW w:w="1925" w:type="dxa"/>
          </w:tcPr>
          <w:p w14:paraId="0A08ECCF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925" w:type="dxa"/>
          </w:tcPr>
          <w:p w14:paraId="137180BE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0464ADB4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25687A1B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926" w:type="dxa"/>
          </w:tcPr>
          <w:p w14:paraId="34211BA0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0F4C13" w14:paraId="2ADC7E5B" w14:textId="77777777" w:rsidTr="0060180C">
        <w:tc>
          <w:tcPr>
            <w:tcW w:w="1925" w:type="dxa"/>
          </w:tcPr>
          <w:p w14:paraId="71FA1919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925" w:type="dxa"/>
          </w:tcPr>
          <w:p w14:paraId="22A1D616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359EC32A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26B1EC70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12C857C9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0F4C13" w14:paraId="3888CC7A" w14:textId="77777777" w:rsidTr="0060180C">
        <w:tc>
          <w:tcPr>
            <w:tcW w:w="1925" w:type="dxa"/>
          </w:tcPr>
          <w:p w14:paraId="67E835B5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925" w:type="dxa"/>
          </w:tcPr>
          <w:p w14:paraId="526159FD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5" w:type="dxa"/>
          </w:tcPr>
          <w:p w14:paraId="7BC614B3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7915166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926" w:type="dxa"/>
          </w:tcPr>
          <w:p w14:paraId="39096587" w14:textId="77777777" w:rsidR="000F4C13" w:rsidRDefault="000F4C13" w:rsidP="000F4C13">
            <w:pPr>
              <w:pStyle w:val="ae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73193564" w14:textId="77777777" w:rsidR="00E54503" w:rsidRDefault="00E54503" w:rsidP="00F31614">
      <w:pPr>
        <w:pStyle w:val="a3"/>
      </w:pPr>
    </w:p>
    <w:p w14:paraId="29222BB3" w14:textId="77777777" w:rsidR="00DA3C52" w:rsidRDefault="00DA3C52" w:rsidP="00F31614">
      <w:pPr>
        <w:pStyle w:val="a3"/>
      </w:pPr>
    </w:p>
    <w:p w14:paraId="1EF33AEF" w14:textId="77777777" w:rsidR="00DA3C52" w:rsidRDefault="00DA3C52" w:rsidP="00F31614">
      <w:pPr>
        <w:pStyle w:val="a3"/>
      </w:pPr>
      <w:r>
        <w:lastRenderedPageBreak/>
        <w:t>На основе полученной таблицы составили схему шифратора.</w:t>
      </w:r>
    </w:p>
    <w:p w14:paraId="7428B28C" w14:textId="77777777" w:rsidR="00DA3C52" w:rsidRDefault="00DA3C52" w:rsidP="00F31614">
      <w:pPr>
        <w:pStyle w:val="a3"/>
      </w:pPr>
      <w:r>
        <w:rPr>
          <w:noProof/>
          <w:lang w:eastAsia="ru-RU"/>
        </w:rPr>
        <w:drawing>
          <wp:inline distT="0" distB="0" distL="0" distR="0" wp14:anchorId="0C2C0F85" wp14:editId="115C1F96">
            <wp:extent cx="2237964" cy="2377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47" cy="239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88E3" w14:textId="77777777" w:rsidR="00D25128" w:rsidRPr="00D25128" w:rsidRDefault="00D25128" w:rsidP="00F31614">
      <w:pPr>
        <w:pStyle w:val="a3"/>
        <w:rPr>
          <w:b/>
        </w:rPr>
      </w:pPr>
      <w:r w:rsidRPr="00D25128">
        <w:rPr>
          <w:b/>
        </w:rPr>
        <w:t>4-х разрядный шифратор:</w:t>
      </w:r>
    </w:p>
    <w:p w14:paraId="0ACE5930" w14:textId="77777777" w:rsidR="0080698B" w:rsidRDefault="00DA3C52" w:rsidP="00F31614">
      <w:pPr>
        <w:pStyle w:val="a3"/>
      </w:pPr>
      <w:r>
        <w:rPr>
          <w:noProof/>
          <w:lang w:eastAsia="ru-RU"/>
        </w:rPr>
        <w:drawing>
          <wp:inline distT="0" distB="0" distL="0" distR="0" wp14:anchorId="16346ECC" wp14:editId="748B4F83">
            <wp:extent cx="3830955" cy="3754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4F6B" w14:textId="77777777" w:rsidR="0080698B" w:rsidRDefault="0080698B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23339291" w14:textId="77777777" w:rsidR="00DA3C52" w:rsidRDefault="005A7BF2" w:rsidP="00F31614">
      <w:pPr>
        <w:pStyle w:val="a3"/>
        <w:rPr>
          <w:b/>
        </w:rPr>
      </w:pPr>
      <w:r w:rsidRPr="002A24E2">
        <w:rPr>
          <w:b/>
        </w:rPr>
        <w:lastRenderedPageBreak/>
        <w:t>Мульт</w:t>
      </w:r>
      <w:r w:rsidR="002A24E2" w:rsidRPr="002A24E2">
        <w:rPr>
          <w:b/>
        </w:rPr>
        <w:t>иплексоры</w:t>
      </w:r>
    </w:p>
    <w:p w14:paraId="0C8A7E39" w14:textId="77777777" w:rsidR="002A24E2" w:rsidRDefault="002A24E2" w:rsidP="002A24E2">
      <w:pPr>
        <w:pStyle w:val="a3"/>
      </w:pPr>
      <w:r w:rsidRPr="002A24E2">
        <w:t>Мультиплексором называется функциональный узел, предназначенный для поочередной коммутации (переключения) информации от одного из n входов на общий выход. Номер конкретной входной линии, подключаемой к выходу, определяется адресным кодом A0, A1, … , Av-1. Обобщенная схема мультиплексора (MUX) состоит из коммутатора и управляющей входной логической схемы.</w:t>
      </w:r>
    </w:p>
    <w:p w14:paraId="3819175D" w14:textId="77777777" w:rsidR="002A24E2" w:rsidRDefault="00625E70" w:rsidP="002A24E2">
      <w:pPr>
        <w:pStyle w:val="a3"/>
      </w:pPr>
      <w:r>
        <w:rPr>
          <w:noProof/>
          <w:lang w:eastAsia="ru-RU"/>
        </w:rPr>
        <w:drawing>
          <wp:inline distT="0" distB="0" distL="0" distR="0" wp14:anchorId="1F7658C4" wp14:editId="1A381A91">
            <wp:extent cx="2927985" cy="1273810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2FA4" w14:textId="77777777" w:rsidR="00960712" w:rsidRDefault="00BA41E2" w:rsidP="00BA41E2">
      <w:pPr>
        <w:pStyle w:val="a3"/>
      </w:pPr>
      <w:r w:rsidRPr="00BA41E2">
        <w:t xml:space="preserve">Входные логические сигналы </w:t>
      </w:r>
      <w:proofErr w:type="spellStart"/>
      <w:r w:rsidRPr="00BA41E2">
        <w:t>Xi</w:t>
      </w:r>
      <w:proofErr w:type="spellEnd"/>
      <w:r w:rsidRPr="00BA41E2">
        <w:t xml:space="preserve"> поступают на входы коммутатора и через него передаются на выход Y. Управление коммутатором осуществляется управляющей логической схемой. На вход логической схем</w:t>
      </w:r>
      <w:r w:rsidR="00960712">
        <w:t xml:space="preserve">ы подаются адресные сигналы </w:t>
      </w:r>
      <w:proofErr w:type="spellStart"/>
      <w:r w:rsidR="00960712">
        <w:t>Ak</w:t>
      </w:r>
      <w:proofErr w:type="spellEnd"/>
      <w:r w:rsidR="00960712">
        <w:t xml:space="preserve">. </w:t>
      </w:r>
    </w:p>
    <w:p w14:paraId="2A0A6CCA" w14:textId="77777777" w:rsidR="00960712" w:rsidRDefault="00BA41E2" w:rsidP="00BA41E2">
      <w:pPr>
        <w:pStyle w:val="a3"/>
      </w:pPr>
      <w:r w:rsidRPr="00BA41E2">
        <w:t xml:space="preserve">Мультиплексор может иметь дополнительный управляющий вход E, который может выполнять стробирование выхода Y. Кроме того, некоторые мультиплексоры могут иметь выход с тремя состояниями: два состояния 0 и 1 и третье состояние – отключенный выход (выходное сопротивление равно бесконечности). Перевод мультиплексора в третье состояние производится сигналом OE. </w:t>
      </w:r>
    </w:p>
    <w:p w14:paraId="6CFC3C6D" w14:textId="77777777" w:rsidR="00960712" w:rsidRDefault="00BA41E2" w:rsidP="00BA41E2">
      <w:pPr>
        <w:pStyle w:val="a3"/>
      </w:pPr>
      <w:r w:rsidRPr="00BA41E2">
        <w:t xml:space="preserve">Мультиплексоры могут быть односторонними (от входа к выходу) или двусторонними (от входа к выходу и от выхода к входу). Мультиплексоры со </w:t>
      </w:r>
      <w:proofErr w:type="spellStart"/>
      <w:r w:rsidRPr="00BA41E2">
        <w:t>стробирующим</w:t>
      </w:r>
      <w:proofErr w:type="spellEnd"/>
      <w:r w:rsidRPr="00BA41E2">
        <w:t xml:space="preserve"> входом E выполняют функцию передачи сигнала от входа к выходу только при поступлении сигнала строба E. Мультиплексоры с тремя состояниями можно </w:t>
      </w:r>
      <w:proofErr w:type="spellStart"/>
      <w:r w:rsidRPr="00BA41E2">
        <w:t>каскадировать</w:t>
      </w:r>
      <w:proofErr w:type="spellEnd"/>
      <w:r w:rsidRPr="00BA41E2">
        <w:t xml:space="preserve">. </w:t>
      </w:r>
    </w:p>
    <w:p w14:paraId="23A70089" w14:textId="77777777" w:rsidR="00960712" w:rsidRDefault="00BA41E2" w:rsidP="00BA41E2">
      <w:pPr>
        <w:pStyle w:val="a3"/>
      </w:pPr>
      <w:r w:rsidRPr="00BA41E2">
        <w:t xml:space="preserve">В зависимости от числа информационных входов n и адресных входов m, мультиплексоры делятся на полные и неполные. Если n = 2 m , то мультиплексоры называются полными. Если n &lt; 2 m , то мультиплексор называется неполным. </w:t>
      </w:r>
    </w:p>
    <w:p w14:paraId="58CC40A4" w14:textId="77777777" w:rsidR="00960712" w:rsidRDefault="00BA41E2" w:rsidP="00BA41E2">
      <w:pPr>
        <w:pStyle w:val="a3"/>
      </w:pPr>
      <w:r w:rsidRPr="00BA41E2">
        <w:t>Наибольшее распространение получили мультиплексоры (2</w:t>
      </w:r>
      <w:r w:rsidR="00960712">
        <w:t>на</w:t>
      </w:r>
      <w:r w:rsidRPr="00BA41E2">
        <w:t>1) c n = 2 и m = 1, (4</w:t>
      </w:r>
      <w:r w:rsidR="00960712">
        <w:t>на</w:t>
      </w:r>
      <w:r w:rsidRPr="00BA41E2">
        <w:t>1) c n = 4 и m = 1, (8</w:t>
      </w:r>
      <w:r w:rsidR="00960712">
        <w:t>на</w:t>
      </w:r>
      <w:r w:rsidRPr="00BA41E2">
        <w:t>1) c n = 8 и m = 1, (16</w:t>
      </w:r>
      <w:r w:rsidR="00960712">
        <w:t>на</w:t>
      </w:r>
      <w:r w:rsidRPr="00BA41E2">
        <w:t xml:space="preserve">1) c n = 16 и m = 1. </w:t>
      </w:r>
    </w:p>
    <w:p w14:paraId="2ED8A840" w14:textId="77777777" w:rsidR="00960712" w:rsidRDefault="00960712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48BB5C77" w14:textId="77777777" w:rsidR="00681CD9" w:rsidRPr="00771223" w:rsidRDefault="00681CD9" w:rsidP="00BA41E2">
      <w:pPr>
        <w:pStyle w:val="a3"/>
        <w:rPr>
          <w:b/>
        </w:rPr>
      </w:pPr>
      <w:r w:rsidRPr="00771223">
        <w:rPr>
          <w:b/>
        </w:rPr>
        <w:lastRenderedPageBreak/>
        <w:t>Схема мультиплексора 4 на 1</w:t>
      </w:r>
      <w:r w:rsidR="00AD5B33" w:rsidRPr="00771223">
        <w:rPr>
          <w:b/>
        </w:rPr>
        <w:t>:</w:t>
      </w:r>
    </w:p>
    <w:p w14:paraId="56D72A6E" w14:textId="77777777" w:rsidR="00033C46" w:rsidRDefault="00681CD9" w:rsidP="00BA41E2">
      <w:pPr>
        <w:pStyle w:val="a3"/>
      </w:pPr>
      <w:r>
        <w:rPr>
          <w:noProof/>
          <w:lang w:eastAsia="ru-RU"/>
        </w:rPr>
        <w:drawing>
          <wp:inline distT="0" distB="0" distL="0" distR="0" wp14:anchorId="755FEB76" wp14:editId="7BD9164F">
            <wp:extent cx="2607733" cy="2676868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34" cy="267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8B4" w14:textId="77777777" w:rsidR="00033C46" w:rsidRDefault="00033C46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2E85E398" w14:textId="77777777" w:rsidR="00681CD9" w:rsidRDefault="00681CD9" w:rsidP="00BA41E2">
      <w:pPr>
        <w:pStyle w:val="a3"/>
      </w:pPr>
    </w:p>
    <w:p w14:paraId="61790C84" w14:textId="77777777" w:rsidR="00A459ED" w:rsidRPr="00A459ED" w:rsidRDefault="00A459ED" w:rsidP="00BA41E2">
      <w:pPr>
        <w:pStyle w:val="a3"/>
        <w:rPr>
          <w:b/>
        </w:rPr>
      </w:pPr>
      <w:r w:rsidRPr="00A459ED">
        <w:rPr>
          <w:b/>
        </w:rPr>
        <w:t>Мультиплексор 4 на 1:</w:t>
      </w:r>
    </w:p>
    <w:p w14:paraId="7BE21D09" w14:textId="77777777" w:rsidR="00A459ED" w:rsidRDefault="005C7EF3" w:rsidP="00BA41E2">
      <w:pPr>
        <w:pStyle w:val="a3"/>
      </w:pPr>
      <w:r>
        <w:rPr>
          <w:noProof/>
          <w:lang w:eastAsia="ru-RU"/>
        </w:rPr>
        <w:drawing>
          <wp:inline distT="0" distB="0" distL="0" distR="0" wp14:anchorId="5239CC0F" wp14:editId="0E5642EE">
            <wp:extent cx="6115050" cy="3648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D07E" w14:textId="77777777" w:rsidR="003A753A" w:rsidRDefault="003A753A" w:rsidP="003A753A">
      <w:pPr>
        <w:pStyle w:val="a3"/>
      </w:pPr>
      <w:r w:rsidRPr="00BA41E2">
        <w:t>В качестве примера рассмотрим работу мультиплексора (4</w:t>
      </w:r>
      <w:r>
        <w:t>на</w:t>
      </w:r>
      <w:r w:rsidRPr="00BA41E2">
        <w:t>1). Логика его работы представлена в табл. 13, где A0, A1 – входы адреса, F0, F1, F2, F3 – выходы внутреннего дешифратора, X0, X1, X2, X3 – входная информация, Q – общий информационный выход.</w:t>
      </w:r>
    </w:p>
    <w:p w14:paraId="64CB2CBD" w14:textId="77777777" w:rsidR="009D33B5" w:rsidRDefault="009D33B5" w:rsidP="003A753A">
      <w:pPr>
        <w:pStyle w:val="a3"/>
      </w:pPr>
      <w:r>
        <w:t>Таблица истинности: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6"/>
        <w:gridCol w:w="1376"/>
      </w:tblGrid>
      <w:tr w:rsidR="003A753A" w:rsidRPr="00655D6B" w14:paraId="0919F305" w14:textId="77777777" w:rsidTr="00082076">
        <w:tc>
          <w:tcPr>
            <w:tcW w:w="1375" w:type="dxa"/>
          </w:tcPr>
          <w:p w14:paraId="61804CFD" w14:textId="77777777" w:rsidR="003A753A" w:rsidRPr="00655D6B" w:rsidRDefault="003A753A" w:rsidP="00082076">
            <w:r w:rsidRPr="00655D6B">
              <w:t>A1</w:t>
            </w:r>
          </w:p>
        </w:tc>
        <w:tc>
          <w:tcPr>
            <w:tcW w:w="1375" w:type="dxa"/>
          </w:tcPr>
          <w:p w14:paraId="12166931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75" w:type="dxa"/>
          </w:tcPr>
          <w:p w14:paraId="00CE4A22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375" w:type="dxa"/>
          </w:tcPr>
          <w:p w14:paraId="04FE98DA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375" w:type="dxa"/>
          </w:tcPr>
          <w:p w14:paraId="363A93E7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376" w:type="dxa"/>
          </w:tcPr>
          <w:p w14:paraId="0048C671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376" w:type="dxa"/>
          </w:tcPr>
          <w:p w14:paraId="02F19626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3A753A" w:rsidRPr="00655D6B" w14:paraId="6366FBEC" w14:textId="77777777" w:rsidTr="00082076">
        <w:tc>
          <w:tcPr>
            <w:tcW w:w="1375" w:type="dxa"/>
          </w:tcPr>
          <w:p w14:paraId="438CC60B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0A9679A4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49C53815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2E055D9D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1EE51DAA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56AFBD20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2EF76192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F0X0</w:t>
            </w:r>
          </w:p>
        </w:tc>
      </w:tr>
      <w:tr w:rsidR="003A753A" w:rsidRPr="00655D6B" w14:paraId="5F8588D6" w14:textId="77777777" w:rsidTr="00082076">
        <w:tc>
          <w:tcPr>
            <w:tcW w:w="1375" w:type="dxa"/>
          </w:tcPr>
          <w:p w14:paraId="00DB7D6E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7F679FA0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4563C5F2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1FADADDB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64F37556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6AE948B8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1297AAF1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F1X1</w:t>
            </w:r>
          </w:p>
        </w:tc>
      </w:tr>
      <w:tr w:rsidR="003A753A" w:rsidRPr="00655D6B" w14:paraId="3A2F0F53" w14:textId="77777777" w:rsidTr="00082076">
        <w:tc>
          <w:tcPr>
            <w:tcW w:w="1375" w:type="dxa"/>
          </w:tcPr>
          <w:p w14:paraId="20DF56CE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3311E73E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50E0F729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6176BE3A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236CAB36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1AF0FEED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2A708871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F2X2</w:t>
            </w:r>
          </w:p>
        </w:tc>
      </w:tr>
      <w:tr w:rsidR="003A753A" w:rsidRPr="00655D6B" w14:paraId="2C37922C" w14:textId="77777777" w:rsidTr="00082076">
        <w:tc>
          <w:tcPr>
            <w:tcW w:w="1375" w:type="dxa"/>
          </w:tcPr>
          <w:p w14:paraId="3A6BA670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4EDCF4DF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0DAAF538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728E0F87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4EF691FF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644BC976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4A7CAE4D" w14:textId="77777777" w:rsidR="003A753A" w:rsidRPr="00655D6B" w:rsidRDefault="003A753A" w:rsidP="00082076">
            <w:pPr>
              <w:rPr>
                <w:lang w:val="en-US"/>
              </w:rPr>
            </w:pPr>
            <w:r>
              <w:rPr>
                <w:lang w:val="en-US"/>
              </w:rPr>
              <w:t>F3X3</w:t>
            </w:r>
          </w:p>
        </w:tc>
      </w:tr>
    </w:tbl>
    <w:p w14:paraId="6AEF5F6C" w14:textId="77777777" w:rsidR="003A753A" w:rsidRDefault="003A753A" w:rsidP="003A753A">
      <w:pPr>
        <w:pStyle w:val="a3"/>
      </w:pPr>
      <w:r>
        <w:rPr>
          <w:noProof/>
          <w:lang w:eastAsia="ru-RU"/>
        </w:rPr>
        <w:drawing>
          <wp:inline distT="0" distB="0" distL="0" distR="0" wp14:anchorId="1E525205" wp14:editId="57214E13">
            <wp:extent cx="2235200" cy="2203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B056" w14:textId="77777777" w:rsidR="003A753A" w:rsidRDefault="003A753A" w:rsidP="003A753A">
      <w:pPr>
        <w:pStyle w:val="a3"/>
      </w:pPr>
      <w:r>
        <w:rPr>
          <w:noProof/>
          <w:lang w:eastAsia="ru-RU"/>
        </w:rPr>
        <w:drawing>
          <wp:inline distT="0" distB="0" distL="0" distR="0" wp14:anchorId="33BD1AF3" wp14:editId="78BFB344">
            <wp:extent cx="2912745" cy="36385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C80E" w14:textId="77777777" w:rsidR="00A459ED" w:rsidRDefault="00A459ED" w:rsidP="00033C46">
      <w:pPr>
        <w:pStyle w:val="a3"/>
      </w:pPr>
      <w:r>
        <w:br w:type="page"/>
      </w:r>
    </w:p>
    <w:p w14:paraId="1688A1D2" w14:textId="77777777" w:rsidR="00AB1A35" w:rsidRPr="008006E4" w:rsidRDefault="00AB1A35" w:rsidP="00BA41E2">
      <w:pPr>
        <w:pStyle w:val="a3"/>
        <w:rPr>
          <w:b/>
        </w:rPr>
      </w:pPr>
      <w:proofErr w:type="spellStart"/>
      <w:r w:rsidRPr="008006E4">
        <w:rPr>
          <w:b/>
        </w:rPr>
        <w:lastRenderedPageBreak/>
        <w:t>Демультиплексоры</w:t>
      </w:r>
      <w:proofErr w:type="spellEnd"/>
    </w:p>
    <w:p w14:paraId="12B4BBE0" w14:textId="77777777" w:rsidR="0068634F" w:rsidRDefault="00291B96" w:rsidP="00BA41E2">
      <w:pPr>
        <w:pStyle w:val="a3"/>
      </w:pPr>
      <w:proofErr w:type="spellStart"/>
      <w:r>
        <w:t>Демультиплексором</w:t>
      </w:r>
      <w:proofErr w:type="spellEnd"/>
      <w:r>
        <w:t xml:space="preserve"> называется функциональный узел, который обеспечивает передачу цифровой информации, поступающей по одной входной линии, на несколько выходных линий. Выбор выходной линии осуществляется при помощи сигналов, поступающих на адресные входы. То есть </w:t>
      </w:r>
      <w:proofErr w:type="spellStart"/>
      <w:r>
        <w:t>демультиплексор</w:t>
      </w:r>
      <w:proofErr w:type="spellEnd"/>
      <w:r>
        <w:t xml:space="preserve"> осуществляет преобразование, обратное действию мультиплексора. Обобщенная схема демультиплексора состоит из коммутатора и входной логики</w:t>
      </w:r>
      <w:r w:rsidR="00494C47">
        <w:t>.</w:t>
      </w:r>
    </w:p>
    <w:p w14:paraId="3A9837E6" w14:textId="77777777" w:rsidR="00494C47" w:rsidRDefault="00E00EC8" w:rsidP="00BA41E2">
      <w:pPr>
        <w:pStyle w:val="a3"/>
      </w:pPr>
      <w:r>
        <w:rPr>
          <w:noProof/>
          <w:lang w:eastAsia="ru-RU"/>
        </w:rPr>
        <w:drawing>
          <wp:inline distT="0" distB="0" distL="0" distR="0" wp14:anchorId="6D4D337B" wp14:editId="45BCF895">
            <wp:extent cx="3128509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59" cy="15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3CE1" w14:textId="77777777" w:rsidR="005D6A0D" w:rsidRDefault="005D6A0D" w:rsidP="00BA41E2">
      <w:pPr>
        <w:pStyle w:val="a3"/>
      </w:pPr>
    </w:p>
    <w:p w14:paraId="6A1D8B22" w14:textId="77777777" w:rsidR="00CB4E68" w:rsidRDefault="00CB4E68" w:rsidP="00480A65">
      <w:pPr>
        <w:pStyle w:val="a3"/>
      </w:pPr>
      <w:r>
        <w:t xml:space="preserve">Схема демультиплексора </w:t>
      </w:r>
      <w:r w:rsidR="00C171E9">
        <w:t>1 на 4</w:t>
      </w:r>
      <w:r>
        <w:t>:</w:t>
      </w:r>
    </w:p>
    <w:p w14:paraId="0A6F79E3" w14:textId="77777777" w:rsidR="00C171E9" w:rsidRDefault="000D0EA4" w:rsidP="00480A65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D99528D" wp14:editId="7E00F709">
            <wp:simplePos x="0" y="0"/>
            <wp:positionH relativeFrom="column">
              <wp:posOffset>291927</wp:posOffset>
            </wp:positionH>
            <wp:positionV relativeFrom="paragraph">
              <wp:posOffset>76893</wp:posOffset>
            </wp:positionV>
            <wp:extent cx="1971675" cy="2550320"/>
            <wp:effectExtent l="0" t="0" r="0" b="2540"/>
            <wp:wrapTight wrapText="bothSides">
              <wp:wrapPolygon edited="0">
                <wp:start x="0" y="0"/>
                <wp:lineTo x="0" y="21460"/>
                <wp:lineTo x="21287" y="21460"/>
                <wp:lineTo x="21287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5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3A778" w14:textId="77777777" w:rsidR="00AF629E" w:rsidRDefault="00AF629E" w:rsidP="00480A65">
      <w:pPr>
        <w:pStyle w:val="a3"/>
      </w:pPr>
    </w:p>
    <w:p w14:paraId="2E5C94AA" w14:textId="77777777" w:rsidR="00AF629E" w:rsidRDefault="00AF629E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30C01127" w14:textId="77777777" w:rsidR="00926333" w:rsidRDefault="00C171E9" w:rsidP="00480A65">
      <w:pPr>
        <w:pStyle w:val="a3"/>
      </w:pPr>
      <w:proofErr w:type="spellStart"/>
      <w:r>
        <w:lastRenderedPageBreak/>
        <w:t>Демультиплексор</w:t>
      </w:r>
      <w:proofErr w:type="spellEnd"/>
      <w:r>
        <w:t xml:space="preserve"> 1 на 4</w:t>
      </w:r>
      <w:r w:rsidR="00D46AC7">
        <w:t>:</w:t>
      </w:r>
    </w:p>
    <w:p w14:paraId="535EE560" w14:textId="77777777" w:rsidR="00D46AC7" w:rsidRDefault="00555CC6" w:rsidP="00480A65">
      <w:pPr>
        <w:pStyle w:val="a3"/>
      </w:pPr>
      <w:r>
        <w:rPr>
          <w:noProof/>
          <w:lang w:eastAsia="ru-RU"/>
        </w:rPr>
        <w:drawing>
          <wp:inline distT="0" distB="0" distL="0" distR="0" wp14:anchorId="06121261" wp14:editId="7E57BB52">
            <wp:extent cx="6116955" cy="36226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7667" w14:textId="77777777" w:rsidR="00E25313" w:rsidRDefault="00E25313" w:rsidP="004A7DAE">
      <w:pPr>
        <w:pStyle w:val="a3"/>
      </w:pPr>
      <w:r>
        <w:t>В качестве примера рассмотрим работу демультиплексора (1на4). Логика его работы представлена в табл. 14, где A0, A1 – входы адреса, F0, F1, F2, F3 – выходы внутреннего дешифратора адреса, X – общий информационный вход, Y0, Y1, Y2, Y3 – выходная информация.</w:t>
      </w:r>
    </w:p>
    <w:p w14:paraId="5FD54826" w14:textId="77777777" w:rsidR="00AC04DE" w:rsidRDefault="00E5033F" w:rsidP="004A7DAE">
      <w:pPr>
        <w:pStyle w:val="a3"/>
      </w:pPr>
      <w:r w:rsidRPr="004A7DAE">
        <w:t>Таблица истинности: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2"/>
        <w:gridCol w:w="963"/>
        <w:gridCol w:w="963"/>
        <w:gridCol w:w="962"/>
        <w:gridCol w:w="963"/>
        <w:gridCol w:w="963"/>
        <w:gridCol w:w="963"/>
      </w:tblGrid>
      <w:tr w:rsidR="00E25313" w:rsidRPr="002326D8" w14:paraId="7EFE2A2E" w14:textId="77777777" w:rsidTr="00082076">
        <w:tc>
          <w:tcPr>
            <w:tcW w:w="962" w:type="dxa"/>
          </w:tcPr>
          <w:p w14:paraId="143DC807" w14:textId="77777777" w:rsidR="00E25313" w:rsidRPr="005C7EF3" w:rsidRDefault="00E25313" w:rsidP="00082076">
            <w:pPr>
              <w:rPr>
                <w:lang w:val="en-US"/>
              </w:rPr>
            </w:pPr>
            <w:r w:rsidRPr="002326D8">
              <w:t>A1</w:t>
            </w:r>
          </w:p>
        </w:tc>
        <w:tc>
          <w:tcPr>
            <w:tcW w:w="963" w:type="dxa"/>
          </w:tcPr>
          <w:p w14:paraId="212F6F70" w14:textId="77777777" w:rsidR="00E25313" w:rsidRPr="002326D8" w:rsidRDefault="00E25313" w:rsidP="00082076">
            <w:r w:rsidRPr="002326D8">
              <w:t>A0</w:t>
            </w:r>
          </w:p>
        </w:tc>
        <w:tc>
          <w:tcPr>
            <w:tcW w:w="963" w:type="dxa"/>
          </w:tcPr>
          <w:p w14:paraId="33D2ECB0" w14:textId="77777777" w:rsidR="00E25313" w:rsidRPr="002326D8" w:rsidRDefault="00E25313" w:rsidP="00082076">
            <w:r w:rsidRPr="002326D8">
              <w:t>F3</w:t>
            </w:r>
          </w:p>
        </w:tc>
        <w:tc>
          <w:tcPr>
            <w:tcW w:w="962" w:type="dxa"/>
          </w:tcPr>
          <w:p w14:paraId="3DCEDCFA" w14:textId="77777777" w:rsidR="00E25313" w:rsidRPr="002326D8" w:rsidRDefault="00E25313" w:rsidP="00082076">
            <w:r w:rsidRPr="002326D8">
              <w:t>F2</w:t>
            </w:r>
          </w:p>
        </w:tc>
        <w:tc>
          <w:tcPr>
            <w:tcW w:w="963" w:type="dxa"/>
          </w:tcPr>
          <w:p w14:paraId="44002FC6" w14:textId="77777777" w:rsidR="00E25313" w:rsidRPr="002326D8" w:rsidRDefault="00E25313" w:rsidP="00082076">
            <w:r w:rsidRPr="002326D8">
              <w:t>F1</w:t>
            </w:r>
          </w:p>
        </w:tc>
        <w:tc>
          <w:tcPr>
            <w:tcW w:w="963" w:type="dxa"/>
          </w:tcPr>
          <w:p w14:paraId="5635874F" w14:textId="77777777" w:rsidR="00E25313" w:rsidRPr="002326D8" w:rsidRDefault="00E25313" w:rsidP="00082076">
            <w:r w:rsidRPr="002326D8">
              <w:t>F0</w:t>
            </w:r>
          </w:p>
        </w:tc>
        <w:tc>
          <w:tcPr>
            <w:tcW w:w="962" w:type="dxa"/>
          </w:tcPr>
          <w:p w14:paraId="5E94CD5F" w14:textId="77777777" w:rsidR="00E25313" w:rsidRPr="001061C8" w:rsidRDefault="00E25313" w:rsidP="00082076">
            <w:pPr>
              <w:rPr>
                <w:lang w:val="en-US"/>
              </w:rPr>
            </w:pPr>
            <w:r w:rsidRPr="002326D8">
              <w:t>Y</w:t>
            </w:r>
            <w:r w:rsidR="00F12501">
              <w:rPr>
                <w:lang w:val="en-US"/>
              </w:rPr>
              <w:t>3</w:t>
            </w:r>
          </w:p>
        </w:tc>
        <w:tc>
          <w:tcPr>
            <w:tcW w:w="963" w:type="dxa"/>
          </w:tcPr>
          <w:p w14:paraId="0D979007" w14:textId="77777777" w:rsidR="00E25313" w:rsidRPr="001061C8" w:rsidRDefault="00E25313" w:rsidP="00082076">
            <w:pPr>
              <w:rPr>
                <w:lang w:val="en-US"/>
              </w:rPr>
            </w:pPr>
            <w:r w:rsidRPr="002326D8">
              <w:t>Y</w:t>
            </w:r>
            <w:r w:rsidR="00F12501">
              <w:rPr>
                <w:lang w:val="en-US"/>
              </w:rPr>
              <w:t>2</w:t>
            </w:r>
          </w:p>
        </w:tc>
        <w:tc>
          <w:tcPr>
            <w:tcW w:w="963" w:type="dxa"/>
          </w:tcPr>
          <w:p w14:paraId="0A7D2035" w14:textId="77777777" w:rsidR="00E25313" w:rsidRPr="001061C8" w:rsidRDefault="00E25313" w:rsidP="00082076">
            <w:pPr>
              <w:rPr>
                <w:lang w:val="en-US"/>
              </w:rPr>
            </w:pPr>
            <w:r w:rsidRPr="002326D8">
              <w:t>Y</w:t>
            </w:r>
            <w:r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7D49458D" w14:textId="77777777" w:rsidR="00E25313" w:rsidRPr="002326D8" w:rsidRDefault="00E25313" w:rsidP="00082076">
            <w:r>
              <w:t>Y0</w:t>
            </w:r>
          </w:p>
        </w:tc>
      </w:tr>
      <w:tr w:rsidR="00E25313" w:rsidRPr="002326D8" w14:paraId="389F8101" w14:textId="77777777" w:rsidTr="00082076">
        <w:tc>
          <w:tcPr>
            <w:tcW w:w="962" w:type="dxa"/>
          </w:tcPr>
          <w:p w14:paraId="77A51F91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14B8FD6E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17DF3344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2" w:type="dxa"/>
          </w:tcPr>
          <w:p w14:paraId="68BE640F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6B1181AB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19A85E61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2" w:type="dxa"/>
          </w:tcPr>
          <w:p w14:paraId="6B398062" w14:textId="77777777" w:rsidR="00E25313" w:rsidRPr="001061C8" w:rsidRDefault="00E25313" w:rsidP="00082076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FF24F1" w14:textId="77777777" w:rsidR="00E25313" w:rsidRPr="002326D8" w:rsidRDefault="00E25313" w:rsidP="00082076"/>
        </w:tc>
        <w:tc>
          <w:tcPr>
            <w:tcW w:w="963" w:type="dxa"/>
          </w:tcPr>
          <w:p w14:paraId="3238F669" w14:textId="77777777" w:rsidR="00E25313" w:rsidRPr="002326D8" w:rsidRDefault="00E25313" w:rsidP="00082076"/>
        </w:tc>
        <w:tc>
          <w:tcPr>
            <w:tcW w:w="963" w:type="dxa"/>
          </w:tcPr>
          <w:p w14:paraId="4E51F136" w14:textId="77777777" w:rsidR="00E25313" w:rsidRPr="002326D8" w:rsidRDefault="00671891" w:rsidP="00082076">
            <w:r>
              <w:rPr>
                <w:lang w:val="en-US"/>
              </w:rPr>
              <w:t>F0X0</w:t>
            </w:r>
          </w:p>
        </w:tc>
      </w:tr>
      <w:tr w:rsidR="00E25313" w:rsidRPr="002326D8" w14:paraId="6DCAC60C" w14:textId="77777777" w:rsidTr="00082076">
        <w:tc>
          <w:tcPr>
            <w:tcW w:w="962" w:type="dxa"/>
          </w:tcPr>
          <w:p w14:paraId="5A24DBC7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53104805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3" w:type="dxa"/>
          </w:tcPr>
          <w:p w14:paraId="32A7C2C8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2" w:type="dxa"/>
          </w:tcPr>
          <w:p w14:paraId="68E839C3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2FFCD624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3" w:type="dxa"/>
          </w:tcPr>
          <w:p w14:paraId="11AFF6ED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2" w:type="dxa"/>
          </w:tcPr>
          <w:p w14:paraId="26A09F64" w14:textId="77777777" w:rsidR="00E25313" w:rsidRPr="002326D8" w:rsidRDefault="00E25313" w:rsidP="00082076"/>
        </w:tc>
        <w:tc>
          <w:tcPr>
            <w:tcW w:w="963" w:type="dxa"/>
          </w:tcPr>
          <w:p w14:paraId="7B0F8921" w14:textId="77777777" w:rsidR="00E25313" w:rsidRPr="001061C8" w:rsidRDefault="00E25313" w:rsidP="00082076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E0CB3F9" w14:textId="77777777" w:rsidR="00E25313" w:rsidRPr="002326D8" w:rsidRDefault="00671891" w:rsidP="00082076">
            <w:r>
              <w:rPr>
                <w:lang w:val="en-US"/>
              </w:rPr>
              <w:t>F1X1</w:t>
            </w:r>
          </w:p>
        </w:tc>
        <w:tc>
          <w:tcPr>
            <w:tcW w:w="963" w:type="dxa"/>
          </w:tcPr>
          <w:p w14:paraId="68610A08" w14:textId="77777777" w:rsidR="00E25313" w:rsidRPr="002326D8" w:rsidRDefault="00E25313" w:rsidP="00082076"/>
        </w:tc>
      </w:tr>
      <w:tr w:rsidR="00E25313" w:rsidRPr="002326D8" w14:paraId="4DAD67D8" w14:textId="77777777" w:rsidTr="00082076">
        <w:tc>
          <w:tcPr>
            <w:tcW w:w="962" w:type="dxa"/>
          </w:tcPr>
          <w:p w14:paraId="171C9ED7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3" w:type="dxa"/>
          </w:tcPr>
          <w:p w14:paraId="400667E9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50CD2C43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2" w:type="dxa"/>
          </w:tcPr>
          <w:p w14:paraId="6A27DF47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3" w:type="dxa"/>
          </w:tcPr>
          <w:p w14:paraId="16AD97F0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1CAA904E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2" w:type="dxa"/>
          </w:tcPr>
          <w:p w14:paraId="566ECA10" w14:textId="77777777" w:rsidR="00E25313" w:rsidRPr="002326D8" w:rsidRDefault="00E25313" w:rsidP="00082076"/>
        </w:tc>
        <w:tc>
          <w:tcPr>
            <w:tcW w:w="963" w:type="dxa"/>
          </w:tcPr>
          <w:p w14:paraId="734ABDD2" w14:textId="77777777" w:rsidR="00E25313" w:rsidRPr="002326D8" w:rsidRDefault="00671891" w:rsidP="00082076">
            <w:r>
              <w:rPr>
                <w:lang w:val="en-US"/>
              </w:rPr>
              <w:t>F2X2</w:t>
            </w:r>
          </w:p>
        </w:tc>
        <w:tc>
          <w:tcPr>
            <w:tcW w:w="963" w:type="dxa"/>
          </w:tcPr>
          <w:p w14:paraId="156124B7" w14:textId="77777777" w:rsidR="00E25313" w:rsidRPr="001061C8" w:rsidRDefault="00E25313" w:rsidP="00082076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4ACA4B09" w14:textId="77777777" w:rsidR="00E25313" w:rsidRPr="002326D8" w:rsidRDefault="00E25313" w:rsidP="00082076"/>
        </w:tc>
      </w:tr>
      <w:tr w:rsidR="00E25313" w:rsidRPr="002326D8" w14:paraId="04F1613F" w14:textId="77777777" w:rsidTr="00082076">
        <w:tc>
          <w:tcPr>
            <w:tcW w:w="962" w:type="dxa"/>
          </w:tcPr>
          <w:p w14:paraId="10759F91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3" w:type="dxa"/>
          </w:tcPr>
          <w:p w14:paraId="0B7725D7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3" w:type="dxa"/>
          </w:tcPr>
          <w:p w14:paraId="74F36A5D" w14:textId="77777777" w:rsidR="00E25313" w:rsidRPr="002326D8" w:rsidRDefault="00E25313" w:rsidP="00082076">
            <w:r w:rsidRPr="002326D8">
              <w:t>1</w:t>
            </w:r>
          </w:p>
        </w:tc>
        <w:tc>
          <w:tcPr>
            <w:tcW w:w="962" w:type="dxa"/>
          </w:tcPr>
          <w:p w14:paraId="39447A01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13095AE6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3" w:type="dxa"/>
          </w:tcPr>
          <w:p w14:paraId="68F0D78F" w14:textId="77777777" w:rsidR="00E25313" w:rsidRPr="002326D8" w:rsidRDefault="00E25313" w:rsidP="00082076">
            <w:r w:rsidRPr="002326D8">
              <w:t>0</w:t>
            </w:r>
          </w:p>
        </w:tc>
        <w:tc>
          <w:tcPr>
            <w:tcW w:w="962" w:type="dxa"/>
          </w:tcPr>
          <w:p w14:paraId="7A8A7704" w14:textId="77777777" w:rsidR="00E25313" w:rsidRPr="002326D8" w:rsidRDefault="00671891" w:rsidP="00082076">
            <w:r>
              <w:rPr>
                <w:lang w:val="en-US"/>
              </w:rPr>
              <w:t>F3X3</w:t>
            </w:r>
          </w:p>
        </w:tc>
        <w:tc>
          <w:tcPr>
            <w:tcW w:w="963" w:type="dxa"/>
          </w:tcPr>
          <w:p w14:paraId="2D04CE23" w14:textId="77777777" w:rsidR="00E25313" w:rsidRPr="002326D8" w:rsidRDefault="00E25313" w:rsidP="00082076"/>
        </w:tc>
        <w:tc>
          <w:tcPr>
            <w:tcW w:w="963" w:type="dxa"/>
          </w:tcPr>
          <w:p w14:paraId="2C64EDF5" w14:textId="77777777" w:rsidR="00E25313" w:rsidRPr="002326D8" w:rsidRDefault="00E25313" w:rsidP="00082076"/>
        </w:tc>
        <w:tc>
          <w:tcPr>
            <w:tcW w:w="963" w:type="dxa"/>
          </w:tcPr>
          <w:p w14:paraId="3709904B" w14:textId="77777777" w:rsidR="00E25313" w:rsidRPr="001061C8" w:rsidRDefault="00E25313" w:rsidP="00082076">
            <w:pPr>
              <w:rPr>
                <w:lang w:val="en-US"/>
              </w:rPr>
            </w:pPr>
          </w:p>
        </w:tc>
      </w:tr>
    </w:tbl>
    <w:p w14:paraId="3B2C52C1" w14:textId="77777777" w:rsidR="004A7DAE" w:rsidRDefault="00E5033F" w:rsidP="00E25313">
      <w:pPr>
        <w:pStyle w:val="a3"/>
      </w:pPr>
      <w:r>
        <w:t>Упрощенная т</w:t>
      </w:r>
      <w:r w:rsidRPr="004A7DAE">
        <w:t>аблица истинности: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241"/>
      </w:tblGrid>
      <w:tr w:rsidR="00E25313" w14:paraId="505829AB" w14:textId="77777777" w:rsidTr="00082076">
        <w:trPr>
          <w:trHeight w:val="474"/>
        </w:trPr>
        <w:tc>
          <w:tcPr>
            <w:tcW w:w="1241" w:type="dxa"/>
          </w:tcPr>
          <w:p w14:paraId="2E6F77AD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241" w:type="dxa"/>
          </w:tcPr>
          <w:p w14:paraId="054EFF38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41" w:type="dxa"/>
          </w:tcPr>
          <w:p w14:paraId="42A1B2E1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Yn</w:t>
            </w:r>
            <w:proofErr w:type="spellEnd"/>
          </w:p>
        </w:tc>
      </w:tr>
      <w:tr w:rsidR="00E25313" w14:paraId="24AC6D6A" w14:textId="77777777" w:rsidTr="00082076">
        <w:trPr>
          <w:trHeight w:val="474"/>
        </w:trPr>
        <w:tc>
          <w:tcPr>
            <w:tcW w:w="1241" w:type="dxa"/>
          </w:tcPr>
          <w:p w14:paraId="61436D58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2C6BC35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4D2F2507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E25313" w14:paraId="52276A31" w14:textId="77777777" w:rsidTr="00082076">
        <w:trPr>
          <w:trHeight w:val="474"/>
        </w:trPr>
        <w:tc>
          <w:tcPr>
            <w:tcW w:w="1241" w:type="dxa"/>
          </w:tcPr>
          <w:p w14:paraId="05EE3641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1EA41EAD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19399C21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E25313" w14:paraId="21EA519F" w14:textId="77777777" w:rsidTr="00082076">
        <w:trPr>
          <w:trHeight w:val="497"/>
        </w:trPr>
        <w:tc>
          <w:tcPr>
            <w:tcW w:w="1241" w:type="dxa"/>
          </w:tcPr>
          <w:p w14:paraId="4D21A939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1F65DE3B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220B2DD7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E25313" w14:paraId="68A0A1B2" w14:textId="77777777" w:rsidTr="00082076">
        <w:trPr>
          <w:trHeight w:val="452"/>
        </w:trPr>
        <w:tc>
          <w:tcPr>
            <w:tcW w:w="1241" w:type="dxa"/>
          </w:tcPr>
          <w:p w14:paraId="354A034D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736D5FD6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46027DCB" w14:textId="77777777" w:rsidR="00E25313" w:rsidRPr="00C171E9" w:rsidRDefault="00E25313" w:rsidP="000820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</w:tbl>
    <w:p w14:paraId="75681868" w14:textId="77777777" w:rsidR="001C1697" w:rsidRDefault="001C1697" w:rsidP="001C1697">
      <w:pPr>
        <w:pStyle w:val="a3"/>
      </w:pPr>
      <w:r>
        <w:t>На основе таблицы</w:t>
      </w:r>
      <w:r w:rsidRPr="00480A65">
        <w:t xml:space="preserve"> выражения для выходных функций </w:t>
      </w:r>
      <w:proofErr w:type="spellStart"/>
      <w:r w:rsidRPr="00480A65">
        <w:t>Yi</w:t>
      </w:r>
      <w:proofErr w:type="spellEnd"/>
      <w:r w:rsidRPr="00480A65">
        <w:t xml:space="preserve"> можно представить с использованием адресных входов A1, A0:</w:t>
      </w:r>
    </w:p>
    <w:p w14:paraId="357D3974" w14:textId="77777777" w:rsidR="001C1697" w:rsidRDefault="001C1697" w:rsidP="001C1697">
      <w:pPr>
        <w:pStyle w:val="a3"/>
      </w:pPr>
      <w:r>
        <w:rPr>
          <w:noProof/>
          <w:lang w:eastAsia="ru-RU"/>
        </w:rPr>
        <w:drawing>
          <wp:inline distT="0" distB="0" distL="0" distR="0" wp14:anchorId="06BA3FD0" wp14:editId="322ECE54">
            <wp:extent cx="984250" cy="9398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F1BB" w14:textId="77777777" w:rsidR="00E25313" w:rsidRPr="004A7DAE" w:rsidRDefault="00E25313" w:rsidP="004A7DAE">
      <w:pPr>
        <w:pStyle w:val="a3"/>
      </w:pPr>
    </w:p>
    <w:sectPr w:rsidR="00E25313" w:rsidRPr="004A7DAE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6BD"/>
    <w:multiLevelType w:val="hybridMultilevel"/>
    <w:tmpl w:val="9DEE55C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AE603F9"/>
    <w:multiLevelType w:val="multilevel"/>
    <w:tmpl w:val="202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93B"/>
    <w:multiLevelType w:val="multilevel"/>
    <w:tmpl w:val="B7B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D16"/>
    <w:multiLevelType w:val="multilevel"/>
    <w:tmpl w:val="AC6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53418FB"/>
    <w:multiLevelType w:val="multilevel"/>
    <w:tmpl w:val="F89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4C2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C636E6A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8049A"/>
    <w:multiLevelType w:val="hybridMultilevel"/>
    <w:tmpl w:val="62D4EC2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F786C21"/>
    <w:multiLevelType w:val="hybridMultilevel"/>
    <w:tmpl w:val="648E30B8"/>
    <w:lvl w:ilvl="0" w:tplc="0AF24EA4">
      <w:start w:val="1"/>
      <w:numFmt w:val="decimal"/>
      <w:lvlText w:val="%1."/>
      <w:lvlJc w:val="left"/>
      <w:pPr>
        <w:ind w:left="89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2672B"/>
    <w:rsid w:val="0003171A"/>
    <w:rsid w:val="00033C46"/>
    <w:rsid w:val="00035ED4"/>
    <w:rsid w:val="00041349"/>
    <w:rsid w:val="00050499"/>
    <w:rsid w:val="00057DCC"/>
    <w:rsid w:val="000745CB"/>
    <w:rsid w:val="00077426"/>
    <w:rsid w:val="00080F7A"/>
    <w:rsid w:val="0009257C"/>
    <w:rsid w:val="00096F1B"/>
    <w:rsid w:val="000A4E94"/>
    <w:rsid w:val="000B1D4B"/>
    <w:rsid w:val="000B5405"/>
    <w:rsid w:val="000C5FAD"/>
    <w:rsid w:val="000D0EA4"/>
    <w:rsid w:val="000D5251"/>
    <w:rsid w:val="000F24AD"/>
    <w:rsid w:val="000F4C13"/>
    <w:rsid w:val="00104B0B"/>
    <w:rsid w:val="001051B0"/>
    <w:rsid w:val="001061C8"/>
    <w:rsid w:val="00112461"/>
    <w:rsid w:val="00124FFB"/>
    <w:rsid w:val="00137211"/>
    <w:rsid w:val="001378B5"/>
    <w:rsid w:val="00145A4C"/>
    <w:rsid w:val="00191FC0"/>
    <w:rsid w:val="00193C45"/>
    <w:rsid w:val="00196381"/>
    <w:rsid w:val="001A09E4"/>
    <w:rsid w:val="001B0945"/>
    <w:rsid w:val="001B232D"/>
    <w:rsid w:val="001B241C"/>
    <w:rsid w:val="001B7091"/>
    <w:rsid w:val="001B794D"/>
    <w:rsid w:val="001C1697"/>
    <w:rsid w:val="001C4B57"/>
    <w:rsid w:val="001C7715"/>
    <w:rsid w:val="001D6A40"/>
    <w:rsid w:val="001E6019"/>
    <w:rsid w:val="001F6A0E"/>
    <w:rsid w:val="00200A13"/>
    <w:rsid w:val="00221A77"/>
    <w:rsid w:val="002326D8"/>
    <w:rsid w:val="00260D7B"/>
    <w:rsid w:val="00276F0F"/>
    <w:rsid w:val="00291B96"/>
    <w:rsid w:val="0029318C"/>
    <w:rsid w:val="00294E33"/>
    <w:rsid w:val="00294ECD"/>
    <w:rsid w:val="002969B4"/>
    <w:rsid w:val="002A24E2"/>
    <w:rsid w:val="002C339E"/>
    <w:rsid w:val="002C3C86"/>
    <w:rsid w:val="002E1297"/>
    <w:rsid w:val="002E32D7"/>
    <w:rsid w:val="002E6E46"/>
    <w:rsid w:val="002F0818"/>
    <w:rsid w:val="002F62EE"/>
    <w:rsid w:val="00304063"/>
    <w:rsid w:val="00312F73"/>
    <w:rsid w:val="00313825"/>
    <w:rsid w:val="00314B9D"/>
    <w:rsid w:val="00315AF7"/>
    <w:rsid w:val="00322769"/>
    <w:rsid w:val="003230EE"/>
    <w:rsid w:val="003467A6"/>
    <w:rsid w:val="00353AF0"/>
    <w:rsid w:val="00354D9B"/>
    <w:rsid w:val="00361115"/>
    <w:rsid w:val="00387658"/>
    <w:rsid w:val="0039615A"/>
    <w:rsid w:val="003A0E7C"/>
    <w:rsid w:val="003A753A"/>
    <w:rsid w:val="003B20B5"/>
    <w:rsid w:val="003C13A6"/>
    <w:rsid w:val="003C2871"/>
    <w:rsid w:val="003C3312"/>
    <w:rsid w:val="003C398A"/>
    <w:rsid w:val="003C4250"/>
    <w:rsid w:val="003E3E46"/>
    <w:rsid w:val="003E53EB"/>
    <w:rsid w:val="003F7350"/>
    <w:rsid w:val="00404D79"/>
    <w:rsid w:val="00405109"/>
    <w:rsid w:val="00421E29"/>
    <w:rsid w:val="00430E65"/>
    <w:rsid w:val="00447084"/>
    <w:rsid w:val="004512CF"/>
    <w:rsid w:val="00452269"/>
    <w:rsid w:val="004537BB"/>
    <w:rsid w:val="00480A65"/>
    <w:rsid w:val="00483027"/>
    <w:rsid w:val="00487641"/>
    <w:rsid w:val="00494B27"/>
    <w:rsid w:val="00494C47"/>
    <w:rsid w:val="004974D5"/>
    <w:rsid w:val="004A060E"/>
    <w:rsid w:val="004A537C"/>
    <w:rsid w:val="004A7DAE"/>
    <w:rsid w:val="004B00C4"/>
    <w:rsid w:val="004C0AFF"/>
    <w:rsid w:val="004D3095"/>
    <w:rsid w:val="004E0DD7"/>
    <w:rsid w:val="004E721E"/>
    <w:rsid w:val="004F4B8D"/>
    <w:rsid w:val="004F5E9F"/>
    <w:rsid w:val="00502676"/>
    <w:rsid w:val="00520B54"/>
    <w:rsid w:val="005322D5"/>
    <w:rsid w:val="005371FD"/>
    <w:rsid w:val="00552730"/>
    <w:rsid w:val="00555CC6"/>
    <w:rsid w:val="0057019C"/>
    <w:rsid w:val="00583082"/>
    <w:rsid w:val="005836D8"/>
    <w:rsid w:val="00592B4F"/>
    <w:rsid w:val="005A4BC8"/>
    <w:rsid w:val="005A7BF2"/>
    <w:rsid w:val="005A7DF6"/>
    <w:rsid w:val="005B0974"/>
    <w:rsid w:val="005B2FDD"/>
    <w:rsid w:val="005B6FB3"/>
    <w:rsid w:val="005B7DE9"/>
    <w:rsid w:val="005C7EF3"/>
    <w:rsid w:val="005D1B15"/>
    <w:rsid w:val="005D6A0D"/>
    <w:rsid w:val="005E7437"/>
    <w:rsid w:val="005F6096"/>
    <w:rsid w:val="005F6630"/>
    <w:rsid w:val="0060180C"/>
    <w:rsid w:val="00601D13"/>
    <w:rsid w:val="00601F1A"/>
    <w:rsid w:val="006046F8"/>
    <w:rsid w:val="00606A63"/>
    <w:rsid w:val="006123F4"/>
    <w:rsid w:val="00615A2E"/>
    <w:rsid w:val="006168CF"/>
    <w:rsid w:val="0062003B"/>
    <w:rsid w:val="00621C56"/>
    <w:rsid w:val="00625E70"/>
    <w:rsid w:val="00631345"/>
    <w:rsid w:val="006452E9"/>
    <w:rsid w:val="00655D6B"/>
    <w:rsid w:val="00671891"/>
    <w:rsid w:val="00671C46"/>
    <w:rsid w:val="00673DC1"/>
    <w:rsid w:val="00681CD9"/>
    <w:rsid w:val="0068634F"/>
    <w:rsid w:val="00692E5C"/>
    <w:rsid w:val="00696411"/>
    <w:rsid w:val="00697F2C"/>
    <w:rsid w:val="006B2CE6"/>
    <w:rsid w:val="006B7142"/>
    <w:rsid w:val="006C20F7"/>
    <w:rsid w:val="006D3B27"/>
    <w:rsid w:val="006D716C"/>
    <w:rsid w:val="006E0250"/>
    <w:rsid w:val="006E4867"/>
    <w:rsid w:val="007078EB"/>
    <w:rsid w:val="007142C9"/>
    <w:rsid w:val="00722AF3"/>
    <w:rsid w:val="00727EB0"/>
    <w:rsid w:val="007342A8"/>
    <w:rsid w:val="007421E0"/>
    <w:rsid w:val="007630EC"/>
    <w:rsid w:val="00771223"/>
    <w:rsid w:val="00781D44"/>
    <w:rsid w:val="00786CD4"/>
    <w:rsid w:val="00797327"/>
    <w:rsid w:val="007A0ACC"/>
    <w:rsid w:val="007B6D5C"/>
    <w:rsid w:val="007C69A6"/>
    <w:rsid w:val="007D289F"/>
    <w:rsid w:val="007D45B7"/>
    <w:rsid w:val="007F4406"/>
    <w:rsid w:val="008006E4"/>
    <w:rsid w:val="00805BC6"/>
    <w:rsid w:val="00805EBE"/>
    <w:rsid w:val="0080698B"/>
    <w:rsid w:val="00813571"/>
    <w:rsid w:val="00816668"/>
    <w:rsid w:val="00821179"/>
    <w:rsid w:val="008215AF"/>
    <w:rsid w:val="00843A33"/>
    <w:rsid w:val="008507BC"/>
    <w:rsid w:val="00871748"/>
    <w:rsid w:val="00875013"/>
    <w:rsid w:val="0088612D"/>
    <w:rsid w:val="008B48B2"/>
    <w:rsid w:val="008B7776"/>
    <w:rsid w:val="008D6285"/>
    <w:rsid w:val="008D7C32"/>
    <w:rsid w:val="008E4B52"/>
    <w:rsid w:val="008E5AFE"/>
    <w:rsid w:val="008F01DD"/>
    <w:rsid w:val="008F41DB"/>
    <w:rsid w:val="0092108D"/>
    <w:rsid w:val="00923EF4"/>
    <w:rsid w:val="00926333"/>
    <w:rsid w:val="00930F6A"/>
    <w:rsid w:val="00935E0A"/>
    <w:rsid w:val="009362F3"/>
    <w:rsid w:val="009423E9"/>
    <w:rsid w:val="00960712"/>
    <w:rsid w:val="009702B5"/>
    <w:rsid w:val="009703F6"/>
    <w:rsid w:val="00971C44"/>
    <w:rsid w:val="009746D3"/>
    <w:rsid w:val="00987ABC"/>
    <w:rsid w:val="00994AD8"/>
    <w:rsid w:val="0099570C"/>
    <w:rsid w:val="009976B5"/>
    <w:rsid w:val="009A6F0F"/>
    <w:rsid w:val="009A7806"/>
    <w:rsid w:val="009B1FBF"/>
    <w:rsid w:val="009B6779"/>
    <w:rsid w:val="009B79F0"/>
    <w:rsid w:val="009C476F"/>
    <w:rsid w:val="009C5CB1"/>
    <w:rsid w:val="009C72AA"/>
    <w:rsid w:val="009D33B5"/>
    <w:rsid w:val="009D45D8"/>
    <w:rsid w:val="009E02FF"/>
    <w:rsid w:val="009E2B76"/>
    <w:rsid w:val="009E3E70"/>
    <w:rsid w:val="00A01E7A"/>
    <w:rsid w:val="00A11AA0"/>
    <w:rsid w:val="00A13D80"/>
    <w:rsid w:val="00A176EF"/>
    <w:rsid w:val="00A26992"/>
    <w:rsid w:val="00A3503F"/>
    <w:rsid w:val="00A4025F"/>
    <w:rsid w:val="00A43E6D"/>
    <w:rsid w:val="00A459ED"/>
    <w:rsid w:val="00A46F92"/>
    <w:rsid w:val="00A66BBF"/>
    <w:rsid w:val="00A77CBA"/>
    <w:rsid w:val="00A81FE3"/>
    <w:rsid w:val="00AA1CCA"/>
    <w:rsid w:val="00AA213B"/>
    <w:rsid w:val="00AA7AB5"/>
    <w:rsid w:val="00AB1A35"/>
    <w:rsid w:val="00AB4414"/>
    <w:rsid w:val="00AC04DE"/>
    <w:rsid w:val="00AD5B33"/>
    <w:rsid w:val="00AE754F"/>
    <w:rsid w:val="00AF3A64"/>
    <w:rsid w:val="00AF629E"/>
    <w:rsid w:val="00B00C39"/>
    <w:rsid w:val="00B01F5C"/>
    <w:rsid w:val="00B06F17"/>
    <w:rsid w:val="00B13506"/>
    <w:rsid w:val="00B34B0B"/>
    <w:rsid w:val="00B37266"/>
    <w:rsid w:val="00B44337"/>
    <w:rsid w:val="00B56837"/>
    <w:rsid w:val="00B64793"/>
    <w:rsid w:val="00BA41E2"/>
    <w:rsid w:val="00BA6A07"/>
    <w:rsid w:val="00BC59EA"/>
    <w:rsid w:val="00BD1CED"/>
    <w:rsid w:val="00BD5B72"/>
    <w:rsid w:val="00C04B31"/>
    <w:rsid w:val="00C15AF5"/>
    <w:rsid w:val="00C1612E"/>
    <w:rsid w:val="00C171E9"/>
    <w:rsid w:val="00C24651"/>
    <w:rsid w:val="00C464AF"/>
    <w:rsid w:val="00C56B5B"/>
    <w:rsid w:val="00C64C83"/>
    <w:rsid w:val="00C914E9"/>
    <w:rsid w:val="00C92845"/>
    <w:rsid w:val="00CA1B7D"/>
    <w:rsid w:val="00CA4048"/>
    <w:rsid w:val="00CA58CA"/>
    <w:rsid w:val="00CB2062"/>
    <w:rsid w:val="00CB4E68"/>
    <w:rsid w:val="00CB6656"/>
    <w:rsid w:val="00CB7C58"/>
    <w:rsid w:val="00CC2E14"/>
    <w:rsid w:val="00CD61C4"/>
    <w:rsid w:val="00CE7743"/>
    <w:rsid w:val="00D03D16"/>
    <w:rsid w:val="00D07DD6"/>
    <w:rsid w:val="00D14090"/>
    <w:rsid w:val="00D25128"/>
    <w:rsid w:val="00D25603"/>
    <w:rsid w:val="00D42006"/>
    <w:rsid w:val="00D466C8"/>
    <w:rsid w:val="00D46AC7"/>
    <w:rsid w:val="00D572CC"/>
    <w:rsid w:val="00D7460B"/>
    <w:rsid w:val="00D802E0"/>
    <w:rsid w:val="00D847D0"/>
    <w:rsid w:val="00D85114"/>
    <w:rsid w:val="00D97C6F"/>
    <w:rsid w:val="00DA3C52"/>
    <w:rsid w:val="00DA7DE4"/>
    <w:rsid w:val="00DC5F48"/>
    <w:rsid w:val="00DE2100"/>
    <w:rsid w:val="00DF46D7"/>
    <w:rsid w:val="00E00EC8"/>
    <w:rsid w:val="00E03E4F"/>
    <w:rsid w:val="00E135A5"/>
    <w:rsid w:val="00E13BA4"/>
    <w:rsid w:val="00E25313"/>
    <w:rsid w:val="00E34E7D"/>
    <w:rsid w:val="00E35C11"/>
    <w:rsid w:val="00E35CC6"/>
    <w:rsid w:val="00E4519A"/>
    <w:rsid w:val="00E46FF3"/>
    <w:rsid w:val="00E5033F"/>
    <w:rsid w:val="00E54503"/>
    <w:rsid w:val="00E54CBD"/>
    <w:rsid w:val="00E63B0A"/>
    <w:rsid w:val="00E71F1D"/>
    <w:rsid w:val="00E74BD9"/>
    <w:rsid w:val="00E756E7"/>
    <w:rsid w:val="00E80739"/>
    <w:rsid w:val="00E8608B"/>
    <w:rsid w:val="00E922B5"/>
    <w:rsid w:val="00EA713D"/>
    <w:rsid w:val="00EB40C5"/>
    <w:rsid w:val="00EC6FB2"/>
    <w:rsid w:val="00ED44BC"/>
    <w:rsid w:val="00EE6B29"/>
    <w:rsid w:val="00EF7F32"/>
    <w:rsid w:val="00F040FE"/>
    <w:rsid w:val="00F06623"/>
    <w:rsid w:val="00F12501"/>
    <w:rsid w:val="00F31614"/>
    <w:rsid w:val="00F3203B"/>
    <w:rsid w:val="00F37F8F"/>
    <w:rsid w:val="00F45315"/>
    <w:rsid w:val="00F51018"/>
    <w:rsid w:val="00F516F6"/>
    <w:rsid w:val="00F52100"/>
    <w:rsid w:val="00F548B3"/>
    <w:rsid w:val="00F54E68"/>
    <w:rsid w:val="00F56E8E"/>
    <w:rsid w:val="00F77194"/>
    <w:rsid w:val="00F8467E"/>
    <w:rsid w:val="00F915AF"/>
    <w:rsid w:val="00FA51DD"/>
    <w:rsid w:val="00FB3662"/>
    <w:rsid w:val="00FC66BD"/>
    <w:rsid w:val="00FD4386"/>
    <w:rsid w:val="00FF0F24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1ECB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987ABC"/>
    <w:rPr>
      <w:b/>
      <w:bCs/>
    </w:rPr>
  </w:style>
  <w:style w:type="paragraph" w:styleId="ae">
    <w:name w:val="Normal (Web)"/>
    <w:basedOn w:val="a"/>
    <w:uiPriority w:val="99"/>
    <w:semiHidden/>
    <w:unhideWhenUsed/>
    <w:rsid w:val="00987ABC"/>
    <w:pPr>
      <w:spacing w:before="100" w:beforeAutospacing="1" w:after="100" w:afterAutospacing="1"/>
      <w:jc w:val="left"/>
    </w:pPr>
    <w:rPr>
      <w:sz w:val="24"/>
      <w:szCs w:val="24"/>
    </w:rPr>
  </w:style>
  <w:style w:type="table" w:styleId="af">
    <w:name w:val="Table Grid"/>
    <w:basedOn w:val="a1"/>
    <w:uiPriority w:val="39"/>
    <w:rsid w:val="00E7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269"/>
    <w:pPr>
      <w:spacing w:after="160" w:line="256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1">
    <w:name w:val="No Spacing"/>
    <w:uiPriority w:val="1"/>
    <w:qFormat/>
    <w:rsid w:val="0020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181FB-7027-4723-93DC-9E91C063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361</cp:revision>
  <dcterms:created xsi:type="dcterms:W3CDTF">2022-02-14T11:00:00Z</dcterms:created>
  <dcterms:modified xsi:type="dcterms:W3CDTF">2022-05-25T08:51:00Z</dcterms:modified>
</cp:coreProperties>
</file>