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30"/>
          <w:szCs w:val="30"/>
        </w:rPr>
        <w:t xml:space="preserve">MONTHLY PROGRESS REPORT</w:t>
      </w:r>
    </w:p>
    <w:p>
      <w:pPr>
        <w:spacing w:after="80"/>
        <w:jc w:val="center"/>
      </w:pPr>
      <w:r>
        <w:rPr>
          <w:rFonts w:ascii="Calibri" w:cs="Calibri" w:eastAsia="Calibri" w:hAnsi="Calibri"/>
          <w:b/>
          <w:bCs/>
          <w:color w:val="000000"/>
          <w:sz w:val="24"/>
          <w:szCs w:val="24"/>
        </w:rPr>
        <w:t xml:space="preserve">ANIKET SANJAY RANE</w:t>
      </w:r>
    </w:p>
    <w:p>
      <w:pPr>
        <w:spacing w:after="320"/>
        <w:jc w:val="center"/>
      </w:pPr>
      <w:r>
        <w:rPr>
          <w:rFonts w:ascii="Calibri" w:cs="Calibri" w:eastAsia="Calibri" w:hAnsi="Calibri"/>
          <w:color w:val="000000"/>
          <w:sz w:val="20"/>
          <w:szCs w:val="20"/>
        </w:rPr>
        <w:t xml:space="preserve">01 February 2026 – 31 October 2026</w:t>
      </w:r>
    </w:p>
    <w:p>
      <w:pPr>
        <w:pStyle w:val="Heading2"/>
        <w:keepNext/>
        <w:spacing w:after="90" w:before="170"/>
      </w:pPr>
      <w:r>
        <w:t xml:space="preserve">February 2026</w:t>
      </w:r>
    </w:p>
    <w:p>
      <w:pPr>
        <w:keepLines/>
        <w:widowControl/>
        <w:spacing w:after="170" w:line="300"/>
      </w:pPr>
      <w:r>
        <w:rPr>
          <w:rFonts w:ascii="Calibri" w:cs="Calibri" w:eastAsia="Calibri" w:hAnsi="Calibri"/>
          <w:color w:val="000000"/>
          <w:sz w:val="22"/>
          <w:szCs w:val="22"/>
        </w:rPr>
        <w:t xml:space="preserve">Work began with understanding the existing WHAMO workflow and identifying the server-side needs of the proposed visual network application. The backend responsibilities were organized around project data, application requests, and the exchange of model and simulation files.</w:t>
      </w:r>
    </w:p>
    <w:p>
      <w:pPr>
        <w:pStyle w:val="Heading2"/>
        <w:keepNext/>
        <w:spacing w:after="90" w:before="170"/>
      </w:pPr>
      <w:r>
        <w:t xml:space="preserve">March 2026</w:t>
      </w:r>
    </w:p>
    <w:p>
      <w:pPr>
        <w:keepLines/>
        <w:widowControl/>
        <w:spacing w:after="170" w:line="300"/>
      </w:pPr>
      <w:r>
        <w:rPr>
          <w:rFonts w:ascii="Calibri" w:cs="Calibri" w:eastAsia="Calibri" w:hAnsi="Calibri"/>
          <w:color w:val="000000"/>
          <w:sz w:val="22"/>
          <w:szCs w:val="22"/>
        </w:rPr>
        <w:t xml:space="preserve">The backend work focused on mapping the application’s main user actions to the data and server operations they require. This included considering how network models would be saved, reopened, and passed between the Designer and WHAMO-related file workflows.</w:t>
      </w:r>
    </w:p>
    <w:p>
      <w:pPr>
        <w:pStyle w:val="Heading2"/>
        <w:keepNext/>
        <w:spacing w:after="90" w:before="170"/>
      </w:pPr>
      <w:r>
        <w:t xml:space="preserve">April 2026</w:t>
      </w:r>
    </w:p>
    <w:p>
      <w:pPr>
        <w:keepLines/>
        <w:widowControl/>
        <w:spacing w:after="170" w:line="300"/>
      </w:pPr>
      <w:r>
        <w:rPr>
          <w:rFonts w:ascii="Calibri" w:cs="Calibri" w:eastAsia="Calibri" w:hAnsi="Calibri"/>
          <w:color w:val="000000"/>
          <w:sz w:val="22"/>
          <w:szCs w:val="22"/>
        </w:rPr>
        <w:t xml:space="preserve">Initial server-side implementation continued alongside the application structure. Work concentrated on establishing dependable routes and data handling so that the visual interface could communicate with the backend without relying on manual file editing for every operation.</w:t>
      </w:r>
    </w:p>
    <w:p>
      <w:pPr>
        <w:pStyle w:val="Heading2"/>
        <w:keepNext/>
        <w:spacing w:after="90" w:before="170"/>
      </w:pPr>
      <w:r>
        <w:t xml:space="preserve">May 2026</w:t>
      </w:r>
    </w:p>
    <w:p>
      <w:pPr>
        <w:keepLines/>
        <w:widowControl/>
        <w:spacing w:after="170" w:line="300"/>
      </w:pPr>
      <w:r>
        <w:rPr>
          <w:rFonts w:ascii="Calibri" w:cs="Calibri" w:eastAsia="Calibri" w:hAnsi="Calibri"/>
          <w:color w:val="000000"/>
          <w:sz w:val="22"/>
          <w:szCs w:val="22"/>
        </w:rPr>
        <w:t xml:space="preserve">Backend development supported the project and network workflows, including the handling of saved model information and the data needed by the application’s input-generation features. Integration needs were reviewed as the interface and model properties took shape.</w:t>
      </w:r>
    </w:p>
    <w:p>
      <w:pPr>
        <w:pStyle w:val="Heading2"/>
        <w:keepNext/>
        <w:spacing w:after="90" w:before="170"/>
      </w:pPr>
      <w:r>
        <w:t xml:space="preserve">June 2026</w:t>
      </w:r>
    </w:p>
    <w:p>
      <w:pPr>
        <w:keepLines/>
        <w:widowControl/>
        <w:spacing w:after="170" w:line="300"/>
      </w:pPr>
      <w:r>
        <w:rPr>
          <w:rFonts w:ascii="Calibri" w:cs="Calibri" w:eastAsia="Calibri" w:hAnsi="Calibri"/>
          <w:color w:val="000000"/>
          <w:sz w:val="22"/>
          <w:szCs w:val="22"/>
        </w:rPr>
        <w:t xml:space="preserve">Work focused on connecting backend behavior with the developing network editor and its property data. Request handling and data consistency were considered so that values entered through the interface could be used by later project and file operations.</w:t>
      </w:r>
    </w:p>
    <w:p>
      <w:pPr>
        <w:pStyle w:val="Heading2"/>
        <w:keepNext/>
        <w:spacing w:after="90" w:before="170"/>
      </w:pPr>
      <w:r>
        <w:t xml:space="preserve">July 2026</w:t>
      </w:r>
    </w:p>
    <w:p>
      <w:pPr>
        <w:keepLines/>
        <w:widowControl/>
        <w:spacing w:after="170" w:line="300"/>
      </w:pPr>
      <w:r>
        <w:rPr>
          <w:rFonts w:ascii="Calibri" w:cs="Calibri" w:eastAsia="Calibri" w:hAnsi="Calibri"/>
          <w:color w:val="000000"/>
          <w:sz w:val="22"/>
          <w:szCs w:val="22"/>
        </w:rPr>
        <w:t xml:space="preserve">Backend support continued as property-panel and network workflows were refined. The work was coordinated with the application’s changing model data so that updates made in the interface could be carried through the server-side paths.</w:t>
      </w:r>
    </w:p>
    <w:p>
      <w:pPr>
        <w:pStyle w:val="Heading2"/>
        <w:keepNext/>
        <w:spacing w:after="90" w:before="170"/>
      </w:pPr>
      <w:r>
        <w:t xml:space="preserve">August 2026</w:t>
      </w:r>
    </w:p>
    <w:p>
      <w:pPr>
        <w:keepLines/>
        <w:widowControl/>
        <w:spacing w:after="170" w:line="300"/>
      </w:pPr>
      <w:r>
        <w:rPr>
          <w:rFonts w:ascii="Calibri" w:cs="Calibri" w:eastAsia="Calibri" w:hAnsi="Calibri"/>
          <w:color w:val="000000"/>
          <w:sz w:val="22"/>
          <w:szCs w:val="22"/>
        </w:rPr>
        <w:t xml:space="preserve">The backend contribution focused on maintaining the application’s project and file workflows as additional network and analysis features were integrated. Data exchange between the Designer, generated input, and result-review paths remained a central part of the work.</w:t>
      </w:r>
    </w:p>
    <w:p>
      <w:pPr>
        <w:pStyle w:val="Heading2"/>
        <w:keepNext/>
        <w:spacing w:after="90" w:before="170"/>
      </w:pPr>
      <w:r>
        <w:t xml:space="preserve">September 2026</w:t>
      </w:r>
    </w:p>
    <w:p>
      <w:pPr>
        <w:keepLines/>
        <w:widowControl/>
        <w:spacing w:after="170" w:line="300"/>
      </w:pPr>
      <w:r>
        <w:rPr>
          <w:rFonts w:ascii="Calibri" w:cs="Calibri" w:eastAsia="Calibri" w:hAnsi="Calibri"/>
          <w:color w:val="000000"/>
          <w:sz w:val="22"/>
          <w:szCs w:val="22"/>
        </w:rPr>
        <w:t xml:space="preserve">Work continued on the server-side support needed by the Designer and visualization workflow. Integration checks focused on consistent handling of project data and the information required for generated WHAMO input and result review.</w:t>
      </w:r>
    </w:p>
    <w:p>
      <w:pPr>
        <w:pStyle w:val="Heading2"/>
        <w:keepNext/>
        <w:spacing w:after="90" w:before="170"/>
      </w:pPr>
      <w:r>
        <w:t xml:space="preserve">October 2026</w:t>
      </w:r>
    </w:p>
    <w:p>
      <w:pPr>
        <w:keepLines/>
        <w:widowControl/>
        <w:spacing w:after="170" w:line="300"/>
      </w:pPr>
      <w:r>
        <w:rPr>
          <w:rFonts w:ascii="Calibri" w:cs="Calibri" w:eastAsia="Calibri" w:hAnsi="Calibri"/>
          <w:color w:val="000000"/>
          <w:sz w:val="22"/>
          <w:szCs w:val="22"/>
        </w:rPr>
        <w:t xml:space="preserve">Through 28 October, backend work supported the refined generation and output-request workflows and the application’s server execution path. The work also included reviewing how backend behavior connected to the latest interface and project-documentation updates.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90" w:before="17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ANIKET SANJAY RANE</dc:title>
  <dc:subject>Project progress from 01 February 2026 – 31 October 2026</dc:subject>
  <dc:creator>WHAMO Network Designer Project Team</dc:creator>
  <cp:lastModifiedBy>Un-named</cp:lastModifiedBy>
  <cp:revision>1</cp:revision>
  <dcterms:created xsi:type="dcterms:W3CDTF">2026-10-28T13:02:43.582Z</dcterms:created>
  <dcterms:modified xsi:type="dcterms:W3CDTF">2026-10-28T13:02:43.584Z</dcterms:modified>
</cp:coreProperties>
</file>

<file path=docProps/custom.xml><?xml version="1.0" encoding="utf-8"?>
<Properties xmlns="http://schemas.openxmlformats.org/officeDocument/2006/custom-properties" xmlns:vt="http://schemas.openxmlformats.org/officeDocument/2006/docPropsVTypes"/>
</file>