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000000"/>
          <w:sz w:val="30"/>
          <w:szCs w:val="30"/>
        </w:rPr>
        <w:t xml:space="preserve">MONTHLY PROGRESS REPORT</w:t>
      </w:r>
    </w:p>
    <w:p>
      <w:pPr>
        <w:spacing w:after="80"/>
        <w:jc w:val="center"/>
      </w:pPr>
      <w:r>
        <w:rPr>
          <w:rFonts w:ascii="Calibri" w:cs="Calibri" w:eastAsia="Calibri" w:hAnsi="Calibri"/>
          <w:b/>
          <w:bCs/>
          <w:color w:val="000000"/>
          <w:sz w:val="24"/>
          <w:szCs w:val="24"/>
        </w:rPr>
        <w:t xml:space="preserve">SAIRAJ MANOHAR KOYANDE</w:t>
      </w:r>
    </w:p>
    <w:p>
      <w:pPr>
        <w:spacing w:after="320"/>
        <w:jc w:val="center"/>
      </w:pPr>
      <w:r>
        <w:rPr>
          <w:rFonts w:ascii="Calibri" w:cs="Calibri" w:eastAsia="Calibri" w:hAnsi="Calibri"/>
          <w:color w:val="000000"/>
          <w:sz w:val="20"/>
          <w:szCs w:val="20"/>
        </w:rPr>
        <w:t xml:space="preserve">01 February 2026 – 31 October 2026</w:t>
      </w:r>
    </w:p>
    <w:p>
      <w:pPr>
        <w:pStyle w:val="Heading2"/>
        <w:keepNext/>
        <w:spacing w:after="90" w:before="170"/>
      </w:pPr>
      <w:r>
        <w:t xml:space="preserve">February 2026</w:t>
      </w:r>
    </w:p>
    <w:p>
      <w:pPr>
        <w:keepLines/>
        <w:widowControl/>
        <w:spacing w:after="170" w:line="300"/>
      </w:pPr>
      <w:r>
        <w:rPr>
          <w:rFonts w:ascii="Calibri" w:cs="Calibri" w:eastAsia="Calibri" w:hAnsi="Calibri"/>
          <w:color w:val="000000"/>
          <w:sz w:val="22"/>
          <w:szCs w:val="22"/>
        </w:rPr>
        <w:t xml:space="preserve">Work began with reviewing how users could move from the earlier text-based WHAMO workflow to a visual network-design interface. The frontend focus was on presenting the network and its main actions in a clear, accessible way.</w:t>
      </w:r>
    </w:p>
    <w:p>
      <w:pPr>
        <w:pStyle w:val="Heading2"/>
        <w:keepNext/>
        <w:spacing w:after="90" w:before="170"/>
      </w:pPr>
      <w:r>
        <w:t xml:space="preserve">March 2026</w:t>
      </w:r>
    </w:p>
    <w:p>
      <w:pPr>
        <w:keepLines/>
        <w:widowControl/>
        <w:spacing w:after="170" w:line="300"/>
      </w:pPr>
      <w:r>
        <w:rPr>
          <w:rFonts w:ascii="Calibri" w:cs="Calibri" w:eastAsia="Calibri" w:hAnsi="Calibri"/>
          <w:color w:val="000000"/>
          <w:sz w:val="22"/>
          <w:szCs w:val="22"/>
        </w:rPr>
        <w:t xml:space="preserve">The interface work focused on the layout and interaction model for the network canvas. Consideration was given to how users would create, select, and connect network elements while keeping the model visible during editing.</w:t>
      </w:r>
    </w:p>
    <w:p>
      <w:pPr>
        <w:pStyle w:val="Heading2"/>
        <w:keepNext/>
        <w:spacing w:after="90" w:before="170"/>
      </w:pPr>
      <w:r>
        <w:t xml:space="preserve">April 2026</w:t>
      </w:r>
    </w:p>
    <w:p>
      <w:pPr>
        <w:keepLines/>
        <w:widowControl/>
        <w:spacing w:after="170" w:line="300"/>
      </w:pPr>
      <w:r>
        <w:rPr>
          <w:rFonts w:ascii="Calibri" w:cs="Calibri" w:eastAsia="Calibri" w:hAnsi="Calibri"/>
          <w:color w:val="000000"/>
          <w:sz w:val="22"/>
          <w:szCs w:val="22"/>
        </w:rPr>
        <w:t xml:space="preserve">Frontend development continued on the visual editor and its core controls. The work brought the network canvas and user actions into a more structured interface that could support element creation and model inspection.</w:t>
      </w:r>
    </w:p>
    <w:p>
      <w:pPr>
        <w:pStyle w:val="Heading2"/>
        <w:keepNext/>
        <w:spacing w:after="90" w:before="170"/>
      </w:pPr>
      <w:r>
        <w:t xml:space="preserve">May 2026</w:t>
      </w:r>
    </w:p>
    <w:p>
      <w:pPr>
        <w:keepLines/>
        <w:widowControl/>
        <w:spacing w:after="170" w:line="300"/>
      </w:pPr>
      <w:r>
        <w:rPr>
          <w:rFonts w:ascii="Calibri" w:cs="Calibri" w:eastAsia="Calibri" w:hAnsi="Calibri"/>
          <w:color w:val="000000"/>
          <w:sz w:val="22"/>
          <w:szCs w:val="22"/>
        </w:rPr>
        <w:t xml:space="preserve">Work focused on property-entry interactions and the controls needed to edit network elements. The interface was developed so that users could work with labeled values and see the selected element’s settings alongside the network.</w:t>
      </w:r>
    </w:p>
    <w:p>
      <w:pPr>
        <w:pStyle w:val="Heading2"/>
        <w:keepNext/>
        <w:spacing w:after="90" w:before="170"/>
      </w:pPr>
      <w:r>
        <w:t xml:space="preserve">June 2026</w:t>
      </w:r>
    </w:p>
    <w:p>
      <w:pPr>
        <w:keepLines/>
        <w:widowControl/>
        <w:spacing w:after="170" w:line="300"/>
      </w:pPr>
      <w:r>
        <w:rPr>
          <w:rFonts w:ascii="Calibri" w:cs="Calibri" w:eastAsia="Calibri" w:hAnsi="Calibri"/>
          <w:color w:val="000000"/>
          <w:sz w:val="22"/>
          <w:szCs w:val="22"/>
        </w:rPr>
        <w:t xml:space="preserve">The frontend contribution continued across property panels and unit-aware input controls. The interface work supported entering model values and reviewing the network without depending solely on direct edits to WHAMO text files.</w:t>
      </w:r>
    </w:p>
    <w:p>
      <w:pPr>
        <w:pStyle w:val="Heading2"/>
        <w:keepNext/>
        <w:spacing w:after="90" w:before="170"/>
      </w:pPr>
      <w:r>
        <w:t xml:space="preserve">July 2026</w:t>
      </w:r>
    </w:p>
    <w:p>
      <w:pPr>
        <w:keepLines/>
        <w:widowControl/>
        <w:spacing w:after="170" w:line="300"/>
      </w:pPr>
      <w:r>
        <w:rPr>
          <w:rFonts w:ascii="Calibri" w:cs="Calibri" w:eastAsia="Calibri" w:hAnsi="Calibri"/>
          <w:color w:val="000000"/>
          <w:sz w:val="22"/>
          <w:szCs w:val="22"/>
        </w:rPr>
        <w:t xml:space="preserve">Frontend refinements supported the network editor and its property workflows as the application developed. Work included aligning the visible controls with the project’s current element properties and editing behavior.</w:t>
      </w:r>
    </w:p>
    <w:p>
      <w:pPr>
        <w:pStyle w:val="Heading2"/>
        <w:keepNext/>
        <w:spacing w:after="90" w:before="170"/>
      </w:pPr>
      <w:r>
        <w:t xml:space="preserve">August 2026</w:t>
      </w:r>
    </w:p>
    <w:p>
      <w:pPr>
        <w:keepLines/>
        <w:widowControl/>
        <w:spacing w:after="170" w:line="300"/>
      </w:pPr>
      <w:r>
        <w:rPr>
          <w:rFonts w:ascii="Calibri" w:cs="Calibri" w:eastAsia="Calibri" w:hAnsi="Calibri"/>
          <w:color w:val="000000"/>
          <w:sz w:val="22"/>
          <w:szCs w:val="22"/>
        </w:rPr>
        <w:t xml:space="preserve">The interface work included refinements to geometry and material-related controls, keeping the property panels organized around the choices available for network components. The goal was to make model entry clearer while preserving the existing network view.</w:t>
      </w:r>
    </w:p>
    <w:p>
      <w:pPr>
        <w:pStyle w:val="Heading2"/>
        <w:keepNext/>
        <w:spacing w:after="90" w:before="170"/>
      </w:pPr>
      <w:r>
        <w:t xml:space="preserve">September 2026</w:t>
      </w:r>
    </w:p>
    <w:p>
      <w:pPr>
        <w:keepLines/>
        <w:widowControl/>
        <w:spacing w:after="170" w:line="300"/>
      </w:pPr>
      <w:r>
        <w:rPr>
          <w:rFonts w:ascii="Calibri" w:cs="Calibri" w:eastAsia="Calibri" w:hAnsi="Calibri"/>
          <w:color w:val="000000"/>
          <w:sz w:val="22"/>
          <w:szCs w:val="22"/>
        </w:rPr>
        <w:t xml:space="preserve">Work continued on visualization and results presentation. The frontend supported graph and data views, with attention to how users could inspect simulation information and switch between display units.</w:t>
      </w:r>
    </w:p>
    <w:p>
      <w:pPr>
        <w:pStyle w:val="Heading2"/>
        <w:keepNext/>
        <w:spacing w:after="90" w:before="170"/>
      </w:pPr>
      <w:r>
        <w:t xml:space="preserve">October 2026</w:t>
      </w:r>
    </w:p>
    <w:p>
      <w:pPr>
        <w:keepLines/>
        <w:widowControl/>
        <w:spacing w:after="170" w:line="300"/>
      </w:pPr>
      <w:r>
        <w:rPr>
          <w:rFonts w:ascii="Calibri" w:cs="Calibri" w:eastAsia="Calibri" w:hAnsi="Calibri"/>
          <w:color w:val="000000"/>
          <w:sz w:val="22"/>
          <w:szCs w:val="22"/>
        </w:rPr>
        <w:t xml:space="preserve">Through 28 October, frontend work focused on the visualization and output-configuration experience, including clearer panel organization, output-request controls, and SI/FPS display behavior across graph and data views.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pPr>
      <w:keepNext/>
      <w:spacing w:after="90" w:before="170"/>
    </w:pPr>
    <w:rPr>
      <w:rFonts w:ascii="Calibri" w:cs="Calibri" w:eastAsia="Calibri" w:hAnsi="Calibri"/>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Monthly Progress Report — SAIRAJ MANOHAR KOYANDE</dc:title>
  <dc:subject>Project progress from 01 February 2026 – 31 October 2026</dc:subject>
  <dc:creator>WHAMO Network Designer Project Team</dc:creator>
  <cp:lastModifiedBy>Un-named</cp:lastModifiedBy>
  <cp:revision>1</cp:revision>
  <dcterms:created xsi:type="dcterms:W3CDTF">2026-10-28T13:02:43.708Z</dcterms:created>
  <dcterms:modified xsi:type="dcterms:W3CDTF">2026-10-28T13:02:43.708Z</dcterms:modified>
</cp:coreProperties>
</file>

<file path=docProps/custom.xml><?xml version="1.0" encoding="utf-8"?>
<Properties xmlns="http://schemas.openxmlformats.org/officeDocument/2006/custom-properties" xmlns:vt="http://schemas.openxmlformats.org/officeDocument/2006/docPropsVTypes"/>
</file>