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96258" w14:textId="77777777" w:rsidR="00973C2E" w:rsidRPr="003F6CFF" w:rsidRDefault="00973C2E" w:rsidP="00973C2E">
      <w:pPr>
        <w:rPr>
          <w:b/>
          <w:bCs/>
          <w:sz w:val="56"/>
          <w:szCs w:val="96"/>
          <w:u w:val="single"/>
        </w:rPr>
      </w:pPr>
      <w:r w:rsidRPr="003F6CFF">
        <w:rPr>
          <w:b/>
          <w:bCs/>
          <w:sz w:val="56"/>
          <w:szCs w:val="96"/>
          <w:u w:val="single"/>
        </w:rPr>
        <w:t>INFERA DATA SCIENCE INTERNSHIP</w:t>
      </w:r>
    </w:p>
    <w:p w14:paraId="699EB171" w14:textId="77777777" w:rsidR="00973C2E" w:rsidRPr="003F6CFF" w:rsidRDefault="00973C2E" w:rsidP="00973C2E">
      <w:pPr>
        <w:rPr>
          <w:sz w:val="40"/>
          <w:szCs w:val="48"/>
          <w:u w:val="single"/>
        </w:rPr>
      </w:pPr>
      <w:r w:rsidRPr="003F6CFF">
        <w:rPr>
          <w:b/>
          <w:bCs/>
          <w:sz w:val="40"/>
          <w:szCs w:val="48"/>
          <w:u w:val="single"/>
        </w:rPr>
        <w:t>Daily Progress Report</w:t>
      </w:r>
    </w:p>
    <w:p w14:paraId="080A366A" w14:textId="61D75554" w:rsidR="00973C2E" w:rsidRPr="003F6CFF" w:rsidRDefault="00973C2E" w:rsidP="00973C2E">
      <w:pPr>
        <w:rPr>
          <w:sz w:val="24"/>
          <w:szCs w:val="32"/>
        </w:rPr>
      </w:pPr>
      <w:r w:rsidRPr="003F6CFF">
        <w:rPr>
          <w:b/>
          <w:bCs/>
          <w:sz w:val="24"/>
          <w:szCs w:val="32"/>
        </w:rPr>
        <w:t>Date:</w:t>
      </w:r>
      <w:r w:rsidRPr="003F6CFF">
        <w:rPr>
          <w:sz w:val="24"/>
          <w:szCs w:val="32"/>
        </w:rPr>
        <w:t xml:space="preserve"> 1</w:t>
      </w:r>
      <w:r>
        <w:rPr>
          <w:sz w:val="24"/>
          <w:szCs w:val="32"/>
        </w:rPr>
        <w:t>2</w:t>
      </w:r>
      <w:r w:rsidRPr="003F6CFF">
        <w:rPr>
          <w:sz w:val="24"/>
          <w:szCs w:val="32"/>
        </w:rPr>
        <w:t>th June 2025</w:t>
      </w:r>
      <w:r w:rsidRPr="003F6CFF">
        <w:rPr>
          <w:sz w:val="24"/>
          <w:szCs w:val="32"/>
        </w:rPr>
        <w:br/>
      </w:r>
      <w:r w:rsidRPr="003F6CFF">
        <w:rPr>
          <w:b/>
          <w:bCs/>
          <w:sz w:val="24"/>
          <w:szCs w:val="32"/>
        </w:rPr>
        <w:t>Intern Name:</w:t>
      </w:r>
      <w:r w:rsidRPr="003F6CFF">
        <w:rPr>
          <w:sz w:val="24"/>
          <w:szCs w:val="32"/>
        </w:rPr>
        <w:t xml:space="preserve"> </w:t>
      </w:r>
      <w:proofErr w:type="spellStart"/>
      <w:r w:rsidRPr="003F6CFF">
        <w:rPr>
          <w:sz w:val="24"/>
          <w:szCs w:val="32"/>
        </w:rPr>
        <w:t>Aniruddh</w:t>
      </w:r>
      <w:proofErr w:type="spellEnd"/>
      <w:r w:rsidRPr="003F6CFF">
        <w:rPr>
          <w:sz w:val="24"/>
          <w:szCs w:val="32"/>
        </w:rPr>
        <w:t xml:space="preserve"> </w:t>
      </w:r>
      <w:proofErr w:type="spellStart"/>
      <w:r w:rsidRPr="003F6CFF">
        <w:rPr>
          <w:sz w:val="24"/>
          <w:szCs w:val="32"/>
        </w:rPr>
        <w:t>Vijay</w:t>
      </w:r>
      <w:r>
        <w:rPr>
          <w:sz w:val="24"/>
          <w:szCs w:val="32"/>
        </w:rPr>
        <w:t>vargia</w:t>
      </w:r>
      <w:proofErr w:type="spellEnd"/>
      <w:r w:rsidRPr="003F6CFF">
        <w:rPr>
          <w:sz w:val="24"/>
          <w:szCs w:val="32"/>
        </w:rPr>
        <w:br/>
      </w:r>
      <w:r w:rsidRPr="003F6CFF">
        <w:rPr>
          <w:b/>
          <w:bCs/>
          <w:sz w:val="24"/>
          <w:szCs w:val="32"/>
        </w:rPr>
        <w:t>Project:</w:t>
      </w:r>
      <w:r w:rsidRPr="003F6CFF">
        <w:rPr>
          <w:sz w:val="24"/>
          <w:szCs w:val="32"/>
        </w:rPr>
        <w:t xml:space="preserve"> Multi-Dataset Analysis – Week 1 Assignment</w:t>
      </w:r>
      <w:r w:rsidRPr="003F6CFF">
        <w:rPr>
          <w:sz w:val="24"/>
          <w:szCs w:val="32"/>
        </w:rPr>
        <w:br/>
      </w:r>
      <w:r w:rsidRPr="003F6CFF">
        <w:rPr>
          <w:b/>
          <w:bCs/>
          <w:sz w:val="24"/>
          <w:szCs w:val="32"/>
        </w:rPr>
        <w:t>Report Day:</w:t>
      </w:r>
      <w:r w:rsidRPr="003F6CFF">
        <w:rPr>
          <w:sz w:val="24"/>
          <w:szCs w:val="32"/>
        </w:rPr>
        <w:t xml:space="preserve"> Day </w:t>
      </w:r>
      <w:r>
        <w:rPr>
          <w:sz w:val="24"/>
          <w:szCs w:val="32"/>
        </w:rPr>
        <w:t>2</w:t>
      </w:r>
      <w:r w:rsidRPr="003F6CFF">
        <w:rPr>
          <w:sz w:val="24"/>
          <w:szCs w:val="32"/>
        </w:rPr>
        <w:t xml:space="preserve"> </w:t>
      </w:r>
    </w:p>
    <w:p w14:paraId="0AD62560" w14:textId="77777777" w:rsidR="00973C2E" w:rsidRPr="003F6CFF" w:rsidRDefault="00973C2E" w:rsidP="00973C2E">
      <w:pPr>
        <w:rPr>
          <w:sz w:val="24"/>
          <w:szCs w:val="32"/>
        </w:rPr>
      </w:pPr>
      <w:r>
        <w:rPr>
          <w:sz w:val="24"/>
          <w:szCs w:val="32"/>
        </w:rPr>
        <w:pict w14:anchorId="4E908FD2">
          <v:rect id="_x0000_i1025" style="width:0;height:1.5pt" o:hralign="center" o:hrstd="t" o:hr="t" fillcolor="#a0a0a0" stroked="f"/>
        </w:pict>
      </w:r>
    </w:p>
    <w:p w14:paraId="54649570" w14:textId="77777777" w:rsidR="00973C2E" w:rsidRPr="003F6CFF" w:rsidRDefault="00973C2E" w:rsidP="00973C2E">
      <w:pPr>
        <w:rPr>
          <w:b/>
          <w:bCs/>
          <w:sz w:val="24"/>
          <w:szCs w:val="32"/>
        </w:rPr>
      </w:pPr>
      <w:r w:rsidRPr="003F6CFF">
        <w:rPr>
          <w:b/>
          <w:bCs/>
          <w:sz w:val="24"/>
          <w:szCs w:val="32"/>
        </w:rPr>
        <w:t>1. Executive Summary</w:t>
      </w:r>
    </w:p>
    <w:p w14:paraId="0A8C07FC" w14:textId="2ADFE54A" w:rsidR="00973C2E" w:rsidRPr="003F6CFF" w:rsidRDefault="00973C2E" w:rsidP="00973C2E">
      <w:pPr>
        <w:pStyle w:val="NoSpacing"/>
      </w:pPr>
      <w:r w:rsidRPr="00973C2E">
        <w:t xml:space="preserve">On Day 2, I focused on advanced </w:t>
      </w:r>
      <w:r w:rsidRPr="00973C2E">
        <w:rPr>
          <w:b/>
          <w:bCs/>
        </w:rPr>
        <w:t>data preprocessing</w:t>
      </w:r>
      <w:r w:rsidRPr="00973C2E">
        <w:t xml:space="preserve">, </w:t>
      </w:r>
      <w:r w:rsidRPr="00973C2E">
        <w:rPr>
          <w:b/>
          <w:bCs/>
        </w:rPr>
        <w:t>feature engineering</w:t>
      </w:r>
      <w:r w:rsidRPr="00973C2E">
        <w:t xml:space="preserve">, and </w:t>
      </w:r>
      <w:r w:rsidRPr="00973C2E">
        <w:rPr>
          <w:b/>
          <w:bCs/>
        </w:rPr>
        <w:t>exploratory data analysis (EDA)</w:t>
      </w:r>
      <w:r w:rsidRPr="00973C2E">
        <w:t xml:space="preserve"> for both the </w:t>
      </w:r>
      <w:r w:rsidRPr="00973C2E">
        <w:rPr>
          <w:b/>
          <w:bCs/>
        </w:rPr>
        <w:t>climate</w:t>
      </w:r>
      <w:r w:rsidRPr="00973C2E">
        <w:t xml:space="preserve"> and </w:t>
      </w:r>
      <w:r w:rsidRPr="00973C2E">
        <w:rPr>
          <w:b/>
          <w:bCs/>
        </w:rPr>
        <w:t>pedestrian traffic</w:t>
      </w:r>
      <w:r w:rsidRPr="00973C2E">
        <w:t xml:space="preserve"> datasets. This included transforming raw data into structured formats, deriving meaningful features, and generating analytical visualizations. The decision to treat climate and traffic datasets separately allowed for more precise insights in their respective domains.</w:t>
      </w:r>
      <w:r>
        <w:pict w14:anchorId="1AEA3878">
          <v:rect id="_x0000_i1026" style="width:0;height:1.5pt" o:hralign="center" o:hrstd="t" o:hr="t" fillcolor="#a0a0a0" stroked="f"/>
        </w:pict>
      </w:r>
    </w:p>
    <w:p w14:paraId="391B167B" w14:textId="77777777" w:rsidR="00973C2E" w:rsidRPr="003F6CFF" w:rsidRDefault="00973C2E" w:rsidP="00973C2E">
      <w:pPr>
        <w:rPr>
          <w:b/>
          <w:bCs/>
          <w:sz w:val="24"/>
          <w:szCs w:val="32"/>
        </w:rPr>
      </w:pPr>
      <w:r w:rsidRPr="003F6CFF">
        <w:rPr>
          <w:b/>
          <w:bCs/>
          <w:sz w:val="24"/>
          <w:szCs w:val="32"/>
        </w:rPr>
        <w:t>2. Tasks Completed Today</w:t>
      </w:r>
    </w:p>
    <w:p w14:paraId="300EA29C" w14:textId="77777777" w:rsidR="00973C2E" w:rsidRDefault="00973C2E" w:rsidP="00973C2E">
      <w:pPr>
        <w:pStyle w:val="NoSpacing"/>
        <w:numPr>
          <w:ilvl w:val="0"/>
          <w:numId w:val="8"/>
        </w:numPr>
      </w:pPr>
      <w:r>
        <w:t xml:space="preserve">Cleaned and </w:t>
      </w:r>
      <w:proofErr w:type="spellStart"/>
      <w:r>
        <w:t>preprocessed</w:t>
      </w:r>
      <w:proofErr w:type="spellEnd"/>
      <w:r>
        <w:t xml:space="preserve"> climate data covering Jan–Mar, May–Jul, Oct–Dec 2024 &amp; Jan 2025.</w:t>
      </w:r>
    </w:p>
    <w:p w14:paraId="3C8112F0" w14:textId="294E9633" w:rsidR="00973C2E" w:rsidRDefault="00973C2E" w:rsidP="00973C2E">
      <w:pPr>
        <w:pStyle w:val="NoSpacing"/>
        <w:numPr>
          <w:ilvl w:val="0"/>
          <w:numId w:val="8"/>
        </w:numPr>
      </w:pPr>
      <w:r>
        <w:t>Transformed traffic dataset from wide to long format for over 100 Melbourne pedestrian sensors.</w:t>
      </w:r>
    </w:p>
    <w:p w14:paraId="3EC059FA" w14:textId="5424C18B" w:rsidR="00973C2E" w:rsidRDefault="00973C2E" w:rsidP="00973C2E">
      <w:pPr>
        <w:pStyle w:val="NoSpacing"/>
        <w:numPr>
          <w:ilvl w:val="0"/>
          <w:numId w:val="8"/>
        </w:numPr>
      </w:pPr>
      <w:r>
        <w:t>Engineered new features (e.g., temperature range, rain category, time periods).</w:t>
      </w:r>
    </w:p>
    <w:p w14:paraId="7448AF06" w14:textId="72B76B33" w:rsidR="00973C2E" w:rsidRDefault="00973C2E" w:rsidP="00973C2E">
      <w:pPr>
        <w:pStyle w:val="NoSpacing"/>
        <w:numPr>
          <w:ilvl w:val="0"/>
          <w:numId w:val="8"/>
        </w:numPr>
      </w:pPr>
      <w:r>
        <w:t>Created and interpreted 12+ visualizations showing climate patterns and urban mobility trends.</w:t>
      </w:r>
    </w:p>
    <w:p w14:paraId="2BFA9605" w14:textId="3F500440" w:rsidR="00973C2E" w:rsidRPr="003F6CFF" w:rsidRDefault="00973C2E" w:rsidP="00973C2E">
      <w:pPr>
        <w:pStyle w:val="NoSpacing"/>
        <w:numPr>
          <w:ilvl w:val="0"/>
          <w:numId w:val="8"/>
        </w:numPr>
      </w:pPr>
      <w:r>
        <w:t xml:space="preserve">Exported cleaned datasets and summary statistics for </w:t>
      </w:r>
      <w:proofErr w:type="spellStart"/>
      <w:r>
        <w:t>modeling</w:t>
      </w:r>
      <w:proofErr w:type="spellEnd"/>
      <w:r>
        <w:t xml:space="preserve"> in Day 3.</w:t>
      </w:r>
    </w:p>
    <w:p w14:paraId="475A0500" w14:textId="77777777" w:rsidR="00973C2E" w:rsidRPr="003F6CFF" w:rsidRDefault="00973C2E" w:rsidP="00973C2E">
      <w:pPr>
        <w:rPr>
          <w:sz w:val="24"/>
          <w:szCs w:val="32"/>
        </w:rPr>
      </w:pPr>
      <w:r>
        <w:rPr>
          <w:sz w:val="24"/>
          <w:szCs w:val="32"/>
        </w:rPr>
        <w:pict w14:anchorId="26850A85">
          <v:rect id="_x0000_i1027" style="width:0;height:1.5pt" o:hralign="center" o:hrstd="t" o:hr="t" fillcolor="#a0a0a0" stroked="f"/>
        </w:pict>
      </w:r>
    </w:p>
    <w:p w14:paraId="637EB0E8" w14:textId="77777777" w:rsidR="00973C2E" w:rsidRPr="003F6CFF" w:rsidRDefault="00973C2E" w:rsidP="00973C2E">
      <w:pPr>
        <w:rPr>
          <w:b/>
          <w:bCs/>
          <w:sz w:val="24"/>
          <w:szCs w:val="32"/>
        </w:rPr>
      </w:pPr>
      <w:r w:rsidRPr="003F6CFF">
        <w:rPr>
          <w:b/>
          <w:bCs/>
          <w:sz w:val="24"/>
          <w:szCs w:val="32"/>
        </w:rPr>
        <w:t>3. Technical Work Details</w:t>
      </w:r>
    </w:p>
    <w:p w14:paraId="09D2FCCA" w14:textId="77777777" w:rsidR="00973C2E" w:rsidRPr="00973C2E" w:rsidRDefault="00973C2E" w:rsidP="00973C2E">
      <w:pPr>
        <w:rPr>
          <w:b/>
          <w:bCs/>
          <w:sz w:val="24"/>
          <w:szCs w:val="32"/>
        </w:rPr>
      </w:pPr>
      <w:r w:rsidRPr="00973C2E">
        <w:rPr>
          <w:b/>
          <w:bCs/>
          <w:sz w:val="24"/>
          <w:szCs w:val="32"/>
        </w:rPr>
        <w:t>Climate Dataset</w:t>
      </w:r>
    </w:p>
    <w:p w14:paraId="7E388827" w14:textId="77777777" w:rsidR="00973C2E" w:rsidRPr="00973C2E" w:rsidRDefault="00973C2E" w:rsidP="00A52551">
      <w:pPr>
        <w:pStyle w:val="NoSpacing"/>
        <w:numPr>
          <w:ilvl w:val="0"/>
          <w:numId w:val="13"/>
        </w:numPr>
      </w:pPr>
      <w:r w:rsidRPr="00973C2E">
        <w:t>Imputation using median and forward fill for missing meteorological values.</w:t>
      </w:r>
    </w:p>
    <w:p w14:paraId="59CC37E7" w14:textId="77777777" w:rsidR="00973C2E" w:rsidRPr="00973C2E" w:rsidRDefault="00973C2E" w:rsidP="00A52551">
      <w:pPr>
        <w:pStyle w:val="NoSpacing"/>
        <w:numPr>
          <w:ilvl w:val="0"/>
          <w:numId w:val="13"/>
        </w:numPr>
      </w:pPr>
      <w:r w:rsidRPr="00973C2E">
        <w:t>Created:</w:t>
      </w:r>
    </w:p>
    <w:p w14:paraId="0A897CF3" w14:textId="77777777" w:rsidR="00973C2E" w:rsidRPr="00973C2E" w:rsidRDefault="00973C2E" w:rsidP="00973C2E">
      <w:pPr>
        <w:pStyle w:val="NoSpacing"/>
        <w:numPr>
          <w:ilvl w:val="0"/>
          <w:numId w:val="11"/>
        </w:numPr>
      </w:pPr>
      <w:r w:rsidRPr="00973C2E">
        <w:t>Temperature range (max - min)</w:t>
      </w:r>
    </w:p>
    <w:p w14:paraId="578B3C8F" w14:textId="77777777" w:rsidR="00973C2E" w:rsidRPr="00973C2E" w:rsidRDefault="00973C2E" w:rsidP="00973C2E">
      <w:pPr>
        <w:pStyle w:val="NoSpacing"/>
        <w:numPr>
          <w:ilvl w:val="0"/>
          <w:numId w:val="11"/>
        </w:numPr>
      </w:pPr>
      <w:r w:rsidRPr="00973C2E">
        <w:t>Rain category (none, light, moderate, heavy)</w:t>
      </w:r>
    </w:p>
    <w:p w14:paraId="139F2254" w14:textId="77777777" w:rsidR="00973C2E" w:rsidRPr="00973C2E" w:rsidRDefault="00973C2E" w:rsidP="00973C2E">
      <w:pPr>
        <w:pStyle w:val="NoSpacing"/>
        <w:numPr>
          <w:ilvl w:val="0"/>
          <w:numId w:val="11"/>
        </w:numPr>
      </w:pPr>
      <w:r w:rsidRPr="00973C2E">
        <w:t>Season classification (Summer, Autumn, Winter, Spring)</w:t>
      </w:r>
    </w:p>
    <w:p w14:paraId="5AF4A4F7" w14:textId="77777777" w:rsidR="00973C2E" w:rsidRPr="00973C2E" w:rsidRDefault="00973C2E" w:rsidP="00A52551">
      <w:pPr>
        <w:pStyle w:val="NoSpacing"/>
        <w:numPr>
          <w:ilvl w:val="0"/>
          <w:numId w:val="13"/>
        </w:numPr>
      </w:pPr>
      <w:r w:rsidRPr="00973C2E">
        <w:t>Visualizations:</w:t>
      </w:r>
    </w:p>
    <w:p w14:paraId="76697743" w14:textId="77777777" w:rsidR="00973C2E" w:rsidRPr="00973C2E" w:rsidRDefault="00973C2E" w:rsidP="00973C2E">
      <w:pPr>
        <w:pStyle w:val="NoSpacing"/>
        <w:numPr>
          <w:ilvl w:val="0"/>
          <w:numId w:val="12"/>
        </w:numPr>
      </w:pPr>
      <w:r w:rsidRPr="00973C2E">
        <w:t>Temperature histograms, monthly trends</w:t>
      </w:r>
    </w:p>
    <w:p w14:paraId="471135E2" w14:textId="77777777" w:rsidR="00973C2E" w:rsidRPr="00973C2E" w:rsidRDefault="00973C2E" w:rsidP="00973C2E">
      <w:pPr>
        <w:pStyle w:val="NoSpacing"/>
        <w:numPr>
          <w:ilvl w:val="0"/>
          <w:numId w:val="12"/>
        </w:numPr>
      </w:pPr>
      <w:r w:rsidRPr="00973C2E">
        <w:t>Rainfall category pie charts</w:t>
      </w:r>
    </w:p>
    <w:p w14:paraId="7A4CF258" w14:textId="77777777" w:rsidR="00973C2E" w:rsidRPr="00973C2E" w:rsidRDefault="00973C2E" w:rsidP="00973C2E">
      <w:pPr>
        <w:pStyle w:val="NoSpacing"/>
        <w:numPr>
          <w:ilvl w:val="0"/>
          <w:numId w:val="12"/>
        </w:numPr>
      </w:pPr>
      <w:r w:rsidRPr="00973C2E">
        <w:t>Seasonal boxplots</w:t>
      </w:r>
    </w:p>
    <w:p w14:paraId="74FA129A" w14:textId="77777777" w:rsidR="00973C2E" w:rsidRPr="00973C2E" w:rsidRDefault="00973C2E" w:rsidP="00973C2E">
      <w:pPr>
        <w:rPr>
          <w:b/>
          <w:bCs/>
          <w:sz w:val="24"/>
          <w:szCs w:val="32"/>
        </w:rPr>
      </w:pPr>
      <w:r w:rsidRPr="00973C2E">
        <w:rPr>
          <w:b/>
          <w:bCs/>
          <w:sz w:val="24"/>
          <w:szCs w:val="32"/>
        </w:rPr>
        <w:t>Traffic Dataset</w:t>
      </w:r>
    </w:p>
    <w:p w14:paraId="38A888DE" w14:textId="77777777" w:rsidR="00973C2E" w:rsidRPr="00973C2E" w:rsidRDefault="00973C2E" w:rsidP="00A52551">
      <w:pPr>
        <w:pStyle w:val="NoSpacing"/>
        <w:numPr>
          <w:ilvl w:val="0"/>
          <w:numId w:val="13"/>
        </w:numPr>
      </w:pPr>
      <w:r w:rsidRPr="00973C2E">
        <w:t>Converted hourly wide-format to long-format with 2,448+ time-stamped entries.</w:t>
      </w:r>
    </w:p>
    <w:p w14:paraId="34978E48" w14:textId="77777777" w:rsidR="00973C2E" w:rsidRPr="00973C2E" w:rsidRDefault="00973C2E" w:rsidP="00A52551">
      <w:pPr>
        <w:pStyle w:val="NoSpacing"/>
        <w:numPr>
          <w:ilvl w:val="0"/>
          <w:numId w:val="13"/>
        </w:numPr>
      </w:pPr>
      <w:r w:rsidRPr="00973C2E">
        <w:t>Derived fields:</w:t>
      </w:r>
    </w:p>
    <w:p w14:paraId="353A2DA2" w14:textId="77777777" w:rsidR="00973C2E" w:rsidRPr="00973C2E" w:rsidRDefault="00973C2E" w:rsidP="00A52551">
      <w:pPr>
        <w:pStyle w:val="NoSpacing"/>
        <w:numPr>
          <w:ilvl w:val="1"/>
          <w:numId w:val="14"/>
        </w:numPr>
      </w:pPr>
      <w:r w:rsidRPr="00973C2E">
        <w:rPr>
          <w:b/>
          <w:bCs/>
        </w:rPr>
        <w:t>Sensor category</w:t>
      </w:r>
      <w:r w:rsidRPr="00973C2E">
        <w:t xml:space="preserve"> (Transport, Retail, etc.)</w:t>
      </w:r>
    </w:p>
    <w:p w14:paraId="13F572A6" w14:textId="77777777" w:rsidR="00973C2E" w:rsidRPr="00973C2E" w:rsidRDefault="00973C2E" w:rsidP="00A52551">
      <w:pPr>
        <w:pStyle w:val="NoSpacing"/>
        <w:numPr>
          <w:ilvl w:val="1"/>
          <w:numId w:val="14"/>
        </w:numPr>
      </w:pPr>
      <w:r w:rsidRPr="00973C2E">
        <w:rPr>
          <w:b/>
          <w:bCs/>
        </w:rPr>
        <w:t>Time period classification</w:t>
      </w:r>
      <w:r w:rsidRPr="00973C2E">
        <w:t xml:space="preserve"> (Morning, Daytime, Evening)</w:t>
      </w:r>
    </w:p>
    <w:p w14:paraId="4A3C1921" w14:textId="77777777" w:rsidR="00973C2E" w:rsidRPr="00973C2E" w:rsidRDefault="00973C2E" w:rsidP="00A52551">
      <w:pPr>
        <w:pStyle w:val="NoSpacing"/>
        <w:numPr>
          <w:ilvl w:val="1"/>
          <w:numId w:val="14"/>
        </w:numPr>
      </w:pPr>
      <w:r w:rsidRPr="00973C2E">
        <w:rPr>
          <w:b/>
          <w:bCs/>
        </w:rPr>
        <w:lastRenderedPageBreak/>
        <w:t>Daily summaries</w:t>
      </w:r>
      <w:r w:rsidRPr="00973C2E">
        <w:t xml:space="preserve"> (total, average, peak, std deviation)</w:t>
      </w:r>
    </w:p>
    <w:p w14:paraId="7E9CE41F" w14:textId="77777777" w:rsidR="00973C2E" w:rsidRPr="00973C2E" w:rsidRDefault="00973C2E" w:rsidP="00A52551">
      <w:pPr>
        <w:pStyle w:val="NoSpacing"/>
        <w:numPr>
          <w:ilvl w:val="0"/>
          <w:numId w:val="16"/>
        </w:numPr>
      </w:pPr>
      <w:r w:rsidRPr="00973C2E">
        <w:t>Visualizations:</w:t>
      </w:r>
    </w:p>
    <w:p w14:paraId="63E870FF" w14:textId="77777777" w:rsidR="00973C2E" w:rsidRPr="00973C2E" w:rsidRDefault="00973C2E" w:rsidP="00A52551">
      <w:pPr>
        <w:pStyle w:val="NoSpacing"/>
        <w:numPr>
          <w:ilvl w:val="1"/>
          <w:numId w:val="14"/>
        </w:numPr>
      </w:pPr>
      <w:r w:rsidRPr="00973C2E">
        <w:t>Peak hour line plots</w:t>
      </w:r>
    </w:p>
    <w:p w14:paraId="6743CAAA" w14:textId="77777777" w:rsidR="00973C2E" w:rsidRPr="00973C2E" w:rsidRDefault="00973C2E" w:rsidP="00A52551">
      <w:pPr>
        <w:pStyle w:val="NoSpacing"/>
        <w:numPr>
          <w:ilvl w:val="1"/>
          <w:numId w:val="14"/>
        </w:numPr>
      </w:pPr>
      <w:r w:rsidRPr="00973C2E">
        <w:t>Location-wise bar graphs</w:t>
      </w:r>
    </w:p>
    <w:p w14:paraId="2EC2C868" w14:textId="77777777" w:rsidR="00973C2E" w:rsidRPr="00973C2E" w:rsidRDefault="00973C2E" w:rsidP="00A52551">
      <w:pPr>
        <w:pStyle w:val="NoSpacing"/>
        <w:numPr>
          <w:ilvl w:val="1"/>
          <w:numId w:val="14"/>
        </w:numPr>
      </w:pPr>
      <w:r w:rsidRPr="00973C2E">
        <w:t>Heatmaps (hour vs location type)</w:t>
      </w:r>
    </w:p>
    <w:p w14:paraId="554433C0" w14:textId="77777777" w:rsidR="00973C2E" w:rsidRPr="003F6CFF" w:rsidRDefault="00973C2E" w:rsidP="00973C2E">
      <w:pPr>
        <w:rPr>
          <w:sz w:val="24"/>
          <w:szCs w:val="32"/>
        </w:rPr>
      </w:pPr>
      <w:r>
        <w:rPr>
          <w:sz w:val="24"/>
          <w:szCs w:val="32"/>
        </w:rPr>
        <w:pict w14:anchorId="58F14943">
          <v:rect id="_x0000_i1028" style="width:0;height:1.5pt" o:hralign="center" o:hrstd="t" o:hr="t" fillcolor="#a0a0a0" stroked="f"/>
        </w:pict>
      </w:r>
    </w:p>
    <w:p w14:paraId="348240D1" w14:textId="77777777" w:rsidR="00973C2E" w:rsidRPr="003F6CFF" w:rsidRDefault="00973C2E" w:rsidP="00973C2E">
      <w:pPr>
        <w:rPr>
          <w:b/>
          <w:bCs/>
          <w:sz w:val="24"/>
          <w:szCs w:val="32"/>
        </w:rPr>
      </w:pPr>
      <w:r w:rsidRPr="003F6CFF">
        <w:rPr>
          <w:b/>
          <w:bCs/>
          <w:sz w:val="24"/>
          <w:szCs w:val="32"/>
        </w:rPr>
        <w:t>4. Key Learnings &amp; Insights</w:t>
      </w:r>
    </w:p>
    <w:p w14:paraId="6B7B1094" w14:textId="77777777" w:rsidR="00A52551" w:rsidRPr="00A52551" w:rsidRDefault="00A52551" w:rsidP="00A52551">
      <w:pPr>
        <w:rPr>
          <w:b/>
          <w:bCs/>
          <w:sz w:val="24"/>
          <w:szCs w:val="32"/>
        </w:rPr>
      </w:pPr>
      <w:r w:rsidRPr="00A52551">
        <w:rPr>
          <w:b/>
          <w:bCs/>
          <w:sz w:val="24"/>
          <w:szCs w:val="32"/>
        </w:rPr>
        <w:t>Climate</w:t>
      </w:r>
    </w:p>
    <w:p w14:paraId="6B37EA7C" w14:textId="77777777" w:rsidR="00A52551" w:rsidRPr="00A52551" w:rsidRDefault="00A52551" w:rsidP="00A52551">
      <w:pPr>
        <w:pStyle w:val="NoSpacing"/>
        <w:numPr>
          <w:ilvl w:val="0"/>
          <w:numId w:val="19"/>
        </w:numPr>
      </w:pPr>
      <w:r w:rsidRPr="00A52551">
        <w:t>Peak average temperatures in January, lowest in July.</w:t>
      </w:r>
    </w:p>
    <w:p w14:paraId="5B2B8677" w14:textId="77777777" w:rsidR="00A52551" w:rsidRPr="00A52551" w:rsidRDefault="00A52551" w:rsidP="00A52551">
      <w:pPr>
        <w:pStyle w:val="NoSpacing"/>
        <w:numPr>
          <w:ilvl w:val="0"/>
          <w:numId w:val="19"/>
        </w:numPr>
      </w:pPr>
      <w:r w:rsidRPr="00A52551">
        <w:t>47% of days were rainy; heavy rain was rare (4%).</w:t>
      </w:r>
    </w:p>
    <w:p w14:paraId="2FD260F8" w14:textId="77777777" w:rsidR="00A52551" w:rsidRPr="00A52551" w:rsidRDefault="00A52551" w:rsidP="00A52551">
      <w:pPr>
        <w:pStyle w:val="NoSpacing"/>
        <w:numPr>
          <w:ilvl w:val="0"/>
          <w:numId w:val="19"/>
        </w:numPr>
      </w:pPr>
      <w:r w:rsidRPr="00A52551">
        <w:t>Comfort index suggests Autumn &amp; Spring are most pleasant.</w:t>
      </w:r>
    </w:p>
    <w:p w14:paraId="34DEC67D" w14:textId="77777777" w:rsidR="00A52551" w:rsidRPr="00A52551" w:rsidRDefault="00A52551" w:rsidP="00A52551">
      <w:pPr>
        <w:rPr>
          <w:b/>
          <w:bCs/>
          <w:sz w:val="24"/>
          <w:szCs w:val="32"/>
        </w:rPr>
      </w:pPr>
      <w:r w:rsidRPr="00A52551">
        <w:rPr>
          <w:b/>
          <w:bCs/>
          <w:sz w:val="24"/>
          <w:szCs w:val="32"/>
        </w:rPr>
        <w:t>Traffic</w:t>
      </w:r>
    </w:p>
    <w:p w14:paraId="61716C52" w14:textId="77777777" w:rsidR="00A52551" w:rsidRPr="00A52551" w:rsidRDefault="00A52551" w:rsidP="00A52551">
      <w:pPr>
        <w:pStyle w:val="NoSpacing"/>
        <w:numPr>
          <w:ilvl w:val="0"/>
          <w:numId w:val="20"/>
        </w:numPr>
      </w:pPr>
      <w:r w:rsidRPr="00A52551">
        <w:t xml:space="preserve">Peak pedestrian movement at </w:t>
      </w:r>
      <w:r w:rsidRPr="00A52551">
        <w:rPr>
          <w:b/>
          <w:bCs/>
        </w:rPr>
        <w:t>1:00 PM</w:t>
      </w:r>
      <w:r w:rsidRPr="00A52551">
        <w:t>.</w:t>
      </w:r>
    </w:p>
    <w:p w14:paraId="5755677F" w14:textId="77777777" w:rsidR="00A52551" w:rsidRPr="00A52551" w:rsidRDefault="00A52551" w:rsidP="00A52551">
      <w:pPr>
        <w:pStyle w:val="NoSpacing"/>
        <w:numPr>
          <w:ilvl w:val="0"/>
          <w:numId w:val="20"/>
        </w:numPr>
      </w:pPr>
      <w:r w:rsidRPr="00A52551">
        <w:t xml:space="preserve">Transport Hubs receive </w:t>
      </w:r>
      <w:r w:rsidRPr="00A52551">
        <w:rPr>
          <w:b/>
          <w:bCs/>
        </w:rPr>
        <w:t>3x more footfall</w:t>
      </w:r>
      <w:r w:rsidRPr="00A52551">
        <w:t xml:space="preserve"> than other areas.</w:t>
      </w:r>
    </w:p>
    <w:p w14:paraId="02704796" w14:textId="77777777" w:rsidR="00A52551" w:rsidRPr="00A52551" w:rsidRDefault="00A52551" w:rsidP="00A52551">
      <w:pPr>
        <w:pStyle w:val="NoSpacing"/>
        <w:numPr>
          <w:ilvl w:val="0"/>
          <w:numId w:val="20"/>
        </w:numPr>
      </w:pPr>
      <w:r w:rsidRPr="00A52551">
        <w:t>Evening Peak (5–7 PM) consistently shows higher activity than mornings.</w:t>
      </w:r>
    </w:p>
    <w:p w14:paraId="32630420" w14:textId="77777777" w:rsidR="00973C2E" w:rsidRPr="003F6CFF" w:rsidRDefault="00973C2E" w:rsidP="00973C2E">
      <w:pPr>
        <w:rPr>
          <w:sz w:val="24"/>
          <w:szCs w:val="32"/>
        </w:rPr>
      </w:pPr>
      <w:r>
        <w:rPr>
          <w:sz w:val="24"/>
          <w:szCs w:val="32"/>
        </w:rPr>
        <w:pict w14:anchorId="3B946AFA">
          <v:rect id="_x0000_i1029" style="width:0;height:1.5pt" o:hralign="center" o:hrstd="t" o:hr="t" fillcolor="#a0a0a0" stroked="f"/>
        </w:pict>
      </w:r>
    </w:p>
    <w:p w14:paraId="1BA20C21" w14:textId="77777777" w:rsidR="00973C2E" w:rsidRPr="003F6CFF" w:rsidRDefault="00973C2E" w:rsidP="00973C2E">
      <w:pPr>
        <w:rPr>
          <w:b/>
          <w:bCs/>
          <w:sz w:val="24"/>
          <w:szCs w:val="32"/>
        </w:rPr>
      </w:pPr>
      <w:r w:rsidRPr="003F6CFF">
        <w:rPr>
          <w:b/>
          <w:bCs/>
          <w:sz w:val="24"/>
          <w:szCs w:val="32"/>
        </w:rPr>
        <w:t>5. Challenges Encountered</w:t>
      </w:r>
    </w:p>
    <w:p w14:paraId="5D0F233A" w14:textId="08C8FD23" w:rsidR="00A52551" w:rsidRPr="00A52551" w:rsidRDefault="00A52551" w:rsidP="00A52551">
      <w:pPr>
        <w:pStyle w:val="NoSpacing"/>
        <w:numPr>
          <w:ilvl w:val="0"/>
          <w:numId w:val="21"/>
        </w:numPr>
      </w:pPr>
      <w:r w:rsidRPr="00A52551">
        <w:t>Imputing missing values in critical columns (evaporation, sunshine) while preserving natural patterns.</w:t>
      </w:r>
    </w:p>
    <w:p w14:paraId="28C7558B" w14:textId="21A3E54F" w:rsidR="00A52551" w:rsidRPr="00A52551" w:rsidRDefault="00A52551" w:rsidP="00A52551">
      <w:pPr>
        <w:pStyle w:val="NoSpacing"/>
        <w:numPr>
          <w:ilvl w:val="0"/>
          <w:numId w:val="21"/>
        </w:numPr>
      </w:pPr>
      <w:r w:rsidRPr="00A52551">
        <w:t>Standardizing inconsistent datetime formats across multiple CSVs.</w:t>
      </w:r>
    </w:p>
    <w:p w14:paraId="02297770" w14:textId="27A0C704" w:rsidR="00A52551" w:rsidRPr="00A52551" w:rsidRDefault="00A52551" w:rsidP="00A52551">
      <w:pPr>
        <w:pStyle w:val="NoSpacing"/>
        <w:numPr>
          <w:ilvl w:val="0"/>
          <w:numId w:val="21"/>
        </w:numPr>
      </w:pPr>
      <w:r w:rsidRPr="00A52551">
        <w:t>Transforming and validating wide-format traffic data without losing time-alignment.</w:t>
      </w:r>
    </w:p>
    <w:p w14:paraId="0BD7B12C" w14:textId="1E1E3AF8" w:rsidR="00A52551" w:rsidRPr="00A52551" w:rsidRDefault="00A52551" w:rsidP="00A52551">
      <w:pPr>
        <w:pStyle w:val="NoSpacing"/>
        <w:numPr>
          <w:ilvl w:val="0"/>
          <w:numId w:val="21"/>
        </w:numPr>
      </w:pPr>
      <w:r w:rsidRPr="00A52551">
        <w:t>Ensuring visualizations remain interpretable for large data volumes.</w:t>
      </w:r>
    </w:p>
    <w:p w14:paraId="5E743A2B" w14:textId="77777777" w:rsidR="00973C2E" w:rsidRPr="003F6CFF" w:rsidRDefault="00973C2E" w:rsidP="00973C2E">
      <w:pPr>
        <w:rPr>
          <w:sz w:val="24"/>
          <w:szCs w:val="32"/>
        </w:rPr>
      </w:pPr>
      <w:r>
        <w:rPr>
          <w:sz w:val="24"/>
          <w:szCs w:val="32"/>
        </w:rPr>
        <w:pict w14:anchorId="47D8D847">
          <v:rect id="_x0000_i1030" style="width:0;height:1.5pt" o:hralign="center" o:hrstd="t" o:hr="t" fillcolor="#a0a0a0" stroked="f"/>
        </w:pict>
      </w:r>
    </w:p>
    <w:p w14:paraId="25E31778" w14:textId="77777777" w:rsidR="00973C2E" w:rsidRDefault="00973C2E" w:rsidP="00973C2E">
      <w:pPr>
        <w:rPr>
          <w:b/>
          <w:bCs/>
          <w:sz w:val="24"/>
          <w:szCs w:val="32"/>
        </w:rPr>
      </w:pPr>
      <w:r w:rsidRPr="003F6CFF">
        <w:rPr>
          <w:b/>
          <w:bCs/>
          <w:sz w:val="24"/>
          <w:szCs w:val="32"/>
        </w:rPr>
        <w:t>7. Screenshots &amp; Evidence</w:t>
      </w:r>
    </w:p>
    <w:p w14:paraId="5F08D496" w14:textId="005A24C2" w:rsidR="00A52551" w:rsidRDefault="00A52551" w:rsidP="00973C2E">
      <w:pPr>
        <w:rPr>
          <w:b/>
          <w:bCs/>
          <w:sz w:val="24"/>
          <w:szCs w:val="32"/>
        </w:rPr>
      </w:pPr>
      <w:r w:rsidRPr="00A52551">
        <w:rPr>
          <w:b/>
          <w:bCs/>
          <w:sz w:val="24"/>
          <w:szCs w:val="32"/>
        </w:rPr>
        <w:drawing>
          <wp:inline distT="0" distB="0" distL="0" distR="0" wp14:anchorId="1D40C892" wp14:editId="06DC7089">
            <wp:extent cx="5731510" cy="3215640"/>
            <wp:effectExtent l="0" t="0" r="2540" b="3810"/>
            <wp:docPr id="1085270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70112" name=""/>
                    <pic:cNvPicPr/>
                  </pic:nvPicPr>
                  <pic:blipFill>
                    <a:blip r:embed="rId5"/>
                    <a:stretch>
                      <a:fillRect/>
                    </a:stretch>
                  </pic:blipFill>
                  <pic:spPr>
                    <a:xfrm>
                      <a:off x="0" y="0"/>
                      <a:ext cx="5731510" cy="3215640"/>
                    </a:xfrm>
                    <a:prstGeom prst="rect">
                      <a:avLst/>
                    </a:prstGeom>
                  </pic:spPr>
                </pic:pic>
              </a:graphicData>
            </a:graphic>
          </wp:inline>
        </w:drawing>
      </w:r>
    </w:p>
    <w:p w14:paraId="1801D24D" w14:textId="161405F5" w:rsidR="00A52551" w:rsidRDefault="00A52551" w:rsidP="00973C2E">
      <w:pPr>
        <w:rPr>
          <w:b/>
          <w:bCs/>
          <w:sz w:val="24"/>
          <w:szCs w:val="32"/>
        </w:rPr>
      </w:pPr>
      <w:r w:rsidRPr="00A52551">
        <w:rPr>
          <w:b/>
          <w:bCs/>
          <w:sz w:val="24"/>
          <w:szCs w:val="32"/>
        </w:rPr>
        <w:lastRenderedPageBreak/>
        <w:drawing>
          <wp:inline distT="0" distB="0" distL="0" distR="0" wp14:anchorId="19354632" wp14:editId="650BB97F">
            <wp:extent cx="5731510" cy="3044825"/>
            <wp:effectExtent l="0" t="0" r="2540" b="3175"/>
            <wp:docPr id="12869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9371" name=""/>
                    <pic:cNvPicPr/>
                  </pic:nvPicPr>
                  <pic:blipFill>
                    <a:blip r:embed="rId6"/>
                    <a:stretch>
                      <a:fillRect/>
                    </a:stretch>
                  </pic:blipFill>
                  <pic:spPr>
                    <a:xfrm>
                      <a:off x="0" y="0"/>
                      <a:ext cx="5731510" cy="3044825"/>
                    </a:xfrm>
                    <a:prstGeom prst="rect">
                      <a:avLst/>
                    </a:prstGeom>
                  </pic:spPr>
                </pic:pic>
              </a:graphicData>
            </a:graphic>
          </wp:inline>
        </w:drawing>
      </w:r>
    </w:p>
    <w:p w14:paraId="36EA9B80" w14:textId="25C91127" w:rsidR="00A52551" w:rsidRPr="003F6CFF" w:rsidRDefault="00A52551" w:rsidP="00973C2E">
      <w:pPr>
        <w:rPr>
          <w:b/>
          <w:bCs/>
          <w:sz w:val="24"/>
          <w:szCs w:val="32"/>
        </w:rPr>
      </w:pPr>
      <w:r w:rsidRPr="00A52551">
        <w:rPr>
          <w:b/>
          <w:bCs/>
          <w:sz w:val="24"/>
          <w:szCs w:val="32"/>
        </w:rPr>
        <w:drawing>
          <wp:inline distT="0" distB="0" distL="0" distR="0" wp14:anchorId="2DA3DA83" wp14:editId="16ADABC5">
            <wp:extent cx="5731510" cy="3084830"/>
            <wp:effectExtent l="0" t="0" r="2540" b="1270"/>
            <wp:docPr id="160882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22391" name=""/>
                    <pic:cNvPicPr/>
                  </pic:nvPicPr>
                  <pic:blipFill>
                    <a:blip r:embed="rId7"/>
                    <a:stretch>
                      <a:fillRect/>
                    </a:stretch>
                  </pic:blipFill>
                  <pic:spPr>
                    <a:xfrm>
                      <a:off x="0" y="0"/>
                      <a:ext cx="5731510" cy="3084830"/>
                    </a:xfrm>
                    <a:prstGeom prst="rect">
                      <a:avLst/>
                    </a:prstGeom>
                  </pic:spPr>
                </pic:pic>
              </a:graphicData>
            </a:graphic>
          </wp:inline>
        </w:drawing>
      </w:r>
    </w:p>
    <w:p w14:paraId="07D24145" w14:textId="5DFFAA96" w:rsidR="00973C2E" w:rsidRPr="003F6CFF" w:rsidRDefault="00973C2E" w:rsidP="00973C2E">
      <w:pPr>
        <w:ind w:left="720"/>
        <w:rPr>
          <w:sz w:val="24"/>
          <w:szCs w:val="32"/>
        </w:rPr>
      </w:pPr>
      <w:r>
        <w:rPr>
          <w:sz w:val="24"/>
          <w:szCs w:val="32"/>
        </w:rPr>
        <w:pict w14:anchorId="1A50BE5E">
          <v:rect id="_x0000_i1032" style="width:0;height:1.5pt" o:hralign="center" o:hrstd="t" o:hr="t" fillcolor="#a0a0a0" stroked="f"/>
        </w:pict>
      </w:r>
    </w:p>
    <w:p w14:paraId="281EB51B" w14:textId="77777777" w:rsidR="00973C2E" w:rsidRPr="003F6CFF" w:rsidRDefault="00973C2E" w:rsidP="00973C2E">
      <w:pPr>
        <w:rPr>
          <w:b/>
          <w:bCs/>
          <w:sz w:val="24"/>
          <w:szCs w:val="32"/>
        </w:rPr>
      </w:pPr>
      <w:r w:rsidRPr="003F6CFF">
        <w:rPr>
          <w:b/>
          <w:bCs/>
          <w:sz w:val="24"/>
          <w:szCs w:val="32"/>
        </w:rPr>
        <w:t>8. Tomorrow’s Action Plan</w:t>
      </w:r>
    </w:p>
    <w:p w14:paraId="0B14F592" w14:textId="605AD4F0" w:rsidR="00A52551" w:rsidRPr="00A52551" w:rsidRDefault="00A52551" w:rsidP="00A52551">
      <w:pPr>
        <w:pStyle w:val="NoSpacing"/>
        <w:numPr>
          <w:ilvl w:val="0"/>
          <w:numId w:val="26"/>
        </w:numPr>
      </w:pPr>
      <w:r w:rsidRPr="00A52551">
        <w:rPr>
          <w:b/>
          <w:bCs/>
        </w:rPr>
        <w:t xml:space="preserve">ML </w:t>
      </w:r>
      <w:proofErr w:type="spellStart"/>
      <w:r w:rsidRPr="00A52551">
        <w:rPr>
          <w:b/>
          <w:bCs/>
        </w:rPr>
        <w:t>modeling</w:t>
      </w:r>
      <w:proofErr w:type="spellEnd"/>
      <w:r w:rsidRPr="00A52551">
        <w:t xml:space="preserve"> for both datasets:</w:t>
      </w:r>
    </w:p>
    <w:p w14:paraId="3E1D8BC7" w14:textId="77777777" w:rsidR="00A52551" w:rsidRPr="00A52551" w:rsidRDefault="00A52551" w:rsidP="00A52551">
      <w:pPr>
        <w:pStyle w:val="NoSpacing"/>
        <w:numPr>
          <w:ilvl w:val="0"/>
          <w:numId w:val="27"/>
        </w:numPr>
      </w:pPr>
      <w:r w:rsidRPr="00A52551">
        <w:t>Time-series or regression model for climate predictions.</w:t>
      </w:r>
    </w:p>
    <w:p w14:paraId="0E88226F" w14:textId="77777777" w:rsidR="00A52551" w:rsidRPr="00A52551" w:rsidRDefault="00A52551" w:rsidP="00A52551">
      <w:pPr>
        <w:pStyle w:val="NoSpacing"/>
        <w:numPr>
          <w:ilvl w:val="0"/>
          <w:numId w:val="27"/>
        </w:numPr>
      </w:pPr>
      <w:r w:rsidRPr="00A52551">
        <w:t>Classification/regression for traffic flow forecasting.</w:t>
      </w:r>
    </w:p>
    <w:p w14:paraId="179DBC04" w14:textId="56B706F6" w:rsidR="00A52551" w:rsidRPr="00A52551" w:rsidRDefault="00A52551" w:rsidP="00A52551">
      <w:pPr>
        <w:pStyle w:val="NoSpacing"/>
        <w:numPr>
          <w:ilvl w:val="0"/>
          <w:numId w:val="26"/>
        </w:numPr>
      </w:pPr>
      <w:r w:rsidRPr="00A52551">
        <w:t>Train-test splitting, metric evaluation (MAE, RMSE, Accuracy, ROC).</w:t>
      </w:r>
    </w:p>
    <w:p w14:paraId="1942A811" w14:textId="0E9695C2" w:rsidR="00A52551" w:rsidRPr="00A52551" w:rsidRDefault="00A52551" w:rsidP="00A52551">
      <w:pPr>
        <w:pStyle w:val="NoSpacing"/>
        <w:numPr>
          <w:ilvl w:val="0"/>
          <w:numId w:val="26"/>
        </w:numPr>
      </w:pPr>
      <w:r w:rsidRPr="00A52551">
        <w:t>Model interpretation and stakeholder insight generation.</w:t>
      </w:r>
    </w:p>
    <w:p w14:paraId="53D547C7" w14:textId="77777777" w:rsidR="00973C2E" w:rsidRPr="003F6CFF" w:rsidRDefault="00973C2E" w:rsidP="00973C2E">
      <w:pPr>
        <w:rPr>
          <w:sz w:val="24"/>
          <w:szCs w:val="32"/>
        </w:rPr>
      </w:pPr>
      <w:r>
        <w:rPr>
          <w:sz w:val="24"/>
          <w:szCs w:val="32"/>
        </w:rPr>
        <w:pict w14:anchorId="26A3E01C">
          <v:rect id="_x0000_i1033" style="width:0;height:1.5pt" o:hralign="center" o:hrstd="t" o:hr="t" fillcolor="#a0a0a0" stroked="f"/>
        </w:pict>
      </w:r>
    </w:p>
    <w:p w14:paraId="00993D40" w14:textId="77777777" w:rsidR="00CC2C0F" w:rsidRDefault="00CC2C0F"/>
    <w:sectPr w:rsidR="00CC2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61ED"/>
    <w:multiLevelType w:val="multilevel"/>
    <w:tmpl w:val="0374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D3C62"/>
    <w:multiLevelType w:val="hybridMultilevel"/>
    <w:tmpl w:val="57EA3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F502AE"/>
    <w:multiLevelType w:val="hybridMultilevel"/>
    <w:tmpl w:val="1E78487C"/>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A6E7412"/>
    <w:multiLevelType w:val="multilevel"/>
    <w:tmpl w:val="56D47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A376A"/>
    <w:multiLevelType w:val="hybridMultilevel"/>
    <w:tmpl w:val="3FD8C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5F07A0"/>
    <w:multiLevelType w:val="multilevel"/>
    <w:tmpl w:val="51243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858AC"/>
    <w:multiLevelType w:val="hybridMultilevel"/>
    <w:tmpl w:val="29389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C1283C"/>
    <w:multiLevelType w:val="multilevel"/>
    <w:tmpl w:val="5B6C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A40B3"/>
    <w:multiLevelType w:val="hybridMultilevel"/>
    <w:tmpl w:val="55BC8BF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37B7527"/>
    <w:multiLevelType w:val="multilevel"/>
    <w:tmpl w:val="7AFA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4107B"/>
    <w:multiLevelType w:val="hybridMultilevel"/>
    <w:tmpl w:val="D90C3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C9562C"/>
    <w:multiLevelType w:val="hybridMultilevel"/>
    <w:tmpl w:val="31AAD4C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EC6E4B"/>
    <w:multiLevelType w:val="hybridMultilevel"/>
    <w:tmpl w:val="EF007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BD6FBA"/>
    <w:multiLevelType w:val="hybridMultilevel"/>
    <w:tmpl w:val="12E05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74540A"/>
    <w:multiLevelType w:val="hybridMultilevel"/>
    <w:tmpl w:val="9140C0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E5411F"/>
    <w:multiLevelType w:val="hybridMultilevel"/>
    <w:tmpl w:val="20442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A66F67"/>
    <w:multiLevelType w:val="hybridMultilevel"/>
    <w:tmpl w:val="02BAE51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1EA06DB"/>
    <w:multiLevelType w:val="hybridMultilevel"/>
    <w:tmpl w:val="4DF66F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5A5952"/>
    <w:multiLevelType w:val="multilevel"/>
    <w:tmpl w:val="EB26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436C47"/>
    <w:multiLevelType w:val="hybridMultilevel"/>
    <w:tmpl w:val="09520A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65348EA"/>
    <w:multiLevelType w:val="multilevel"/>
    <w:tmpl w:val="D8AE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4B420A"/>
    <w:multiLevelType w:val="multilevel"/>
    <w:tmpl w:val="03DE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16159A"/>
    <w:multiLevelType w:val="hybridMultilevel"/>
    <w:tmpl w:val="ED067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480BB7"/>
    <w:multiLevelType w:val="hybridMultilevel"/>
    <w:tmpl w:val="37449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092CFC"/>
    <w:multiLevelType w:val="multilevel"/>
    <w:tmpl w:val="F300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CB3A40"/>
    <w:multiLevelType w:val="hybridMultilevel"/>
    <w:tmpl w:val="DF6025B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9D47D76"/>
    <w:multiLevelType w:val="hybridMultilevel"/>
    <w:tmpl w:val="E1482C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2181973">
    <w:abstractNumId w:val="20"/>
  </w:num>
  <w:num w:numId="2" w16cid:durableId="1050350416">
    <w:abstractNumId w:val="9"/>
  </w:num>
  <w:num w:numId="3" w16cid:durableId="2131390206">
    <w:abstractNumId w:val="15"/>
  </w:num>
  <w:num w:numId="4" w16cid:durableId="1798378978">
    <w:abstractNumId w:val="6"/>
  </w:num>
  <w:num w:numId="5" w16cid:durableId="233636050">
    <w:abstractNumId w:val="1"/>
  </w:num>
  <w:num w:numId="6" w16cid:durableId="1966570792">
    <w:abstractNumId w:val="10"/>
  </w:num>
  <w:num w:numId="7" w16cid:durableId="1175151285">
    <w:abstractNumId w:val="24"/>
  </w:num>
  <w:num w:numId="8" w16cid:durableId="431167424">
    <w:abstractNumId w:val="13"/>
  </w:num>
  <w:num w:numId="9" w16cid:durableId="1283342077">
    <w:abstractNumId w:val="3"/>
  </w:num>
  <w:num w:numId="10" w16cid:durableId="1555389518">
    <w:abstractNumId w:val="5"/>
  </w:num>
  <w:num w:numId="11" w16cid:durableId="1006371649">
    <w:abstractNumId w:val="25"/>
  </w:num>
  <w:num w:numId="12" w16cid:durableId="682244208">
    <w:abstractNumId w:val="16"/>
  </w:num>
  <w:num w:numId="13" w16cid:durableId="461075292">
    <w:abstractNumId w:val="22"/>
  </w:num>
  <w:num w:numId="14" w16cid:durableId="385883129">
    <w:abstractNumId w:val="11"/>
  </w:num>
  <w:num w:numId="15" w16cid:durableId="982927741">
    <w:abstractNumId w:val="21"/>
  </w:num>
  <w:num w:numId="16" w16cid:durableId="692535015">
    <w:abstractNumId w:val="23"/>
  </w:num>
  <w:num w:numId="17" w16cid:durableId="1901552800">
    <w:abstractNumId w:val="7"/>
  </w:num>
  <w:num w:numId="18" w16cid:durableId="469596793">
    <w:abstractNumId w:val="0"/>
  </w:num>
  <w:num w:numId="19" w16cid:durableId="1954828229">
    <w:abstractNumId w:val="26"/>
  </w:num>
  <w:num w:numId="20" w16cid:durableId="1251549634">
    <w:abstractNumId w:val="14"/>
  </w:num>
  <w:num w:numId="21" w16cid:durableId="762798964">
    <w:abstractNumId w:val="4"/>
  </w:num>
  <w:num w:numId="22" w16cid:durableId="1026369509">
    <w:abstractNumId w:val="18"/>
  </w:num>
  <w:num w:numId="23" w16cid:durableId="45029175">
    <w:abstractNumId w:val="12"/>
  </w:num>
  <w:num w:numId="24" w16cid:durableId="2043288020">
    <w:abstractNumId w:val="2"/>
  </w:num>
  <w:num w:numId="25" w16cid:durableId="1899704205">
    <w:abstractNumId w:val="17"/>
  </w:num>
  <w:num w:numId="26" w16cid:durableId="888685595">
    <w:abstractNumId w:val="19"/>
  </w:num>
  <w:num w:numId="27" w16cid:durableId="16517852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2E"/>
    <w:rsid w:val="00603633"/>
    <w:rsid w:val="00691682"/>
    <w:rsid w:val="00755A42"/>
    <w:rsid w:val="008D1F04"/>
    <w:rsid w:val="00973C2E"/>
    <w:rsid w:val="00A52551"/>
    <w:rsid w:val="00C1200F"/>
    <w:rsid w:val="00CC2C0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9431"/>
  <w15:chartTrackingRefBased/>
  <w15:docId w15:val="{F4027F45-E17E-40D2-BA63-761A03BA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C2E"/>
  </w:style>
  <w:style w:type="paragraph" w:styleId="Heading1">
    <w:name w:val="heading 1"/>
    <w:basedOn w:val="Normal"/>
    <w:next w:val="Normal"/>
    <w:link w:val="Heading1Char"/>
    <w:uiPriority w:val="9"/>
    <w:qFormat/>
    <w:rsid w:val="00973C2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73C2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73C2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73C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3C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3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C2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73C2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73C2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73C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3C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3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C2E"/>
    <w:rPr>
      <w:rFonts w:eastAsiaTheme="majorEastAsia" w:cstheme="majorBidi"/>
      <w:color w:val="272727" w:themeColor="text1" w:themeTint="D8"/>
    </w:rPr>
  </w:style>
  <w:style w:type="paragraph" w:styleId="Title">
    <w:name w:val="Title"/>
    <w:basedOn w:val="Normal"/>
    <w:next w:val="Normal"/>
    <w:link w:val="TitleChar"/>
    <w:uiPriority w:val="10"/>
    <w:qFormat/>
    <w:rsid w:val="00973C2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73C2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73C2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73C2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73C2E"/>
    <w:pPr>
      <w:spacing w:before="160"/>
      <w:jc w:val="center"/>
    </w:pPr>
    <w:rPr>
      <w:i/>
      <w:iCs/>
      <w:color w:val="404040" w:themeColor="text1" w:themeTint="BF"/>
    </w:rPr>
  </w:style>
  <w:style w:type="character" w:customStyle="1" w:styleId="QuoteChar">
    <w:name w:val="Quote Char"/>
    <w:basedOn w:val="DefaultParagraphFont"/>
    <w:link w:val="Quote"/>
    <w:uiPriority w:val="29"/>
    <w:rsid w:val="00973C2E"/>
    <w:rPr>
      <w:i/>
      <w:iCs/>
      <w:color w:val="404040" w:themeColor="text1" w:themeTint="BF"/>
    </w:rPr>
  </w:style>
  <w:style w:type="paragraph" w:styleId="ListParagraph">
    <w:name w:val="List Paragraph"/>
    <w:basedOn w:val="Normal"/>
    <w:uiPriority w:val="34"/>
    <w:qFormat/>
    <w:rsid w:val="00973C2E"/>
    <w:pPr>
      <w:ind w:left="720"/>
      <w:contextualSpacing/>
    </w:pPr>
  </w:style>
  <w:style w:type="character" w:styleId="IntenseEmphasis">
    <w:name w:val="Intense Emphasis"/>
    <w:basedOn w:val="DefaultParagraphFont"/>
    <w:uiPriority w:val="21"/>
    <w:qFormat/>
    <w:rsid w:val="00973C2E"/>
    <w:rPr>
      <w:i/>
      <w:iCs/>
      <w:color w:val="2F5496" w:themeColor="accent1" w:themeShade="BF"/>
    </w:rPr>
  </w:style>
  <w:style w:type="paragraph" w:styleId="IntenseQuote">
    <w:name w:val="Intense Quote"/>
    <w:basedOn w:val="Normal"/>
    <w:next w:val="Normal"/>
    <w:link w:val="IntenseQuoteChar"/>
    <w:uiPriority w:val="30"/>
    <w:qFormat/>
    <w:rsid w:val="00973C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3C2E"/>
    <w:rPr>
      <w:i/>
      <w:iCs/>
      <w:color w:val="2F5496" w:themeColor="accent1" w:themeShade="BF"/>
    </w:rPr>
  </w:style>
  <w:style w:type="character" w:styleId="IntenseReference">
    <w:name w:val="Intense Reference"/>
    <w:basedOn w:val="DefaultParagraphFont"/>
    <w:uiPriority w:val="32"/>
    <w:qFormat/>
    <w:rsid w:val="00973C2E"/>
    <w:rPr>
      <w:b/>
      <w:bCs/>
      <w:smallCaps/>
      <w:color w:val="2F5496" w:themeColor="accent1" w:themeShade="BF"/>
      <w:spacing w:val="5"/>
    </w:rPr>
  </w:style>
  <w:style w:type="paragraph" w:styleId="NoSpacing">
    <w:name w:val="No Spacing"/>
    <w:uiPriority w:val="1"/>
    <w:qFormat/>
    <w:rsid w:val="00973C2E"/>
    <w:pPr>
      <w:spacing w:after="0" w:line="240" w:lineRule="auto"/>
    </w:pPr>
  </w:style>
  <w:style w:type="paragraph" w:styleId="NormalWeb">
    <w:name w:val="Normal (Web)"/>
    <w:basedOn w:val="Normal"/>
    <w:uiPriority w:val="99"/>
    <w:semiHidden/>
    <w:unhideWhenUsed/>
    <w:rsid w:val="00973C2E"/>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123831">
      <w:bodyDiv w:val="1"/>
      <w:marLeft w:val="0"/>
      <w:marRight w:val="0"/>
      <w:marTop w:val="0"/>
      <w:marBottom w:val="0"/>
      <w:divBdr>
        <w:top w:val="none" w:sz="0" w:space="0" w:color="auto"/>
        <w:left w:val="none" w:sz="0" w:space="0" w:color="auto"/>
        <w:bottom w:val="none" w:sz="0" w:space="0" w:color="auto"/>
        <w:right w:val="none" w:sz="0" w:space="0" w:color="auto"/>
      </w:divBdr>
    </w:div>
    <w:div w:id="837813906">
      <w:bodyDiv w:val="1"/>
      <w:marLeft w:val="0"/>
      <w:marRight w:val="0"/>
      <w:marTop w:val="0"/>
      <w:marBottom w:val="0"/>
      <w:divBdr>
        <w:top w:val="none" w:sz="0" w:space="0" w:color="auto"/>
        <w:left w:val="none" w:sz="0" w:space="0" w:color="auto"/>
        <w:bottom w:val="none" w:sz="0" w:space="0" w:color="auto"/>
        <w:right w:val="none" w:sz="0" w:space="0" w:color="auto"/>
      </w:divBdr>
    </w:div>
    <w:div w:id="857619129">
      <w:bodyDiv w:val="1"/>
      <w:marLeft w:val="0"/>
      <w:marRight w:val="0"/>
      <w:marTop w:val="0"/>
      <w:marBottom w:val="0"/>
      <w:divBdr>
        <w:top w:val="none" w:sz="0" w:space="0" w:color="auto"/>
        <w:left w:val="none" w:sz="0" w:space="0" w:color="auto"/>
        <w:bottom w:val="none" w:sz="0" w:space="0" w:color="auto"/>
        <w:right w:val="none" w:sz="0" w:space="0" w:color="auto"/>
      </w:divBdr>
    </w:div>
    <w:div w:id="1042824606">
      <w:bodyDiv w:val="1"/>
      <w:marLeft w:val="0"/>
      <w:marRight w:val="0"/>
      <w:marTop w:val="0"/>
      <w:marBottom w:val="0"/>
      <w:divBdr>
        <w:top w:val="none" w:sz="0" w:space="0" w:color="auto"/>
        <w:left w:val="none" w:sz="0" w:space="0" w:color="auto"/>
        <w:bottom w:val="none" w:sz="0" w:space="0" w:color="auto"/>
        <w:right w:val="none" w:sz="0" w:space="0" w:color="auto"/>
      </w:divBdr>
    </w:div>
    <w:div w:id="1335649079">
      <w:bodyDiv w:val="1"/>
      <w:marLeft w:val="0"/>
      <w:marRight w:val="0"/>
      <w:marTop w:val="0"/>
      <w:marBottom w:val="0"/>
      <w:divBdr>
        <w:top w:val="none" w:sz="0" w:space="0" w:color="auto"/>
        <w:left w:val="none" w:sz="0" w:space="0" w:color="auto"/>
        <w:bottom w:val="none" w:sz="0" w:space="0" w:color="auto"/>
        <w:right w:val="none" w:sz="0" w:space="0" w:color="auto"/>
      </w:divBdr>
    </w:div>
    <w:div w:id="1470247875">
      <w:bodyDiv w:val="1"/>
      <w:marLeft w:val="0"/>
      <w:marRight w:val="0"/>
      <w:marTop w:val="0"/>
      <w:marBottom w:val="0"/>
      <w:divBdr>
        <w:top w:val="none" w:sz="0" w:space="0" w:color="auto"/>
        <w:left w:val="none" w:sz="0" w:space="0" w:color="auto"/>
        <w:bottom w:val="none" w:sz="0" w:space="0" w:color="auto"/>
        <w:right w:val="none" w:sz="0" w:space="0" w:color="auto"/>
      </w:divBdr>
    </w:div>
    <w:div w:id="1880319855">
      <w:bodyDiv w:val="1"/>
      <w:marLeft w:val="0"/>
      <w:marRight w:val="0"/>
      <w:marTop w:val="0"/>
      <w:marBottom w:val="0"/>
      <w:divBdr>
        <w:top w:val="none" w:sz="0" w:space="0" w:color="auto"/>
        <w:left w:val="none" w:sz="0" w:space="0" w:color="auto"/>
        <w:bottom w:val="none" w:sz="0" w:space="0" w:color="auto"/>
        <w:right w:val="none" w:sz="0" w:space="0" w:color="auto"/>
      </w:divBdr>
    </w:div>
    <w:div w:id="1992177418">
      <w:bodyDiv w:val="1"/>
      <w:marLeft w:val="0"/>
      <w:marRight w:val="0"/>
      <w:marTop w:val="0"/>
      <w:marBottom w:val="0"/>
      <w:divBdr>
        <w:top w:val="none" w:sz="0" w:space="0" w:color="auto"/>
        <w:left w:val="none" w:sz="0" w:space="0" w:color="auto"/>
        <w:bottom w:val="none" w:sz="0" w:space="0" w:color="auto"/>
        <w:right w:val="none" w:sz="0" w:space="0" w:color="auto"/>
      </w:divBdr>
    </w:div>
    <w:div w:id="201124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VIJAY VARGIA</dc:creator>
  <cp:keywords/>
  <dc:description/>
  <cp:lastModifiedBy>ANIRUDDH VIJAY VARGIA</cp:lastModifiedBy>
  <cp:revision>1</cp:revision>
  <dcterms:created xsi:type="dcterms:W3CDTF">2025-06-12T05:47:00Z</dcterms:created>
  <dcterms:modified xsi:type="dcterms:W3CDTF">2025-06-12T06:07:00Z</dcterms:modified>
</cp:coreProperties>
</file>