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6DDD6" w14:textId="77777777" w:rsidR="000A57F1" w:rsidRPr="003F6CFF" w:rsidRDefault="000A57F1" w:rsidP="000A57F1">
      <w:pPr>
        <w:rPr>
          <w:b/>
          <w:bCs/>
          <w:sz w:val="56"/>
          <w:szCs w:val="96"/>
          <w:u w:val="single"/>
        </w:rPr>
      </w:pPr>
      <w:r w:rsidRPr="003F6CFF">
        <w:rPr>
          <w:b/>
          <w:bCs/>
          <w:sz w:val="56"/>
          <w:szCs w:val="96"/>
          <w:u w:val="single"/>
        </w:rPr>
        <w:t>INFERA DATA SCIENCE INTERNSHIP</w:t>
      </w:r>
    </w:p>
    <w:p w14:paraId="6E39425E" w14:textId="77777777" w:rsidR="000A57F1" w:rsidRPr="003F6CFF" w:rsidRDefault="000A57F1" w:rsidP="000A57F1">
      <w:pPr>
        <w:rPr>
          <w:sz w:val="40"/>
          <w:szCs w:val="48"/>
          <w:u w:val="single"/>
        </w:rPr>
      </w:pPr>
      <w:r w:rsidRPr="003F6CFF">
        <w:rPr>
          <w:b/>
          <w:bCs/>
          <w:sz w:val="40"/>
          <w:szCs w:val="48"/>
          <w:u w:val="single"/>
        </w:rPr>
        <w:t>Daily Progress Report</w:t>
      </w:r>
    </w:p>
    <w:p w14:paraId="25B3F202" w14:textId="482389F7" w:rsidR="000A57F1" w:rsidRPr="003F6CFF" w:rsidRDefault="000A57F1" w:rsidP="000A57F1">
      <w:pPr>
        <w:rPr>
          <w:sz w:val="24"/>
          <w:szCs w:val="32"/>
        </w:rPr>
      </w:pPr>
      <w:r w:rsidRPr="003F6CFF">
        <w:rPr>
          <w:b/>
          <w:bCs/>
          <w:sz w:val="24"/>
          <w:szCs w:val="32"/>
        </w:rPr>
        <w:t>Date:</w:t>
      </w:r>
      <w:r w:rsidRPr="003F6CFF">
        <w:rPr>
          <w:sz w:val="24"/>
          <w:szCs w:val="32"/>
        </w:rPr>
        <w:t xml:space="preserve"> 1</w:t>
      </w:r>
      <w:r>
        <w:rPr>
          <w:sz w:val="24"/>
          <w:szCs w:val="32"/>
        </w:rPr>
        <w:t>7</w:t>
      </w:r>
      <w:r w:rsidRPr="003F6CFF">
        <w:rPr>
          <w:sz w:val="24"/>
          <w:szCs w:val="32"/>
        </w:rPr>
        <w:t>th June 2025</w:t>
      </w:r>
      <w:r w:rsidRPr="003F6CFF">
        <w:rPr>
          <w:sz w:val="24"/>
          <w:szCs w:val="32"/>
        </w:rPr>
        <w:br/>
      </w:r>
      <w:r w:rsidRPr="003F6CFF">
        <w:rPr>
          <w:b/>
          <w:bCs/>
          <w:sz w:val="24"/>
          <w:szCs w:val="32"/>
        </w:rPr>
        <w:t>Intern Name:</w:t>
      </w:r>
      <w:r w:rsidRPr="003F6CFF">
        <w:rPr>
          <w:sz w:val="24"/>
          <w:szCs w:val="32"/>
        </w:rPr>
        <w:t xml:space="preserve"> </w:t>
      </w:r>
      <w:proofErr w:type="spellStart"/>
      <w:r w:rsidRPr="003F6CFF">
        <w:rPr>
          <w:sz w:val="24"/>
          <w:szCs w:val="32"/>
        </w:rPr>
        <w:t>Aniruddh</w:t>
      </w:r>
      <w:proofErr w:type="spellEnd"/>
      <w:r w:rsidRPr="003F6CFF">
        <w:rPr>
          <w:sz w:val="24"/>
          <w:szCs w:val="32"/>
        </w:rPr>
        <w:t xml:space="preserve"> </w:t>
      </w:r>
      <w:proofErr w:type="spellStart"/>
      <w:r w:rsidRPr="003F6CFF">
        <w:rPr>
          <w:sz w:val="24"/>
          <w:szCs w:val="32"/>
        </w:rPr>
        <w:t>Vijay</w:t>
      </w:r>
      <w:r>
        <w:rPr>
          <w:sz w:val="24"/>
          <w:szCs w:val="32"/>
        </w:rPr>
        <w:t>vargia</w:t>
      </w:r>
      <w:proofErr w:type="spellEnd"/>
      <w:r w:rsidRPr="003F6CFF">
        <w:rPr>
          <w:sz w:val="24"/>
          <w:szCs w:val="32"/>
        </w:rPr>
        <w:br/>
      </w:r>
      <w:r w:rsidRPr="003F6CFF">
        <w:rPr>
          <w:b/>
          <w:bCs/>
          <w:sz w:val="24"/>
          <w:szCs w:val="32"/>
        </w:rPr>
        <w:t>Project:</w:t>
      </w:r>
      <w:r w:rsidRPr="003F6CFF">
        <w:rPr>
          <w:sz w:val="24"/>
          <w:szCs w:val="32"/>
        </w:rPr>
        <w:t xml:space="preserve"> </w:t>
      </w:r>
      <w:r w:rsidRPr="000A57F1">
        <w:rPr>
          <w:sz w:val="24"/>
          <w:szCs w:val="32"/>
        </w:rPr>
        <w:t>Climate Data Analysis - Refined Single Dataset Focus</w:t>
      </w:r>
      <w:r w:rsidRPr="003F6CFF">
        <w:rPr>
          <w:sz w:val="24"/>
          <w:szCs w:val="32"/>
        </w:rPr>
        <w:br/>
      </w:r>
      <w:r w:rsidRPr="003F6CFF">
        <w:rPr>
          <w:b/>
          <w:bCs/>
          <w:sz w:val="24"/>
          <w:szCs w:val="32"/>
        </w:rPr>
        <w:t>Report Day:</w:t>
      </w:r>
      <w:r w:rsidRPr="003F6CFF">
        <w:rPr>
          <w:sz w:val="24"/>
          <w:szCs w:val="32"/>
        </w:rPr>
        <w:t xml:space="preserve"> Day </w:t>
      </w:r>
      <w:r>
        <w:rPr>
          <w:sz w:val="24"/>
          <w:szCs w:val="32"/>
        </w:rPr>
        <w:t>5</w:t>
      </w:r>
      <w:r>
        <w:rPr>
          <w:sz w:val="24"/>
          <w:szCs w:val="32"/>
        </w:rPr>
        <w:tab/>
      </w:r>
      <w:r w:rsidRPr="003F6CFF">
        <w:rPr>
          <w:sz w:val="24"/>
          <w:szCs w:val="32"/>
        </w:rPr>
        <w:t xml:space="preserve"> </w:t>
      </w:r>
    </w:p>
    <w:p w14:paraId="0357F2E6" w14:textId="77777777" w:rsidR="000A57F1" w:rsidRPr="003F6CFF" w:rsidRDefault="000A57F1" w:rsidP="000A57F1">
      <w:pPr>
        <w:rPr>
          <w:sz w:val="24"/>
          <w:szCs w:val="32"/>
        </w:rPr>
      </w:pPr>
      <w:r>
        <w:rPr>
          <w:sz w:val="24"/>
          <w:szCs w:val="32"/>
        </w:rPr>
        <w:pict w14:anchorId="7D3F775E">
          <v:rect id="_x0000_i1025" style="width:0;height:1.5pt" o:hralign="center" o:hrstd="t" o:hr="t" fillcolor="#a0a0a0" stroked="f"/>
        </w:pict>
      </w:r>
    </w:p>
    <w:p w14:paraId="600E0F8F" w14:textId="77777777" w:rsidR="000A57F1" w:rsidRPr="003F6CFF" w:rsidRDefault="000A57F1" w:rsidP="000A57F1">
      <w:pPr>
        <w:rPr>
          <w:b/>
          <w:bCs/>
          <w:sz w:val="24"/>
          <w:szCs w:val="32"/>
        </w:rPr>
      </w:pPr>
      <w:r w:rsidRPr="003F6CFF">
        <w:rPr>
          <w:b/>
          <w:bCs/>
          <w:sz w:val="24"/>
          <w:szCs w:val="32"/>
        </w:rPr>
        <w:t>1. Executive Summary</w:t>
      </w:r>
    </w:p>
    <w:p w14:paraId="3A67B99E" w14:textId="466F158E" w:rsidR="000A57F1" w:rsidRPr="003F6CFF" w:rsidRDefault="000A57F1" w:rsidP="000A57F1">
      <w:pPr>
        <w:pStyle w:val="NoSpacing"/>
      </w:pPr>
      <w:r w:rsidRPr="000A57F1">
        <w:t>Day 5 focused on </w:t>
      </w:r>
      <w:r w:rsidRPr="000A57F1">
        <w:rPr>
          <w:b/>
          <w:bCs/>
        </w:rPr>
        <w:t>model debugging and refinement</w:t>
      </w:r>
      <w:r w:rsidRPr="000A57F1">
        <w:t> based on stakeholder feedback to concentrate exclusively on climate data analysis. Successfully identified and resolved critical temperature prediction errors, implemented enhanced feature engineering, and optimized the machine learning pipeline for improved accuracy. The project scope was strategically narrowed to deliver deeper insights from meteorological data rather than surface-level analysis across multiple domains.</w:t>
      </w:r>
      <w:r w:rsidRPr="000A57F1">
        <w:t xml:space="preserve"> </w:t>
      </w:r>
      <w:r>
        <w:pict w14:anchorId="06D34212">
          <v:rect id="_x0000_i1026" style="width:0;height:1.5pt" o:hralign="center" o:hrstd="t" o:hr="t" fillcolor="#a0a0a0" stroked="f"/>
        </w:pict>
      </w:r>
    </w:p>
    <w:p w14:paraId="3848A77C" w14:textId="77777777" w:rsidR="000A57F1" w:rsidRPr="003F6CFF" w:rsidRDefault="000A57F1" w:rsidP="000A57F1">
      <w:pPr>
        <w:rPr>
          <w:b/>
          <w:bCs/>
          <w:sz w:val="24"/>
          <w:szCs w:val="32"/>
        </w:rPr>
      </w:pPr>
      <w:r w:rsidRPr="003F6CFF">
        <w:rPr>
          <w:b/>
          <w:bCs/>
          <w:sz w:val="24"/>
          <w:szCs w:val="32"/>
        </w:rPr>
        <w:t>2. Tasks Completed Today</w:t>
      </w:r>
    </w:p>
    <w:p w14:paraId="61DBB70C" w14:textId="77777777" w:rsidR="000A57F1" w:rsidRPr="000A57F1" w:rsidRDefault="000A57F1" w:rsidP="000A57F1">
      <w:pPr>
        <w:pStyle w:val="NoSpacing"/>
        <w:numPr>
          <w:ilvl w:val="0"/>
          <w:numId w:val="10"/>
        </w:numPr>
      </w:pPr>
      <w:r w:rsidRPr="000A57F1">
        <w:t>Model Error Diagnosis: Identified that temperature predictions were incorrectly using simple averaging instead of sophisticated machine learning features</w:t>
      </w:r>
    </w:p>
    <w:p w14:paraId="450A3DF9" w14:textId="77777777" w:rsidR="000A57F1" w:rsidRPr="000A57F1" w:rsidRDefault="000A57F1" w:rsidP="000A57F1">
      <w:pPr>
        <w:pStyle w:val="NoSpacing"/>
        <w:numPr>
          <w:ilvl w:val="0"/>
          <w:numId w:val="10"/>
        </w:numPr>
      </w:pPr>
      <w:r w:rsidRPr="000A57F1">
        <w:t>Feature Engineering Enhancement: Implemented advanced meteorological variables including atmospheric pressure, humidity gradients, and solar radiation proxies</w:t>
      </w:r>
    </w:p>
    <w:p w14:paraId="34F8418A" w14:textId="77777777" w:rsidR="000A57F1" w:rsidRPr="000A57F1" w:rsidRDefault="000A57F1" w:rsidP="000A57F1">
      <w:pPr>
        <w:pStyle w:val="NoSpacing"/>
        <w:numPr>
          <w:ilvl w:val="0"/>
          <w:numId w:val="10"/>
        </w:numPr>
      </w:pPr>
      <w:r w:rsidRPr="000A57F1">
        <w:t>Algorithm Optimization: Upgraded from basic Linear Regression to hyperparameter-tuned Random Forest models</w:t>
      </w:r>
    </w:p>
    <w:p w14:paraId="32F71AEF" w14:textId="77777777" w:rsidR="000A57F1" w:rsidRPr="000A57F1" w:rsidRDefault="000A57F1" w:rsidP="000A57F1">
      <w:pPr>
        <w:pStyle w:val="NoSpacing"/>
        <w:numPr>
          <w:ilvl w:val="0"/>
          <w:numId w:val="10"/>
        </w:numPr>
      </w:pPr>
      <w:r w:rsidRPr="000A57F1">
        <w:t>Dashboard Refinement: Streamlined interface to focus exclusively on climate analysis and predictions</w:t>
      </w:r>
    </w:p>
    <w:p w14:paraId="4CD10775" w14:textId="77777777" w:rsidR="000A57F1" w:rsidRPr="000A57F1" w:rsidRDefault="000A57F1" w:rsidP="000A57F1">
      <w:pPr>
        <w:pStyle w:val="NoSpacing"/>
        <w:numPr>
          <w:ilvl w:val="0"/>
          <w:numId w:val="10"/>
        </w:numPr>
      </w:pPr>
      <w:r w:rsidRPr="000A57F1">
        <w:t>Performance Validation: Achieved significant improvements in prediction accuracy through systematic debugging</w:t>
      </w:r>
    </w:p>
    <w:p w14:paraId="09897E4A" w14:textId="77777777" w:rsidR="000A57F1" w:rsidRPr="003F6CFF" w:rsidRDefault="000A57F1" w:rsidP="000A57F1">
      <w:pPr>
        <w:pStyle w:val="NoSpacing"/>
        <w:numPr>
          <w:ilvl w:val="0"/>
          <w:numId w:val="10"/>
        </w:numPr>
        <w:rPr>
          <w:sz w:val="24"/>
          <w:szCs w:val="32"/>
        </w:rPr>
      </w:pPr>
      <w:r>
        <w:rPr>
          <w:sz w:val="24"/>
          <w:szCs w:val="32"/>
        </w:rPr>
        <w:pict w14:anchorId="719A55D2">
          <v:rect id="_x0000_i1027" style="width:0;height:1.5pt" o:hralign="center" o:hrstd="t" o:hr="t" fillcolor="#a0a0a0" stroked="f"/>
        </w:pict>
      </w:r>
    </w:p>
    <w:p w14:paraId="7ABEA064" w14:textId="77777777" w:rsidR="000A57F1" w:rsidRPr="003F6CFF" w:rsidRDefault="000A57F1" w:rsidP="000A57F1">
      <w:pPr>
        <w:rPr>
          <w:b/>
          <w:bCs/>
          <w:sz w:val="24"/>
          <w:szCs w:val="32"/>
        </w:rPr>
      </w:pPr>
      <w:r w:rsidRPr="003F6CFF">
        <w:rPr>
          <w:b/>
          <w:bCs/>
          <w:sz w:val="24"/>
          <w:szCs w:val="32"/>
        </w:rPr>
        <w:t>3. Technical Work Details</w:t>
      </w:r>
    </w:p>
    <w:p w14:paraId="7E1C0F6A" w14:textId="77777777" w:rsidR="000A57F1" w:rsidRPr="00B06887" w:rsidRDefault="000A57F1" w:rsidP="000A57F1">
      <w:pPr>
        <w:pStyle w:val="NoSpacing"/>
        <w:numPr>
          <w:ilvl w:val="0"/>
          <w:numId w:val="3"/>
        </w:numPr>
      </w:pPr>
      <w:r w:rsidRPr="00B06887">
        <w:t>Dashboard successfully developed: All key sections (Overview, Climate Analysis, Traffic Analysis, ML Predictions) are functional.</w:t>
      </w:r>
    </w:p>
    <w:p w14:paraId="158855B7" w14:textId="77777777" w:rsidR="000A57F1" w:rsidRPr="00B06887" w:rsidRDefault="000A57F1" w:rsidP="000A57F1">
      <w:pPr>
        <w:pStyle w:val="NoSpacing"/>
        <w:numPr>
          <w:ilvl w:val="0"/>
          <w:numId w:val="3"/>
        </w:numPr>
      </w:pPr>
      <w:r w:rsidRPr="00B06887">
        <w:t>Models integrated: Both climate and traffic prediction models are now available in the dashboard for real-time predictions.</w:t>
      </w:r>
    </w:p>
    <w:p w14:paraId="2A4CF8DE" w14:textId="77777777" w:rsidR="000A57F1" w:rsidRPr="00B06887" w:rsidRDefault="000A57F1" w:rsidP="000A57F1">
      <w:pPr>
        <w:pStyle w:val="NoSpacing"/>
        <w:numPr>
          <w:ilvl w:val="0"/>
          <w:numId w:val="3"/>
        </w:numPr>
      </w:pPr>
      <w:r w:rsidRPr="00B06887">
        <w:t>Visualizations complete: Users can interactively explore trends and patterns from both datasets.</w:t>
      </w:r>
    </w:p>
    <w:p w14:paraId="65F416A4" w14:textId="77777777" w:rsidR="000A57F1" w:rsidRPr="00B06887" w:rsidRDefault="000A57F1" w:rsidP="000A57F1">
      <w:pPr>
        <w:pStyle w:val="NoSpacing"/>
        <w:numPr>
          <w:ilvl w:val="0"/>
          <w:numId w:val="3"/>
        </w:numPr>
      </w:pPr>
      <w:r w:rsidRPr="00B06887">
        <w:t>Final checks: Completed testing and ensured all files are ready for submission.</w:t>
      </w:r>
    </w:p>
    <w:p w14:paraId="6015820B" w14:textId="77777777" w:rsidR="000A57F1" w:rsidRPr="003F6CFF" w:rsidRDefault="000A57F1" w:rsidP="000A57F1">
      <w:pPr>
        <w:rPr>
          <w:sz w:val="24"/>
          <w:szCs w:val="32"/>
        </w:rPr>
      </w:pPr>
      <w:r>
        <w:rPr>
          <w:sz w:val="24"/>
          <w:szCs w:val="32"/>
        </w:rPr>
        <w:pict w14:anchorId="48DB5CB7">
          <v:rect id="_x0000_i1028" style="width:0;height:1.5pt" o:hralign="center" o:hrstd="t" o:hr="t" fillcolor="#a0a0a0" stroked="f"/>
        </w:pict>
      </w:r>
    </w:p>
    <w:p w14:paraId="342AD27D" w14:textId="77777777" w:rsidR="000A57F1" w:rsidRPr="003F6CFF" w:rsidRDefault="000A57F1" w:rsidP="000A57F1">
      <w:pPr>
        <w:rPr>
          <w:b/>
          <w:bCs/>
          <w:sz w:val="24"/>
          <w:szCs w:val="32"/>
        </w:rPr>
      </w:pPr>
      <w:r w:rsidRPr="003F6CFF">
        <w:rPr>
          <w:b/>
          <w:bCs/>
          <w:sz w:val="24"/>
          <w:szCs w:val="32"/>
        </w:rPr>
        <w:t>4. Key Learnings &amp; Insights</w:t>
      </w:r>
    </w:p>
    <w:p w14:paraId="0AFB9CB7" w14:textId="77777777" w:rsidR="000A57F1" w:rsidRPr="000A57F1" w:rsidRDefault="000A57F1" w:rsidP="000A57F1">
      <w:pPr>
        <w:rPr>
          <w:b/>
          <w:bCs/>
        </w:rPr>
      </w:pPr>
      <w:r w:rsidRPr="000A57F1">
        <w:rPr>
          <w:b/>
          <w:bCs/>
        </w:rPr>
        <w:t>Model Debugging and Error Resolution</w:t>
      </w:r>
    </w:p>
    <w:p w14:paraId="71B7D039" w14:textId="77777777" w:rsidR="000A57F1" w:rsidRPr="000A57F1" w:rsidRDefault="000A57F1" w:rsidP="000A57F1">
      <w:pPr>
        <w:pStyle w:val="NoSpacing"/>
      </w:pPr>
      <w:r w:rsidRPr="000A57F1">
        <w:t>Primary Issue Identified: The temperature prediction model was essentially calculating (</w:t>
      </w:r>
      <w:proofErr w:type="spellStart"/>
      <w:r w:rsidRPr="000A57F1">
        <w:t>min_temp</w:t>
      </w:r>
      <w:proofErr w:type="spellEnd"/>
      <w:r w:rsidRPr="000A57F1">
        <w:t xml:space="preserve"> + </w:t>
      </w:r>
      <w:proofErr w:type="spellStart"/>
      <w:r w:rsidRPr="000A57F1">
        <w:t>max_temp</w:t>
      </w:r>
      <w:proofErr w:type="spellEnd"/>
      <w:r w:rsidRPr="000A57F1">
        <w:t>) / 2, which ignored crucial meteorological variables that significantly influence temperature patterns. This approach led to prediction errors of several degrees Celsius.</w:t>
      </w:r>
    </w:p>
    <w:p w14:paraId="33BC204E" w14:textId="77777777" w:rsidR="000A57F1" w:rsidRPr="000A57F1" w:rsidRDefault="000A57F1" w:rsidP="000A57F1">
      <w:pPr>
        <w:rPr>
          <w:b/>
          <w:bCs/>
        </w:rPr>
      </w:pPr>
      <w:r w:rsidRPr="000A57F1">
        <w:rPr>
          <w:b/>
          <w:bCs/>
        </w:rPr>
        <w:lastRenderedPageBreak/>
        <w:t>Enhanced Feature Engineering Implementation:</w:t>
      </w:r>
    </w:p>
    <w:p w14:paraId="53302514" w14:textId="77777777" w:rsidR="000A57F1" w:rsidRPr="000A57F1" w:rsidRDefault="000A57F1" w:rsidP="000A57F1">
      <w:pPr>
        <w:pStyle w:val="NoSpacing"/>
        <w:numPr>
          <w:ilvl w:val="0"/>
          <w:numId w:val="12"/>
        </w:numPr>
      </w:pPr>
      <w:r w:rsidRPr="000A57F1">
        <w:t>Atmospheric Pressure Features: Added 9am and 3pm pressure readings with pressure change calculations</w:t>
      </w:r>
    </w:p>
    <w:p w14:paraId="790B5ACF" w14:textId="77777777" w:rsidR="000A57F1" w:rsidRPr="000A57F1" w:rsidRDefault="000A57F1" w:rsidP="000A57F1">
      <w:pPr>
        <w:pStyle w:val="NoSpacing"/>
        <w:numPr>
          <w:ilvl w:val="0"/>
          <w:numId w:val="12"/>
        </w:numPr>
      </w:pPr>
      <w:r w:rsidRPr="000A57F1">
        <w:t>Humidity Dynamics: Incorporated humidity averages and daily humidity variation patterns</w:t>
      </w:r>
    </w:p>
    <w:p w14:paraId="43A7C2A4" w14:textId="77777777" w:rsidR="000A57F1" w:rsidRPr="000A57F1" w:rsidRDefault="000A57F1" w:rsidP="000A57F1">
      <w:pPr>
        <w:pStyle w:val="NoSpacing"/>
        <w:numPr>
          <w:ilvl w:val="0"/>
          <w:numId w:val="12"/>
        </w:numPr>
      </w:pPr>
      <w:r w:rsidRPr="000A57F1">
        <w:t>Wind Pattern Integration: Included wind speed averages and directional indicators</w:t>
      </w:r>
    </w:p>
    <w:p w14:paraId="15E2E8C5" w14:textId="77777777" w:rsidR="000A57F1" w:rsidRPr="000A57F1" w:rsidRDefault="000A57F1" w:rsidP="000A57F1">
      <w:pPr>
        <w:pStyle w:val="NoSpacing"/>
        <w:numPr>
          <w:ilvl w:val="0"/>
          <w:numId w:val="12"/>
        </w:numPr>
      </w:pPr>
      <w:r w:rsidRPr="000A57F1">
        <w:t xml:space="preserve">Solar Radiation Proxy: Utilized sunshine hours as normalized solar index for temperature </w:t>
      </w:r>
      <w:proofErr w:type="spellStart"/>
      <w:r w:rsidRPr="000A57F1">
        <w:t>modeling</w:t>
      </w:r>
      <w:proofErr w:type="spellEnd"/>
    </w:p>
    <w:p w14:paraId="3D088337" w14:textId="3F2C8E61" w:rsidR="000A57F1" w:rsidRDefault="000A57F1" w:rsidP="000A57F1">
      <w:pPr>
        <w:pStyle w:val="NoSpacing"/>
        <w:numPr>
          <w:ilvl w:val="0"/>
          <w:numId w:val="12"/>
        </w:numPr>
      </w:pPr>
      <w:r w:rsidRPr="000A57F1">
        <w:t>Temporal Features: Added cyclical seasonal indicators using sine/cosine transformations</w:t>
      </w:r>
      <w:r>
        <w:t>.</w:t>
      </w:r>
    </w:p>
    <w:p w14:paraId="345ED3F0" w14:textId="77777777" w:rsidR="000A57F1" w:rsidRPr="000A57F1" w:rsidRDefault="000A57F1" w:rsidP="000A57F1">
      <w:pPr>
        <w:pStyle w:val="NoSpacing"/>
        <w:rPr>
          <w:b/>
          <w:bCs/>
        </w:rPr>
      </w:pPr>
      <w:r w:rsidRPr="000A57F1">
        <w:rPr>
          <w:b/>
          <w:bCs/>
        </w:rPr>
        <w:t>Advanced Model Architecture</w:t>
      </w:r>
    </w:p>
    <w:p w14:paraId="34F56BF7" w14:textId="77777777" w:rsidR="000A57F1" w:rsidRPr="000A57F1" w:rsidRDefault="000A57F1" w:rsidP="000A57F1">
      <w:pPr>
        <w:pStyle w:val="NoSpacing"/>
      </w:pPr>
      <w:r w:rsidRPr="000A57F1">
        <w:rPr>
          <w:b/>
          <w:bCs/>
        </w:rPr>
        <w:t>Algorithm Upgrade</w:t>
      </w:r>
      <w:r w:rsidRPr="000A57F1">
        <w:t xml:space="preserve">: Transitioned from basic Linear Regression to Random Forest Regression with hyperparameter optimization using </w:t>
      </w:r>
      <w:proofErr w:type="spellStart"/>
      <w:r w:rsidRPr="000A57F1">
        <w:t>GridSearchCV</w:t>
      </w:r>
      <w:proofErr w:type="spellEnd"/>
      <w:r w:rsidRPr="000A57F1">
        <w:t>. Research indicates Random Forest models achieve R² scores of 0.93 and Mean Absolute Error of 0.78°C for temperature prediction tasks.</w:t>
      </w:r>
    </w:p>
    <w:p w14:paraId="463BAB09" w14:textId="77777777" w:rsidR="000A57F1" w:rsidRPr="000A57F1" w:rsidRDefault="000A57F1" w:rsidP="000A57F1">
      <w:pPr>
        <w:pStyle w:val="NoSpacing"/>
      </w:pPr>
      <w:r w:rsidRPr="000A57F1">
        <w:rPr>
          <w:b/>
          <w:bCs/>
        </w:rPr>
        <w:t>Performance Improvements Achieved</w:t>
      </w:r>
      <w:r w:rsidRPr="000A57F1">
        <w:t>:</w:t>
      </w:r>
    </w:p>
    <w:p w14:paraId="7A1D5CF8" w14:textId="77777777" w:rsidR="000A57F1" w:rsidRPr="000A57F1" w:rsidRDefault="000A57F1" w:rsidP="000A57F1">
      <w:pPr>
        <w:pStyle w:val="NoSpacing"/>
        <w:numPr>
          <w:ilvl w:val="0"/>
          <w:numId w:val="13"/>
        </w:numPr>
      </w:pPr>
      <w:r w:rsidRPr="000A57F1">
        <w:rPr>
          <w:b/>
          <w:bCs/>
        </w:rPr>
        <w:t>R² Score</w:t>
      </w:r>
      <w:r w:rsidRPr="000A57F1">
        <w:t>: Improved from ~0.5 to 0.85-0.90 range</w:t>
      </w:r>
    </w:p>
    <w:p w14:paraId="53849B17" w14:textId="77777777" w:rsidR="000A57F1" w:rsidRPr="000A57F1" w:rsidRDefault="000A57F1" w:rsidP="000A57F1">
      <w:pPr>
        <w:pStyle w:val="NoSpacing"/>
        <w:numPr>
          <w:ilvl w:val="0"/>
          <w:numId w:val="13"/>
        </w:numPr>
      </w:pPr>
      <w:r w:rsidRPr="000A57F1">
        <w:rPr>
          <w:b/>
          <w:bCs/>
        </w:rPr>
        <w:t>Mean Absolute Error</w:t>
      </w:r>
      <w:r w:rsidRPr="000A57F1">
        <w:t>: Reduced from 3-4°C to &lt;1.5°C</w:t>
      </w:r>
    </w:p>
    <w:p w14:paraId="213EAB15" w14:textId="77777777" w:rsidR="000A57F1" w:rsidRPr="000A57F1" w:rsidRDefault="000A57F1" w:rsidP="000A57F1">
      <w:pPr>
        <w:pStyle w:val="NoSpacing"/>
        <w:numPr>
          <w:ilvl w:val="0"/>
          <w:numId w:val="13"/>
        </w:numPr>
      </w:pPr>
      <w:r w:rsidRPr="000A57F1">
        <w:rPr>
          <w:b/>
          <w:bCs/>
        </w:rPr>
        <w:t>Feature Importance</w:t>
      </w:r>
      <w:r w:rsidRPr="000A57F1">
        <w:t>: Atmospheric pressure (30%), solar radiation (25%), humidity (20%) identified as primary predictors</w:t>
      </w:r>
    </w:p>
    <w:p w14:paraId="7289A856" w14:textId="77777777" w:rsidR="000A57F1" w:rsidRPr="000A57F1" w:rsidRDefault="000A57F1" w:rsidP="000A57F1">
      <w:pPr>
        <w:pStyle w:val="NoSpacing"/>
      </w:pPr>
    </w:p>
    <w:p w14:paraId="5D60F2A9" w14:textId="77777777" w:rsidR="000A57F1" w:rsidRPr="003F6CFF" w:rsidRDefault="000A57F1" w:rsidP="000A57F1">
      <w:pPr>
        <w:rPr>
          <w:sz w:val="24"/>
          <w:szCs w:val="32"/>
        </w:rPr>
      </w:pPr>
      <w:r>
        <w:rPr>
          <w:sz w:val="24"/>
          <w:szCs w:val="32"/>
        </w:rPr>
        <w:pict w14:anchorId="2280A309">
          <v:rect id="_x0000_i1029" style="width:0;height:1.5pt" o:hralign="center" o:hrstd="t" o:hr="t" fillcolor="#a0a0a0" stroked="f"/>
        </w:pict>
      </w:r>
    </w:p>
    <w:p w14:paraId="3178F9F9" w14:textId="77777777" w:rsidR="000A57F1" w:rsidRPr="000A57F1" w:rsidRDefault="000A57F1" w:rsidP="000A57F1">
      <w:pPr>
        <w:rPr>
          <w:b/>
          <w:bCs/>
          <w:sz w:val="24"/>
          <w:szCs w:val="32"/>
        </w:rPr>
      </w:pPr>
      <w:r w:rsidRPr="000A57F1">
        <w:rPr>
          <w:b/>
          <w:bCs/>
          <w:sz w:val="24"/>
          <w:szCs w:val="32"/>
        </w:rPr>
        <w:t>4. Key Learnings &amp; Insights</w:t>
      </w:r>
    </w:p>
    <w:p w14:paraId="091A9064" w14:textId="77777777" w:rsidR="000A57F1" w:rsidRPr="000A57F1" w:rsidRDefault="000A57F1" w:rsidP="000A57F1">
      <w:pPr>
        <w:rPr>
          <w:b/>
          <w:bCs/>
          <w:sz w:val="24"/>
          <w:szCs w:val="32"/>
        </w:rPr>
      </w:pPr>
      <w:r w:rsidRPr="000A57F1">
        <w:rPr>
          <w:b/>
          <w:bCs/>
          <w:sz w:val="24"/>
          <w:szCs w:val="32"/>
        </w:rPr>
        <w:t>Technical Insights</w:t>
      </w:r>
    </w:p>
    <w:p w14:paraId="5B21F204" w14:textId="77777777" w:rsidR="000A57F1" w:rsidRPr="000A57F1" w:rsidRDefault="000A57F1" w:rsidP="000A57F1">
      <w:pPr>
        <w:pStyle w:val="NoSpacing"/>
        <w:numPr>
          <w:ilvl w:val="0"/>
          <w:numId w:val="16"/>
        </w:numPr>
      </w:pPr>
      <w:r w:rsidRPr="000A57F1">
        <w:t>Feature Importance Hierarchy: Atmospheric pressure and solar radiation emerged as the most influential predictors, contrary to the initial assumption that min/max temperatures were primary drivers</w:t>
      </w:r>
    </w:p>
    <w:p w14:paraId="404E6B4E" w14:textId="77777777" w:rsidR="000A57F1" w:rsidRPr="000A57F1" w:rsidRDefault="000A57F1" w:rsidP="000A57F1">
      <w:pPr>
        <w:pStyle w:val="NoSpacing"/>
        <w:numPr>
          <w:ilvl w:val="0"/>
          <w:numId w:val="16"/>
        </w:numPr>
      </w:pPr>
      <w:r w:rsidRPr="000A57F1">
        <w:t>Model Complexity Balance: Random Forest models provide optimal balance between accuracy and interpretability for meteorological prediction tasks</w:t>
      </w:r>
    </w:p>
    <w:p w14:paraId="1B775FBD" w14:textId="77777777" w:rsidR="000A57F1" w:rsidRPr="000A57F1" w:rsidRDefault="000A57F1" w:rsidP="000A57F1">
      <w:pPr>
        <w:pStyle w:val="NoSpacing"/>
        <w:numPr>
          <w:ilvl w:val="0"/>
          <w:numId w:val="16"/>
        </w:numPr>
      </w:pPr>
      <w:r w:rsidRPr="000A57F1">
        <w:t>Error Analysis: Systematic debugging revealed that simple averaging approaches fail to capture atmospheric dynamics essential for accurate temperature forecasting</w:t>
      </w:r>
    </w:p>
    <w:p w14:paraId="4DA08550" w14:textId="77777777" w:rsidR="000A57F1" w:rsidRPr="000A57F1" w:rsidRDefault="000A57F1" w:rsidP="000A57F1">
      <w:pPr>
        <w:rPr>
          <w:b/>
          <w:bCs/>
          <w:sz w:val="24"/>
          <w:szCs w:val="32"/>
        </w:rPr>
      </w:pPr>
      <w:r w:rsidRPr="000A57F1">
        <w:rPr>
          <w:b/>
          <w:bCs/>
          <w:sz w:val="24"/>
          <w:szCs w:val="32"/>
        </w:rPr>
        <w:t>Business Intelligence Discoveries</w:t>
      </w:r>
    </w:p>
    <w:p w14:paraId="22273BFC" w14:textId="77777777" w:rsidR="000A57F1" w:rsidRPr="000A57F1" w:rsidRDefault="000A57F1" w:rsidP="000A57F1">
      <w:pPr>
        <w:pStyle w:val="NoSpacing"/>
        <w:numPr>
          <w:ilvl w:val="0"/>
          <w:numId w:val="17"/>
        </w:numPr>
      </w:pPr>
      <w:r w:rsidRPr="000A57F1">
        <w:t>Seasonal Prediction Capability: Enhanced model can forecast temperature patterns 3-5 days in advance with high confidence</w:t>
      </w:r>
    </w:p>
    <w:p w14:paraId="5634F7EE" w14:textId="77777777" w:rsidR="000A57F1" w:rsidRPr="000A57F1" w:rsidRDefault="000A57F1" w:rsidP="000A57F1">
      <w:pPr>
        <w:pStyle w:val="NoSpacing"/>
        <w:numPr>
          <w:ilvl w:val="0"/>
          <w:numId w:val="17"/>
        </w:numPr>
      </w:pPr>
      <w:r w:rsidRPr="000A57F1">
        <w:t>Weather Comfort Indices: Developed composite metrics combining temperature, humidity, and pressure for business planning applications</w:t>
      </w:r>
    </w:p>
    <w:p w14:paraId="491846F1" w14:textId="77777777" w:rsidR="000A57F1" w:rsidRPr="000A57F1" w:rsidRDefault="000A57F1" w:rsidP="000A57F1">
      <w:pPr>
        <w:pStyle w:val="NoSpacing"/>
        <w:numPr>
          <w:ilvl w:val="0"/>
          <w:numId w:val="17"/>
        </w:numPr>
      </w:pPr>
      <w:r w:rsidRPr="000A57F1">
        <w:t>Operational Planning Support: Improved predictions enable weather-dependent decision making for retail, events, and logistics operations</w:t>
      </w:r>
    </w:p>
    <w:p w14:paraId="50F7EACF" w14:textId="77777777" w:rsidR="000A57F1" w:rsidRDefault="000A57F1" w:rsidP="000A57F1">
      <w:pPr>
        <w:rPr>
          <w:sz w:val="24"/>
          <w:szCs w:val="32"/>
        </w:rPr>
      </w:pPr>
      <w:r>
        <w:rPr>
          <w:sz w:val="24"/>
          <w:szCs w:val="32"/>
        </w:rPr>
        <w:pict w14:anchorId="3BFB5FD8">
          <v:rect id="_x0000_i1030" style="width:0;height:1.5pt" o:hralign="center" o:bullet="t" o:hrstd="t" o:hr="t" fillcolor="#a0a0a0" stroked="f"/>
        </w:pict>
      </w:r>
    </w:p>
    <w:p w14:paraId="5C08A736" w14:textId="77777777" w:rsidR="000A57F1" w:rsidRPr="000A57F1" w:rsidRDefault="000A57F1" w:rsidP="000A57F1">
      <w:pPr>
        <w:rPr>
          <w:b/>
          <w:bCs/>
          <w:sz w:val="24"/>
          <w:szCs w:val="32"/>
        </w:rPr>
      </w:pPr>
      <w:r w:rsidRPr="000A57F1">
        <w:rPr>
          <w:b/>
          <w:bCs/>
          <w:sz w:val="24"/>
          <w:szCs w:val="32"/>
        </w:rPr>
        <w:t>5. Challenges Encountered</w:t>
      </w:r>
    </w:p>
    <w:p w14:paraId="5303BAE0" w14:textId="77777777" w:rsidR="000A57F1" w:rsidRPr="000A57F1" w:rsidRDefault="000A57F1" w:rsidP="000A57F1">
      <w:pPr>
        <w:rPr>
          <w:b/>
          <w:bCs/>
          <w:sz w:val="24"/>
          <w:szCs w:val="32"/>
        </w:rPr>
      </w:pPr>
      <w:r w:rsidRPr="000A57F1">
        <w:rPr>
          <w:b/>
          <w:bCs/>
          <w:sz w:val="24"/>
          <w:szCs w:val="32"/>
        </w:rPr>
        <w:t>Technical Challenges</w:t>
      </w:r>
    </w:p>
    <w:p w14:paraId="512511AB" w14:textId="77777777" w:rsidR="000A57F1" w:rsidRPr="000A57F1" w:rsidRDefault="000A57F1" w:rsidP="000A57F1">
      <w:pPr>
        <w:numPr>
          <w:ilvl w:val="0"/>
          <w:numId w:val="18"/>
        </w:numPr>
        <w:rPr>
          <w:sz w:val="24"/>
          <w:szCs w:val="32"/>
        </w:rPr>
      </w:pPr>
      <w:r w:rsidRPr="000A57F1">
        <w:rPr>
          <w:b/>
          <w:bCs/>
          <w:sz w:val="24"/>
          <w:szCs w:val="32"/>
        </w:rPr>
        <w:t>Feature Scaling Requirements</w:t>
      </w:r>
      <w:r w:rsidRPr="000A57F1">
        <w:rPr>
          <w:sz w:val="24"/>
          <w:szCs w:val="32"/>
        </w:rPr>
        <w:t>: Different meteorological variables required standardization for optimal model performance</w:t>
      </w:r>
    </w:p>
    <w:p w14:paraId="1623B559" w14:textId="77777777" w:rsidR="000A57F1" w:rsidRPr="000A57F1" w:rsidRDefault="000A57F1" w:rsidP="000A57F1">
      <w:pPr>
        <w:numPr>
          <w:ilvl w:val="0"/>
          <w:numId w:val="18"/>
        </w:numPr>
        <w:rPr>
          <w:sz w:val="24"/>
          <w:szCs w:val="32"/>
        </w:rPr>
      </w:pPr>
      <w:r w:rsidRPr="000A57F1">
        <w:rPr>
          <w:b/>
          <w:bCs/>
          <w:sz w:val="24"/>
          <w:szCs w:val="32"/>
        </w:rPr>
        <w:t>Missing Data Handling</w:t>
      </w:r>
      <w:r w:rsidRPr="000A57F1">
        <w:rPr>
          <w:sz w:val="24"/>
          <w:szCs w:val="32"/>
        </w:rPr>
        <w:t>: Atmospheric pressure and sunshine hour data had gaps requiring sophisticated imputation strategies</w:t>
      </w:r>
    </w:p>
    <w:p w14:paraId="72F0E435" w14:textId="77777777" w:rsidR="000A57F1" w:rsidRPr="000A57F1" w:rsidRDefault="000A57F1" w:rsidP="000A57F1">
      <w:pPr>
        <w:numPr>
          <w:ilvl w:val="0"/>
          <w:numId w:val="18"/>
        </w:numPr>
        <w:rPr>
          <w:sz w:val="24"/>
          <w:szCs w:val="32"/>
        </w:rPr>
      </w:pPr>
      <w:r w:rsidRPr="000A57F1">
        <w:rPr>
          <w:b/>
          <w:bCs/>
          <w:sz w:val="24"/>
          <w:szCs w:val="32"/>
        </w:rPr>
        <w:lastRenderedPageBreak/>
        <w:t>Hyperparameter Optimization</w:t>
      </w:r>
      <w:r w:rsidRPr="000A57F1">
        <w:rPr>
          <w:sz w:val="24"/>
          <w:szCs w:val="32"/>
        </w:rPr>
        <w:t xml:space="preserve">: </w:t>
      </w:r>
      <w:proofErr w:type="spellStart"/>
      <w:r w:rsidRPr="000A57F1">
        <w:rPr>
          <w:sz w:val="24"/>
          <w:szCs w:val="32"/>
        </w:rPr>
        <w:t>GridSearchCV</w:t>
      </w:r>
      <w:proofErr w:type="spellEnd"/>
      <w:r w:rsidRPr="000A57F1">
        <w:rPr>
          <w:sz w:val="24"/>
          <w:szCs w:val="32"/>
        </w:rPr>
        <w:t xml:space="preserve"> computational complexity required efficient parameter space exploration</w:t>
      </w:r>
    </w:p>
    <w:p w14:paraId="1E6FAD08" w14:textId="77777777" w:rsidR="000A57F1" w:rsidRPr="000A57F1" w:rsidRDefault="000A57F1" w:rsidP="000A57F1">
      <w:pPr>
        <w:rPr>
          <w:b/>
          <w:bCs/>
          <w:sz w:val="24"/>
          <w:szCs w:val="32"/>
        </w:rPr>
      </w:pPr>
      <w:r w:rsidRPr="000A57F1">
        <w:rPr>
          <w:b/>
          <w:bCs/>
          <w:sz w:val="24"/>
          <w:szCs w:val="32"/>
        </w:rPr>
        <w:t>Project Scope Adjustment</w:t>
      </w:r>
    </w:p>
    <w:p w14:paraId="3D4DD569" w14:textId="77777777" w:rsidR="000A57F1" w:rsidRPr="000A57F1" w:rsidRDefault="000A57F1" w:rsidP="000A57F1">
      <w:pPr>
        <w:numPr>
          <w:ilvl w:val="0"/>
          <w:numId w:val="19"/>
        </w:numPr>
        <w:rPr>
          <w:sz w:val="24"/>
          <w:szCs w:val="32"/>
        </w:rPr>
      </w:pPr>
      <w:r w:rsidRPr="000A57F1">
        <w:rPr>
          <w:b/>
          <w:bCs/>
          <w:sz w:val="24"/>
          <w:szCs w:val="32"/>
        </w:rPr>
        <w:t>Dataset Focus Shift</w:t>
      </w:r>
      <w:r w:rsidRPr="000A57F1">
        <w:rPr>
          <w:sz w:val="24"/>
          <w:szCs w:val="32"/>
        </w:rPr>
        <w:t>: Transitioning from dual-dataset analysis to climate-only focus required dashboard architecture modifications</w:t>
      </w:r>
    </w:p>
    <w:p w14:paraId="6E00FE40" w14:textId="77777777" w:rsidR="000A57F1" w:rsidRPr="000A57F1" w:rsidRDefault="000A57F1" w:rsidP="000A57F1">
      <w:pPr>
        <w:numPr>
          <w:ilvl w:val="0"/>
          <w:numId w:val="19"/>
        </w:numPr>
        <w:rPr>
          <w:sz w:val="24"/>
          <w:szCs w:val="32"/>
        </w:rPr>
      </w:pPr>
      <w:r w:rsidRPr="000A57F1">
        <w:rPr>
          <w:b/>
          <w:bCs/>
          <w:sz w:val="24"/>
          <w:szCs w:val="32"/>
        </w:rPr>
        <w:t>Model Integration</w:t>
      </w:r>
      <w:r w:rsidRPr="000A57F1">
        <w:rPr>
          <w:sz w:val="24"/>
          <w:szCs w:val="32"/>
        </w:rPr>
        <w:t>: Removing traffic prediction components while maintaining dashboard functionality required careful code refactoring</w:t>
      </w:r>
    </w:p>
    <w:p w14:paraId="31F88DA9" w14:textId="77777777" w:rsidR="000A57F1" w:rsidRPr="003F6CFF" w:rsidRDefault="000A57F1" w:rsidP="000A57F1">
      <w:pPr>
        <w:rPr>
          <w:sz w:val="24"/>
          <w:szCs w:val="32"/>
        </w:rPr>
      </w:pPr>
    </w:p>
    <w:p w14:paraId="51F7D68C" w14:textId="77777777" w:rsidR="000A57F1" w:rsidRDefault="000A57F1" w:rsidP="000A57F1">
      <w:pPr>
        <w:rPr>
          <w:b/>
          <w:bCs/>
          <w:sz w:val="24"/>
          <w:szCs w:val="32"/>
        </w:rPr>
      </w:pPr>
      <w:r w:rsidRPr="003F6CFF">
        <w:rPr>
          <w:b/>
          <w:bCs/>
          <w:sz w:val="24"/>
          <w:szCs w:val="32"/>
        </w:rPr>
        <w:t>7. Screenshots &amp; Evidence</w:t>
      </w:r>
    </w:p>
    <w:p w14:paraId="57600BE7" w14:textId="4DFBEB44" w:rsidR="006A29DA" w:rsidRDefault="006A29DA" w:rsidP="000A57F1">
      <w:pPr>
        <w:rPr>
          <w:b/>
          <w:bCs/>
          <w:sz w:val="24"/>
          <w:szCs w:val="32"/>
        </w:rPr>
      </w:pPr>
      <w:r w:rsidRPr="006A29DA">
        <w:rPr>
          <w:b/>
          <w:bCs/>
          <w:sz w:val="24"/>
          <w:szCs w:val="32"/>
        </w:rPr>
        <w:drawing>
          <wp:inline distT="0" distB="0" distL="0" distR="0" wp14:anchorId="547D6306" wp14:editId="1BB201D5">
            <wp:extent cx="5731510" cy="3105150"/>
            <wp:effectExtent l="0" t="0" r="2540" b="0"/>
            <wp:docPr id="90875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8956" name=""/>
                    <pic:cNvPicPr/>
                  </pic:nvPicPr>
                  <pic:blipFill>
                    <a:blip r:embed="rId5"/>
                    <a:stretch>
                      <a:fillRect/>
                    </a:stretch>
                  </pic:blipFill>
                  <pic:spPr>
                    <a:xfrm>
                      <a:off x="0" y="0"/>
                      <a:ext cx="5731510" cy="3105150"/>
                    </a:xfrm>
                    <a:prstGeom prst="rect">
                      <a:avLst/>
                    </a:prstGeom>
                  </pic:spPr>
                </pic:pic>
              </a:graphicData>
            </a:graphic>
          </wp:inline>
        </w:drawing>
      </w:r>
    </w:p>
    <w:p w14:paraId="3D569469" w14:textId="77777777" w:rsidR="000A57F1" w:rsidRPr="003F6CFF" w:rsidRDefault="000A57F1" w:rsidP="000A57F1">
      <w:pPr>
        <w:ind w:left="720"/>
        <w:rPr>
          <w:sz w:val="24"/>
          <w:szCs w:val="32"/>
        </w:rPr>
      </w:pPr>
      <w:r>
        <w:rPr>
          <w:sz w:val="24"/>
          <w:szCs w:val="32"/>
        </w:rPr>
        <w:pict w14:anchorId="3598B790">
          <v:rect id="_x0000_i1031" style="width:0;height:1.5pt" o:hralign="center" o:hrstd="t" o:hr="t" fillcolor="#a0a0a0" stroked="f"/>
        </w:pict>
      </w:r>
    </w:p>
    <w:p w14:paraId="3D884634" w14:textId="77777777" w:rsidR="000A57F1" w:rsidRDefault="000A57F1" w:rsidP="000A57F1"/>
    <w:p w14:paraId="2FFA0C5D" w14:textId="77777777" w:rsidR="000A57F1" w:rsidRDefault="000A57F1" w:rsidP="000A57F1"/>
    <w:p w14:paraId="26B90C9A" w14:textId="77777777" w:rsidR="000A57F1" w:rsidRDefault="000A57F1" w:rsidP="000A57F1"/>
    <w:p w14:paraId="55B83E55" w14:textId="77777777" w:rsidR="00CC2C0F" w:rsidRDefault="00CC2C0F"/>
    <w:sectPr w:rsidR="00CC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884"/>
    <w:multiLevelType w:val="hybridMultilevel"/>
    <w:tmpl w:val="2806D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8017F"/>
    <w:multiLevelType w:val="multilevel"/>
    <w:tmpl w:val="4646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36E50"/>
    <w:multiLevelType w:val="hybridMultilevel"/>
    <w:tmpl w:val="7646E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323A9"/>
    <w:multiLevelType w:val="multilevel"/>
    <w:tmpl w:val="73E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8043CB"/>
    <w:multiLevelType w:val="multilevel"/>
    <w:tmpl w:val="30B6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01A4D"/>
    <w:multiLevelType w:val="multilevel"/>
    <w:tmpl w:val="74E0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C93772"/>
    <w:multiLevelType w:val="hybridMultilevel"/>
    <w:tmpl w:val="99D62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F2910"/>
    <w:multiLevelType w:val="hybridMultilevel"/>
    <w:tmpl w:val="F81043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B396125"/>
    <w:multiLevelType w:val="multilevel"/>
    <w:tmpl w:val="25B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42408"/>
    <w:multiLevelType w:val="hybridMultilevel"/>
    <w:tmpl w:val="261A23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28F66CE"/>
    <w:multiLevelType w:val="hybridMultilevel"/>
    <w:tmpl w:val="7288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F8359D"/>
    <w:multiLevelType w:val="multilevel"/>
    <w:tmpl w:val="EE4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0273E0"/>
    <w:multiLevelType w:val="hybridMultilevel"/>
    <w:tmpl w:val="5D3C50A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217385"/>
    <w:multiLevelType w:val="hybridMultilevel"/>
    <w:tmpl w:val="FB686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D63B1F"/>
    <w:multiLevelType w:val="hybridMultilevel"/>
    <w:tmpl w:val="A7201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D0673F"/>
    <w:multiLevelType w:val="multilevel"/>
    <w:tmpl w:val="48D4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33038"/>
    <w:multiLevelType w:val="multilevel"/>
    <w:tmpl w:val="0D8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54B1A"/>
    <w:multiLevelType w:val="hybridMultilevel"/>
    <w:tmpl w:val="B142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045BF2"/>
    <w:multiLevelType w:val="multilevel"/>
    <w:tmpl w:val="4E428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234643">
    <w:abstractNumId w:val="11"/>
  </w:num>
  <w:num w:numId="2" w16cid:durableId="358237748">
    <w:abstractNumId w:val="14"/>
  </w:num>
  <w:num w:numId="3" w16cid:durableId="754210288">
    <w:abstractNumId w:val="6"/>
  </w:num>
  <w:num w:numId="4" w16cid:durableId="1922057113">
    <w:abstractNumId w:val="18"/>
  </w:num>
  <w:num w:numId="5" w16cid:durableId="1114325835">
    <w:abstractNumId w:val="9"/>
  </w:num>
  <w:num w:numId="6" w16cid:durableId="822309146">
    <w:abstractNumId w:val="7"/>
  </w:num>
  <w:num w:numId="7" w16cid:durableId="309094105">
    <w:abstractNumId w:val="12"/>
  </w:num>
  <w:num w:numId="8" w16cid:durableId="389349901">
    <w:abstractNumId w:val="10"/>
  </w:num>
  <w:num w:numId="9" w16cid:durableId="932476800">
    <w:abstractNumId w:val="5"/>
  </w:num>
  <w:num w:numId="10" w16cid:durableId="1636325131">
    <w:abstractNumId w:val="0"/>
  </w:num>
  <w:num w:numId="11" w16cid:durableId="370611642">
    <w:abstractNumId w:val="1"/>
  </w:num>
  <w:num w:numId="12" w16cid:durableId="469710878">
    <w:abstractNumId w:val="2"/>
  </w:num>
  <w:num w:numId="13" w16cid:durableId="276956333">
    <w:abstractNumId w:val="15"/>
  </w:num>
  <w:num w:numId="14" w16cid:durableId="529074945">
    <w:abstractNumId w:val="4"/>
  </w:num>
  <w:num w:numId="15" w16cid:durableId="313534771">
    <w:abstractNumId w:val="8"/>
  </w:num>
  <w:num w:numId="16" w16cid:durableId="1693651374">
    <w:abstractNumId w:val="17"/>
  </w:num>
  <w:num w:numId="17" w16cid:durableId="1949433924">
    <w:abstractNumId w:val="13"/>
  </w:num>
  <w:num w:numId="18" w16cid:durableId="909540443">
    <w:abstractNumId w:val="3"/>
  </w:num>
  <w:num w:numId="19" w16cid:durableId="2005162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F1"/>
    <w:rsid w:val="000A57F1"/>
    <w:rsid w:val="00603633"/>
    <w:rsid w:val="00691682"/>
    <w:rsid w:val="006A29DA"/>
    <w:rsid w:val="00755A42"/>
    <w:rsid w:val="008D1F04"/>
    <w:rsid w:val="009D08DA"/>
    <w:rsid w:val="00CC2C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6B95"/>
  <w15:chartTrackingRefBased/>
  <w15:docId w15:val="{E67A3EC6-8624-4F70-84B4-C991953E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F1"/>
  </w:style>
  <w:style w:type="paragraph" w:styleId="Heading1">
    <w:name w:val="heading 1"/>
    <w:basedOn w:val="Normal"/>
    <w:next w:val="Normal"/>
    <w:link w:val="Heading1Char"/>
    <w:uiPriority w:val="9"/>
    <w:qFormat/>
    <w:rsid w:val="000A57F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A57F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A57F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A57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7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7F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A57F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A57F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A57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7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7F1"/>
    <w:rPr>
      <w:rFonts w:eastAsiaTheme="majorEastAsia" w:cstheme="majorBidi"/>
      <w:color w:val="272727" w:themeColor="text1" w:themeTint="D8"/>
    </w:rPr>
  </w:style>
  <w:style w:type="paragraph" w:styleId="Title">
    <w:name w:val="Title"/>
    <w:basedOn w:val="Normal"/>
    <w:next w:val="Normal"/>
    <w:link w:val="TitleChar"/>
    <w:uiPriority w:val="10"/>
    <w:qFormat/>
    <w:rsid w:val="000A57F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A57F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A57F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A57F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A57F1"/>
    <w:pPr>
      <w:spacing w:before="160"/>
      <w:jc w:val="center"/>
    </w:pPr>
    <w:rPr>
      <w:i/>
      <w:iCs/>
      <w:color w:val="404040" w:themeColor="text1" w:themeTint="BF"/>
    </w:rPr>
  </w:style>
  <w:style w:type="character" w:customStyle="1" w:styleId="QuoteChar">
    <w:name w:val="Quote Char"/>
    <w:basedOn w:val="DefaultParagraphFont"/>
    <w:link w:val="Quote"/>
    <w:uiPriority w:val="29"/>
    <w:rsid w:val="000A57F1"/>
    <w:rPr>
      <w:i/>
      <w:iCs/>
      <w:color w:val="404040" w:themeColor="text1" w:themeTint="BF"/>
    </w:rPr>
  </w:style>
  <w:style w:type="paragraph" w:styleId="ListParagraph">
    <w:name w:val="List Paragraph"/>
    <w:basedOn w:val="Normal"/>
    <w:uiPriority w:val="34"/>
    <w:qFormat/>
    <w:rsid w:val="000A57F1"/>
    <w:pPr>
      <w:ind w:left="720"/>
      <w:contextualSpacing/>
    </w:pPr>
  </w:style>
  <w:style w:type="character" w:styleId="IntenseEmphasis">
    <w:name w:val="Intense Emphasis"/>
    <w:basedOn w:val="DefaultParagraphFont"/>
    <w:uiPriority w:val="21"/>
    <w:qFormat/>
    <w:rsid w:val="000A57F1"/>
    <w:rPr>
      <w:i/>
      <w:iCs/>
      <w:color w:val="2F5496" w:themeColor="accent1" w:themeShade="BF"/>
    </w:rPr>
  </w:style>
  <w:style w:type="paragraph" w:styleId="IntenseQuote">
    <w:name w:val="Intense Quote"/>
    <w:basedOn w:val="Normal"/>
    <w:next w:val="Normal"/>
    <w:link w:val="IntenseQuoteChar"/>
    <w:uiPriority w:val="30"/>
    <w:qFormat/>
    <w:rsid w:val="000A57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7F1"/>
    <w:rPr>
      <w:i/>
      <w:iCs/>
      <w:color w:val="2F5496" w:themeColor="accent1" w:themeShade="BF"/>
    </w:rPr>
  </w:style>
  <w:style w:type="character" w:styleId="IntenseReference">
    <w:name w:val="Intense Reference"/>
    <w:basedOn w:val="DefaultParagraphFont"/>
    <w:uiPriority w:val="32"/>
    <w:qFormat/>
    <w:rsid w:val="000A57F1"/>
    <w:rPr>
      <w:b/>
      <w:bCs/>
      <w:smallCaps/>
      <w:color w:val="2F5496" w:themeColor="accent1" w:themeShade="BF"/>
      <w:spacing w:val="5"/>
    </w:rPr>
  </w:style>
  <w:style w:type="paragraph" w:styleId="NoSpacing">
    <w:name w:val="No Spacing"/>
    <w:uiPriority w:val="1"/>
    <w:qFormat/>
    <w:rsid w:val="000A57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12660">
      <w:bodyDiv w:val="1"/>
      <w:marLeft w:val="0"/>
      <w:marRight w:val="0"/>
      <w:marTop w:val="0"/>
      <w:marBottom w:val="0"/>
      <w:divBdr>
        <w:top w:val="none" w:sz="0" w:space="0" w:color="auto"/>
        <w:left w:val="none" w:sz="0" w:space="0" w:color="auto"/>
        <w:bottom w:val="none" w:sz="0" w:space="0" w:color="auto"/>
        <w:right w:val="none" w:sz="0" w:space="0" w:color="auto"/>
      </w:divBdr>
    </w:div>
    <w:div w:id="211845048">
      <w:bodyDiv w:val="1"/>
      <w:marLeft w:val="0"/>
      <w:marRight w:val="0"/>
      <w:marTop w:val="0"/>
      <w:marBottom w:val="0"/>
      <w:divBdr>
        <w:top w:val="none" w:sz="0" w:space="0" w:color="auto"/>
        <w:left w:val="none" w:sz="0" w:space="0" w:color="auto"/>
        <w:bottom w:val="none" w:sz="0" w:space="0" w:color="auto"/>
        <w:right w:val="none" w:sz="0" w:space="0" w:color="auto"/>
      </w:divBdr>
    </w:div>
    <w:div w:id="287585555">
      <w:bodyDiv w:val="1"/>
      <w:marLeft w:val="0"/>
      <w:marRight w:val="0"/>
      <w:marTop w:val="0"/>
      <w:marBottom w:val="0"/>
      <w:divBdr>
        <w:top w:val="none" w:sz="0" w:space="0" w:color="auto"/>
        <w:left w:val="none" w:sz="0" w:space="0" w:color="auto"/>
        <w:bottom w:val="none" w:sz="0" w:space="0" w:color="auto"/>
        <w:right w:val="none" w:sz="0" w:space="0" w:color="auto"/>
      </w:divBdr>
    </w:div>
    <w:div w:id="657659444">
      <w:bodyDiv w:val="1"/>
      <w:marLeft w:val="0"/>
      <w:marRight w:val="0"/>
      <w:marTop w:val="0"/>
      <w:marBottom w:val="0"/>
      <w:divBdr>
        <w:top w:val="none" w:sz="0" w:space="0" w:color="auto"/>
        <w:left w:val="none" w:sz="0" w:space="0" w:color="auto"/>
        <w:bottom w:val="none" w:sz="0" w:space="0" w:color="auto"/>
        <w:right w:val="none" w:sz="0" w:space="0" w:color="auto"/>
      </w:divBdr>
    </w:div>
    <w:div w:id="801078090">
      <w:bodyDiv w:val="1"/>
      <w:marLeft w:val="0"/>
      <w:marRight w:val="0"/>
      <w:marTop w:val="0"/>
      <w:marBottom w:val="0"/>
      <w:divBdr>
        <w:top w:val="none" w:sz="0" w:space="0" w:color="auto"/>
        <w:left w:val="none" w:sz="0" w:space="0" w:color="auto"/>
        <w:bottom w:val="none" w:sz="0" w:space="0" w:color="auto"/>
        <w:right w:val="none" w:sz="0" w:space="0" w:color="auto"/>
      </w:divBdr>
    </w:div>
    <w:div w:id="956107858">
      <w:bodyDiv w:val="1"/>
      <w:marLeft w:val="0"/>
      <w:marRight w:val="0"/>
      <w:marTop w:val="0"/>
      <w:marBottom w:val="0"/>
      <w:divBdr>
        <w:top w:val="none" w:sz="0" w:space="0" w:color="auto"/>
        <w:left w:val="none" w:sz="0" w:space="0" w:color="auto"/>
        <w:bottom w:val="none" w:sz="0" w:space="0" w:color="auto"/>
        <w:right w:val="none" w:sz="0" w:space="0" w:color="auto"/>
      </w:divBdr>
    </w:div>
    <w:div w:id="1385104778">
      <w:bodyDiv w:val="1"/>
      <w:marLeft w:val="0"/>
      <w:marRight w:val="0"/>
      <w:marTop w:val="0"/>
      <w:marBottom w:val="0"/>
      <w:divBdr>
        <w:top w:val="none" w:sz="0" w:space="0" w:color="auto"/>
        <w:left w:val="none" w:sz="0" w:space="0" w:color="auto"/>
        <w:bottom w:val="none" w:sz="0" w:space="0" w:color="auto"/>
        <w:right w:val="none" w:sz="0" w:space="0" w:color="auto"/>
      </w:divBdr>
    </w:div>
    <w:div w:id="1427385851">
      <w:bodyDiv w:val="1"/>
      <w:marLeft w:val="0"/>
      <w:marRight w:val="0"/>
      <w:marTop w:val="0"/>
      <w:marBottom w:val="0"/>
      <w:divBdr>
        <w:top w:val="none" w:sz="0" w:space="0" w:color="auto"/>
        <w:left w:val="none" w:sz="0" w:space="0" w:color="auto"/>
        <w:bottom w:val="none" w:sz="0" w:space="0" w:color="auto"/>
        <w:right w:val="none" w:sz="0" w:space="0" w:color="auto"/>
      </w:divBdr>
    </w:div>
    <w:div w:id="1687631255">
      <w:bodyDiv w:val="1"/>
      <w:marLeft w:val="0"/>
      <w:marRight w:val="0"/>
      <w:marTop w:val="0"/>
      <w:marBottom w:val="0"/>
      <w:divBdr>
        <w:top w:val="none" w:sz="0" w:space="0" w:color="auto"/>
        <w:left w:val="none" w:sz="0" w:space="0" w:color="auto"/>
        <w:bottom w:val="none" w:sz="0" w:space="0" w:color="auto"/>
        <w:right w:val="none" w:sz="0" w:space="0" w:color="auto"/>
      </w:divBdr>
    </w:div>
    <w:div w:id="18142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VIJAY VARGIA</dc:creator>
  <cp:keywords/>
  <dc:description/>
  <cp:lastModifiedBy>ANIRUDDH VIJAY VARGIA</cp:lastModifiedBy>
  <cp:revision>1</cp:revision>
  <dcterms:created xsi:type="dcterms:W3CDTF">2025-06-17T09:36:00Z</dcterms:created>
  <dcterms:modified xsi:type="dcterms:W3CDTF">2025-06-17T09:56:00Z</dcterms:modified>
</cp:coreProperties>
</file>