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843FE" w14:textId="14D1006A" w:rsidR="00CE75EC" w:rsidRDefault="00240622" w:rsidP="00240622">
      <w:pPr>
        <w:jc w:val="center"/>
        <w:rPr>
          <w:rFonts w:ascii="Times New Roman" w:hAnsi="Times New Roman" w:cs="Times New Roman"/>
          <w:sz w:val="32"/>
          <w:szCs w:val="32"/>
          <w:lang w:val="en-US"/>
        </w:rPr>
      </w:pPr>
      <w:r>
        <w:rPr>
          <w:rFonts w:ascii="Times New Roman" w:hAnsi="Times New Roman" w:cs="Times New Roman"/>
          <w:sz w:val="32"/>
          <w:szCs w:val="32"/>
          <w:lang w:val="en-US"/>
        </w:rPr>
        <w:t>Embedded Systems</w:t>
      </w:r>
    </w:p>
    <w:p w14:paraId="565EA6A4" w14:textId="1140A839" w:rsidR="00240622" w:rsidRDefault="00240622" w:rsidP="00240622">
      <w:pPr>
        <w:jc w:val="center"/>
        <w:rPr>
          <w:rFonts w:ascii="Times New Roman" w:hAnsi="Times New Roman" w:cs="Times New Roman"/>
          <w:sz w:val="32"/>
          <w:szCs w:val="32"/>
          <w:lang w:val="en-US"/>
        </w:rPr>
      </w:pPr>
      <w:r>
        <w:rPr>
          <w:rFonts w:ascii="Times New Roman" w:hAnsi="Times New Roman" w:cs="Times New Roman"/>
          <w:sz w:val="32"/>
          <w:szCs w:val="32"/>
          <w:lang w:val="en-US"/>
        </w:rPr>
        <w:t>Digital Assignment-1</w:t>
      </w:r>
    </w:p>
    <w:p w14:paraId="3B520DA6" w14:textId="3591AA51" w:rsidR="00240622" w:rsidRDefault="00240622" w:rsidP="00240622">
      <w:pPr>
        <w:rPr>
          <w:rFonts w:ascii="Times New Roman" w:hAnsi="Times New Roman" w:cs="Times New Roman"/>
          <w:sz w:val="32"/>
          <w:szCs w:val="32"/>
          <w:lang w:val="en-US"/>
        </w:rPr>
      </w:pPr>
      <w:r>
        <w:rPr>
          <w:rFonts w:ascii="Times New Roman" w:hAnsi="Times New Roman" w:cs="Times New Roman"/>
          <w:sz w:val="32"/>
          <w:szCs w:val="32"/>
          <w:lang w:val="en-US"/>
        </w:rPr>
        <w:t xml:space="preserve">Name: </w:t>
      </w:r>
      <w:r w:rsidR="008F42A0">
        <w:rPr>
          <w:rFonts w:ascii="Times New Roman" w:hAnsi="Times New Roman" w:cs="Times New Roman"/>
          <w:sz w:val="32"/>
          <w:szCs w:val="32"/>
          <w:lang w:val="en-US"/>
        </w:rPr>
        <w:t xml:space="preserve">Niddhish </w:t>
      </w:r>
      <w:proofErr w:type="spellStart"/>
      <w:r w:rsidR="008F42A0">
        <w:rPr>
          <w:rFonts w:ascii="Times New Roman" w:hAnsi="Times New Roman" w:cs="Times New Roman"/>
          <w:sz w:val="32"/>
          <w:szCs w:val="32"/>
          <w:lang w:val="en-US"/>
        </w:rPr>
        <w:t>Krishna.T</w:t>
      </w:r>
      <w:proofErr w:type="spellEnd"/>
      <w:r w:rsidR="008F42A0">
        <w:rPr>
          <w:rFonts w:ascii="Times New Roman" w:hAnsi="Times New Roman" w:cs="Times New Roman"/>
          <w:sz w:val="32"/>
          <w:szCs w:val="32"/>
          <w:lang w:val="en-US"/>
        </w:rPr>
        <w:tab/>
      </w:r>
      <w:r w:rsidR="008F42A0">
        <w:rPr>
          <w:rFonts w:ascii="Times New Roman" w:hAnsi="Times New Roman" w:cs="Times New Roman"/>
          <w:sz w:val="32"/>
          <w:szCs w:val="32"/>
          <w:lang w:val="en-US"/>
        </w:rPr>
        <w:tab/>
      </w:r>
      <w:r w:rsidR="008F42A0">
        <w:rPr>
          <w:rFonts w:ascii="Times New Roman" w:hAnsi="Times New Roman" w:cs="Times New Roman"/>
          <w:sz w:val="32"/>
          <w:szCs w:val="32"/>
          <w:lang w:val="en-US"/>
        </w:rPr>
        <w:tab/>
      </w:r>
      <w:r w:rsidR="008F42A0">
        <w:rPr>
          <w:rFonts w:ascii="Times New Roman" w:hAnsi="Times New Roman" w:cs="Times New Roman"/>
          <w:sz w:val="32"/>
          <w:szCs w:val="32"/>
          <w:lang w:val="en-US"/>
        </w:rPr>
        <w:tab/>
      </w:r>
      <w:r>
        <w:rPr>
          <w:rFonts w:ascii="Times New Roman" w:hAnsi="Times New Roman" w:cs="Times New Roman"/>
          <w:sz w:val="32"/>
          <w:szCs w:val="32"/>
          <w:lang w:val="en-US"/>
        </w:rPr>
        <w:t xml:space="preserve">Course </w:t>
      </w:r>
      <w:proofErr w:type="gramStart"/>
      <w:r>
        <w:rPr>
          <w:rFonts w:ascii="Times New Roman" w:hAnsi="Times New Roman" w:cs="Times New Roman"/>
          <w:sz w:val="32"/>
          <w:szCs w:val="32"/>
          <w:lang w:val="en-US"/>
        </w:rPr>
        <w:t>Code:</w:t>
      </w:r>
      <w:r w:rsidR="00E267CB">
        <w:rPr>
          <w:rFonts w:ascii="Times New Roman" w:hAnsi="Times New Roman" w:cs="Times New Roman"/>
          <w:sz w:val="32"/>
          <w:szCs w:val="32"/>
          <w:lang w:val="en-US"/>
        </w:rPr>
        <w:t>BCSE</w:t>
      </w:r>
      <w:proofErr w:type="gramEnd"/>
      <w:r w:rsidR="00E267CB">
        <w:rPr>
          <w:rFonts w:ascii="Times New Roman" w:hAnsi="Times New Roman" w:cs="Times New Roman"/>
          <w:sz w:val="32"/>
          <w:szCs w:val="32"/>
          <w:lang w:val="en-US"/>
        </w:rPr>
        <w:t>305L</w:t>
      </w:r>
    </w:p>
    <w:p w14:paraId="7469047C" w14:textId="687F242A" w:rsidR="00240622" w:rsidRDefault="00240622" w:rsidP="00240622">
      <w:pPr>
        <w:rPr>
          <w:rFonts w:ascii="Times New Roman" w:hAnsi="Times New Roman" w:cs="Times New Roman"/>
          <w:sz w:val="32"/>
          <w:szCs w:val="32"/>
          <w:lang w:val="en-US"/>
        </w:rPr>
      </w:pPr>
      <w:r>
        <w:rPr>
          <w:rFonts w:ascii="Times New Roman" w:hAnsi="Times New Roman" w:cs="Times New Roman"/>
          <w:sz w:val="32"/>
          <w:szCs w:val="32"/>
          <w:lang w:val="en-US"/>
        </w:rPr>
        <w:t>Reg.No.:21BCE0073</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proofErr w:type="gramStart"/>
      <w:r>
        <w:rPr>
          <w:rFonts w:ascii="Times New Roman" w:hAnsi="Times New Roman" w:cs="Times New Roman"/>
          <w:sz w:val="32"/>
          <w:szCs w:val="32"/>
          <w:lang w:val="en-US"/>
        </w:rPr>
        <w:t>Slot:A</w:t>
      </w:r>
      <w:proofErr w:type="gramEnd"/>
      <w:r>
        <w:rPr>
          <w:rFonts w:ascii="Times New Roman" w:hAnsi="Times New Roman" w:cs="Times New Roman"/>
          <w:sz w:val="32"/>
          <w:szCs w:val="32"/>
          <w:lang w:val="en-US"/>
        </w:rPr>
        <w:t>2+TA2</w:t>
      </w:r>
    </w:p>
    <w:p w14:paraId="0FFB2DF6" w14:textId="77777777" w:rsidR="00240622" w:rsidRDefault="00240622" w:rsidP="00240622">
      <w:pPr>
        <w:rPr>
          <w:rFonts w:ascii="Times New Roman" w:hAnsi="Times New Roman" w:cs="Times New Roman"/>
          <w:sz w:val="32"/>
          <w:szCs w:val="32"/>
          <w:lang w:val="en-US"/>
        </w:rPr>
      </w:pPr>
    </w:p>
    <w:p w14:paraId="7E925B7E" w14:textId="135F25B5" w:rsidR="00F54B9D" w:rsidRDefault="00F54B9D" w:rsidP="00240622">
      <w:pPr>
        <w:jc w:val="center"/>
        <w:rPr>
          <w:rFonts w:ascii="Times New Roman" w:hAnsi="Times New Roman" w:cs="Times New Roman"/>
          <w:sz w:val="32"/>
          <w:szCs w:val="32"/>
          <w:lang w:val="en-US"/>
        </w:rPr>
      </w:pPr>
      <w:r>
        <w:rPr>
          <w:rFonts w:ascii="Times New Roman" w:hAnsi="Times New Roman" w:cs="Times New Roman"/>
          <w:sz w:val="32"/>
          <w:szCs w:val="32"/>
          <w:lang w:val="en-US"/>
        </w:rPr>
        <w:t>Reverse Engineering</w:t>
      </w:r>
    </w:p>
    <w:p w14:paraId="6C79A8D8" w14:textId="22A4A1D0" w:rsidR="00F54B9D" w:rsidRDefault="00F54B9D" w:rsidP="00F54B9D">
      <w:pPr>
        <w:jc w:val="center"/>
        <w:rPr>
          <w:rFonts w:ascii="Times New Roman" w:hAnsi="Times New Roman" w:cs="Times New Roman"/>
          <w:sz w:val="32"/>
          <w:szCs w:val="32"/>
          <w:lang w:val="en-US"/>
        </w:rPr>
      </w:pPr>
      <w:r>
        <w:rPr>
          <w:rFonts w:ascii="Times New Roman" w:hAnsi="Times New Roman" w:cs="Times New Roman"/>
          <w:sz w:val="32"/>
          <w:szCs w:val="32"/>
          <w:lang w:val="en-US"/>
        </w:rPr>
        <w:t>Fire Alarm Embedded System</w:t>
      </w:r>
    </w:p>
    <w:p w14:paraId="5A4EBC45" w14:textId="77777777" w:rsidR="00F54B9D" w:rsidRDefault="00F54B9D" w:rsidP="00F54B9D">
      <w:pPr>
        <w:rPr>
          <w:rFonts w:ascii="Times New Roman" w:hAnsi="Times New Roman" w:cs="Times New Roman"/>
          <w:sz w:val="32"/>
          <w:szCs w:val="32"/>
          <w:lang w:val="en-US"/>
        </w:rPr>
      </w:pPr>
    </w:p>
    <w:p w14:paraId="3117596B" w14:textId="497DA0B4" w:rsidR="00F54B9D" w:rsidRPr="00F54B9D" w:rsidRDefault="00F54B9D" w:rsidP="00F54B9D">
      <w:pPr>
        <w:rPr>
          <w:rFonts w:ascii="Times New Roman" w:hAnsi="Times New Roman" w:cs="Times New Roman"/>
          <w:sz w:val="32"/>
          <w:szCs w:val="32"/>
          <w:u w:val="single"/>
          <w:lang w:val="en-US"/>
        </w:rPr>
      </w:pPr>
      <w:r w:rsidRPr="00F54B9D">
        <w:rPr>
          <w:rFonts w:ascii="Times New Roman" w:hAnsi="Times New Roman" w:cs="Times New Roman"/>
          <w:sz w:val="32"/>
          <w:szCs w:val="32"/>
          <w:u w:val="single"/>
          <w:lang w:val="en-US"/>
        </w:rPr>
        <w:t>Purpose:</w:t>
      </w:r>
    </w:p>
    <w:p w14:paraId="34A4CFFA" w14:textId="2D128F3A" w:rsid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The purpose of the fire alarm embedded system is to detect and respond to fire incidents in a building, with specific objectives including indicating the room where the fire has erupted, sounding an alarm, minimizing false alarms, accommodating flexibility for building modifications, and allowing adjustment of temperature and smoke sensitivity levels.</w:t>
      </w:r>
    </w:p>
    <w:p w14:paraId="6AE50473" w14:textId="77777777" w:rsidR="00F54B9D" w:rsidRPr="00F54B9D" w:rsidRDefault="00F54B9D" w:rsidP="00F54B9D">
      <w:pPr>
        <w:jc w:val="both"/>
        <w:rPr>
          <w:rFonts w:ascii="Times New Roman" w:hAnsi="Times New Roman" w:cs="Times New Roman"/>
          <w:sz w:val="28"/>
          <w:szCs w:val="28"/>
          <w:lang w:val="en-US"/>
        </w:rPr>
      </w:pPr>
    </w:p>
    <w:p w14:paraId="1CDF820D" w14:textId="77777777" w:rsidR="00F54B9D" w:rsidRPr="00F54B9D" w:rsidRDefault="00F54B9D" w:rsidP="00F54B9D">
      <w:pPr>
        <w:jc w:val="both"/>
        <w:rPr>
          <w:rFonts w:ascii="Times New Roman" w:hAnsi="Times New Roman" w:cs="Times New Roman"/>
          <w:sz w:val="32"/>
          <w:szCs w:val="32"/>
          <w:u w:val="single"/>
          <w:lang w:val="en-US"/>
        </w:rPr>
      </w:pPr>
      <w:r w:rsidRPr="00F54B9D">
        <w:rPr>
          <w:rFonts w:ascii="Times New Roman" w:hAnsi="Times New Roman" w:cs="Times New Roman"/>
          <w:sz w:val="32"/>
          <w:szCs w:val="32"/>
          <w:u w:val="single"/>
          <w:lang w:val="en-US"/>
        </w:rPr>
        <w:t>Function:</w:t>
      </w:r>
    </w:p>
    <w:p w14:paraId="4B2557CF" w14:textId="0B6347AA" w:rsid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The fire alarm system functions by integrating various modules and components to detect fire-related parameters such as heat and smoke. It employs sensors and comparators to detect changes in temperature and smoke levels in the environment. The detected signals are processed by an 89S52 microcontroller, which analyzes the data and determines the appropriate response. In case of a fire, the system switches to fire mode, activating the alarm and displaying the affected room on an LCD screen. The system ensures minimal false alarms by setting specific thresholds for temperature and smoke levels.</w:t>
      </w:r>
    </w:p>
    <w:p w14:paraId="5ADCE67D" w14:textId="77777777" w:rsidR="00813AB9" w:rsidRPr="00813AB9" w:rsidRDefault="00813AB9" w:rsidP="00F54B9D">
      <w:pPr>
        <w:jc w:val="both"/>
        <w:rPr>
          <w:rFonts w:ascii="Times New Roman" w:hAnsi="Times New Roman" w:cs="Times New Roman"/>
          <w:sz w:val="28"/>
          <w:szCs w:val="28"/>
          <w:lang w:val="en-US"/>
        </w:rPr>
      </w:pPr>
    </w:p>
    <w:p w14:paraId="72A67038" w14:textId="0BE6B514" w:rsidR="00F54B9D" w:rsidRPr="00F54B9D" w:rsidRDefault="00F54B9D" w:rsidP="00F54B9D">
      <w:pPr>
        <w:jc w:val="both"/>
        <w:rPr>
          <w:rFonts w:ascii="Times New Roman" w:hAnsi="Times New Roman" w:cs="Times New Roman"/>
          <w:sz w:val="32"/>
          <w:szCs w:val="32"/>
          <w:u w:val="single"/>
          <w:lang w:val="en-US"/>
        </w:rPr>
      </w:pPr>
      <w:r w:rsidRPr="00F54B9D">
        <w:rPr>
          <w:rFonts w:ascii="Times New Roman" w:hAnsi="Times New Roman" w:cs="Times New Roman"/>
          <w:sz w:val="32"/>
          <w:szCs w:val="32"/>
          <w:u w:val="single"/>
          <w:lang w:val="en-US"/>
        </w:rPr>
        <w:t>Detailed Architecture (Internal Block Diagram):</w:t>
      </w:r>
    </w:p>
    <w:p w14:paraId="762C143E"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The internal block diagram of the fire alarm system consists of several interconnected modules:</w:t>
      </w:r>
    </w:p>
    <w:p w14:paraId="14119120" w14:textId="77777777" w:rsidR="00F54B9D" w:rsidRPr="00F54B9D" w:rsidRDefault="00F54B9D" w:rsidP="00F54B9D">
      <w:pPr>
        <w:jc w:val="both"/>
        <w:rPr>
          <w:rFonts w:ascii="Times New Roman" w:hAnsi="Times New Roman" w:cs="Times New Roman"/>
          <w:sz w:val="28"/>
          <w:szCs w:val="28"/>
          <w:lang w:val="en-US"/>
        </w:rPr>
      </w:pPr>
    </w:p>
    <w:p w14:paraId="00F9432F"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lastRenderedPageBreak/>
        <w:t>Heat Detection Circuit: Utilizes an LM35 sensor and a comparator to detect changes in temperature. The output signal from the sensor is compared with a predefined threshold voltage to determine if the temperature exceeds a certain level.</w:t>
      </w:r>
    </w:p>
    <w:p w14:paraId="75930B48"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Smoke Detection Circuit: Incorporates a smoke sensor (TGS 308) and a comparator to detect the presence of smoke in the environment. The output voltage from the sensor is compared with a reference voltage to trigger an alarm when smoke levels surpass a certain threshold.</w:t>
      </w:r>
    </w:p>
    <w:p w14:paraId="2524C59E"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Microcontroller (89S52): Acts as the central processing unit of the system, receiving input signals from the heat and smoke detection circuits. It analyzes the data and controls the system operation, including activating the alarm and displaying information on the LCD.</w:t>
      </w:r>
    </w:p>
    <w:p w14:paraId="0EBDF22D"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LCD Interfacing: Facilitates the display of system status and room information. The LCD is controlled by the microcontroller through dedicated pins for data and control signals.</w:t>
      </w:r>
    </w:p>
    <w:p w14:paraId="28006F88"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Buzzer: Produces audible alerts when triggered by the microcontroller, indicating the presence of a fire.</w:t>
      </w:r>
    </w:p>
    <w:p w14:paraId="33C37D50" w14:textId="77777777" w:rsid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Power Supply: Provides the necessary power to operate the system components and modules.</w:t>
      </w:r>
    </w:p>
    <w:p w14:paraId="61E7018B" w14:textId="4703C306" w:rsidR="00F17EE9" w:rsidRPr="00F54B9D" w:rsidRDefault="00F17EE9" w:rsidP="00F17EE9">
      <w:pPr>
        <w:jc w:val="center"/>
        <w:rPr>
          <w:rFonts w:ascii="Times New Roman" w:hAnsi="Times New Roman" w:cs="Times New Roman"/>
          <w:sz w:val="28"/>
          <w:szCs w:val="28"/>
          <w:lang w:val="en-US"/>
        </w:rPr>
      </w:pPr>
      <w:r>
        <w:rPr>
          <w:noProof/>
        </w:rPr>
        <w:drawing>
          <wp:inline distT="0" distB="0" distL="0" distR="0" wp14:anchorId="0E2658EA" wp14:editId="4A90807A">
            <wp:extent cx="3413760" cy="2770506"/>
            <wp:effectExtent l="0" t="0" r="0" b="0"/>
            <wp:docPr id="1983731495" name="Picture 1" descr="Embedded System Project: Fire Detection and Control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System Project: Fire Detection and Control System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6519" cy="2772745"/>
                    </a:xfrm>
                    <a:prstGeom prst="rect">
                      <a:avLst/>
                    </a:prstGeom>
                    <a:noFill/>
                    <a:ln>
                      <a:noFill/>
                    </a:ln>
                  </pic:spPr>
                </pic:pic>
              </a:graphicData>
            </a:graphic>
          </wp:inline>
        </w:drawing>
      </w:r>
    </w:p>
    <w:p w14:paraId="6DAB35C9" w14:textId="77777777" w:rsidR="00F54B9D" w:rsidRPr="00F54B9D" w:rsidRDefault="00F54B9D" w:rsidP="00F54B9D">
      <w:pPr>
        <w:jc w:val="both"/>
        <w:rPr>
          <w:rFonts w:ascii="Times New Roman" w:hAnsi="Times New Roman" w:cs="Times New Roman"/>
          <w:sz w:val="32"/>
          <w:szCs w:val="32"/>
          <w:u w:val="single"/>
          <w:lang w:val="en-US"/>
        </w:rPr>
      </w:pPr>
      <w:r w:rsidRPr="00F54B9D">
        <w:rPr>
          <w:rFonts w:ascii="Times New Roman" w:hAnsi="Times New Roman" w:cs="Times New Roman"/>
          <w:sz w:val="32"/>
          <w:szCs w:val="32"/>
          <w:u w:val="single"/>
          <w:lang w:val="en-US"/>
        </w:rPr>
        <w:t>Gap Analysis:</w:t>
      </w:r>
    </w:p>
    <w:p w14:paraId="5C3B440C"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While the fire alarm system effectively detects and responds to fire incidents, there are several areas that could be improved:</w:t>
      </w:r>
    </w:p>
    <w:p w14:paraId="68AE6D14" w14:textId="77777777" w:rsidR="00F54B9D" w:rsidRPr="00F54B9D" w:rsidRDefault="00F54B9D" w:rsidP="00F54B9D">
      <w:pPr>
        <w:jc w:val="both"/>
        <w:rPr>
          <w:rFonts w:ascii="Times New Roman" w:hAnsi="Times New Roman" w:cs="Times New Roman"/>
          <w:sz w:val="28"/>
          <w:szCs w:val="28"/>
          <w:lang w:val="en-US"/>
        </w:rPr>
      </w:pPr>
    </w:p>
    <w:p w14:paraId="069B879D"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lastRenderedPageBreak/>
        <w:t>Sensitivity Adjustment: Enhance the system's capability to adjust sensitivity levels dynamically based on environmental conditions, ensuring accurate detection while minimizing false alarms.</w:t>
      </w:r>
    </w:p>
    <w:p w14:paraId="17AE425E"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Communication Interface: Implement a communication interface to transmit alarm signals to a central monitoring station or emergency response services, enabling rapid intervention in case of fire emergencies.</w:t>
      </w:r>
    </w:p>
    <w:p w14:paraId="1334C9B2"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Redundancy and Reliability: Incorporate redundancy mechanisms and backup systems to ensure continuous operation and reliability, even in the event of component failures or power outages.</w:t>
      </w:r>
    </w:p>
    <w:p w14:paraId="6B2A7852"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Integration with Building Management Systems: Integrate the fire alarm system with building management systems for centralized monitoring and control of fire safety measures, including ventilation systems and emergency exits.</w:t>
      </w:r>
    </w:p>
    <w:p w14:paraId="5756C6A4"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Enhanced User Interface: Improve the user interface by incorporating features such as touchscreen displays or mobile applications for remote monitoring and management of the fire alarm system.</w:t>
      </w:r>
    </w:p>
    <w:p w14:paraId="370F6E4D" w14:textId="77777777" w:rsidR="00F54B9D" w:rsidRPr="00F54B9D" w:rsidRDefault="00F54B9D" w:rsidP="00F54B9D">
      <w:pPr>
        <w:jc w:val="both"/>
        <w:rPr>
          <w:rFonts w:ascii="Times New Roman" w:hAnsi="Times New Roman" w:cs="Times New Roman"/>
          <w:sz w:val="32"/>
          <w:szCs w:val="32"/>
          <w:u w:val="single"/>
          <w:lang w:val="en-US"/>
        </w:rPr>
      </w:pPr>
      <w:r w:rsidRPr="00F54B9D">
        <w:rPr>
          <w:rFonts w:ascii="Times New Roman" w:hAnsi="Times New Roman" w:cs="Times New Roman"/>
          <w:sz w:val="32"/>
          <w:szCs w:val="32"/>
          <w:u w:val="single"/>
          <w:lang w:val="en-US"/>
        </w:rPr>
        <w:t>Suggestions for Improvement:</w:t>
      </w:r>
    </w:p>
    <w:p w14:paraId="660748F3"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To address the identified gaps, the following suggestions are proposed:</w:t>
      </w:r>
    </w:p>
    <w:p w14:paraId="40868F55" w14:textId="77777777" w:rsidR="00F54B9D" w:rsidRPr="00F54B9D" w:rsidRDefault="00F54B9D" w:rsidP="00F54B9D">
      <w:pPr>
        <w:jc w:val="both"/>
        <w:rPr>
          <w:rFonts w:ascii="Times New Roman" w:hAnsi="Times New Roman" w:cs="Times New Roman"/>
          <w:sz w:val="28"/>
          <w:szCs w:val="28"/>
          <w:lang w:val="en-US"/>
        </w:rPr>
      </w:pPr>
    </w:p>
    <w:p w14:paraId="05358FCB"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Implement advanced algorithms for real-time data analysis and decision-making, enabling predictive fire detection and proactive response.</w:t>
      </w:r>
    </w:p>
    <w:p w14:paraId="72D9FF0A"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Integrate wireless connectivity options such as Wi-Fi or Bluetooth for remote monitoring and control of the fire alarm system via mobile devices or computers.</w:t>
      </w:r>
    </w:p>
    <w:p w14:paraId="301A077D"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Enhance the scalability of the system to accommodate future expansions or upgrades, ensuring compatibility with evolving building requirements.</w:t>
      </w:r>
    </w:p>
    <w:p w14:paraId="719E0CC4" w14:textId="77777777"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Conduct regular maintenance and testing to verify the functionality and performance of the fire alarm system, ensuring its effectiveness in mitigating fire risks and protecting occupants.</w:t>
      </w:r>
    </w:p>
    <w:p w14:paraId="030F068A" w14:textId="575CAA8C" w:rsidR="00F54B9D" w:rsidRPr="00F54B9D" w:rsidRDefault="00F54B9D" w:rsidP="00F54B9D">
      <w:pPr>
        <w:jc w:val="both"/>
        <w:rPr>
          <w:rFonts w:ascii="Times New Roman" w:hAnsi="Times New Roman" w:cs="Times New Roman"/>
          <w:sz w:val="28"/>
          <w:szCs w:val="28"/>
          <w:lang w:val="en-US"/>
        </w:rPr>
      </w:pPr>
      <w:r w:rsidRPr="00F54B9D">
        <w:rPr>
          <w:rFonts w:ascii="Times New Roman" w:hAnsi="Times New Roman" w:cs="Times New Roman"/>
          <w:sz w:val="28"/>
          <w:szCs w:val="28"/>
          <w:lang w:val="en-US"/>
        </w:rPr>
        <w:t>Collaborate with industry experts and regulatory authorities to stay abreast of emerging technologies and best practices in fire safety engineering, incorporating them into the design and implementation of the fire alarm system.</w:t>
      </w:r>
    </w:p>
    <w:p w14:paraId="6193D47A" w14:textId="77777777" w:rsidR="00F54B9D" w:rsidRDefault="00F54B9D" w:rsidP="00240622">
      <w:pPr>
        <w:jc w:val="center"/>
        <w:rPr>
          <w:rFonts w:ascii="Times New Roman" w:hAnsi="Times New Roman" w:cs="Times New Roman"/>
          <w:sz w:val="32"/>
          <w:szCs w:val="32"/>
          <w:lang w:val="en-US"/>
        </w:rPr>
      </w:pPr>
    </w:p>
    <w:p w14:paraId="01E9BA39" w14:textId="77777777" w:rsidR="00F54B9D" w:rsidRDefault="00F54B9D" w:rsidP="00240622">
      <w:pPr>
        <w:jc w:val="center"/>
        <w:rPr>
          <w:rFonts w:ascii="Times New Roman" w:hAnsi="Times New Roman" w:cs="Times New Roman"/>
          <w:sz w:val="32"/>
          <w:szCs w:val="32"/>
          <w:lang w:val="en-US"/>
        </w:rPr>
      </w:pPr>
    </w:p>
    <w:p w14:paraId="0CDF731D" w14:textId="5A5708AC" w:rsidR="00240622" w:rsidRDefault="00240622" w:rsidP="00BB57E0">
      <w:pPr>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Smart Aviation System</w:t>
      </w:r>
    </w:p>
    <w:p w14:paraId="5BA8A39D" w14:textId="77777777" w:rsidR="00BB57E0" w:rsidRDefault="00BB57E0" w:rsidP="00BB57E0">
      <w:pPr>
        <w:jc w:val="center"/>
        <w:rPr>
          <w:rFonts w:ascii="Times New Roman" w:hAnsi="Times New Roman" w:cs="Times New Roman"/>
          <w:sz w:val="32"/>
          <w:szCs w:val="32"/>
          <w:lang w:val="en-US"/>
        </w:rPr>
      </w:pPr>
    </w:p>
    <w:p w14:paraId="59A0DD47" w14:textId="7C0BAF41" w:rsidR="00240622" w:rsidRDefault="00240622" w:rsidP="00240622">
      <w:pPr>
        <w:rPr>
          <w:rFonts w:ascii="Times New Roman" w:hAnsi="Times New Roman" w:cs="Times New Roman"/>
          <w:sz w:val="32"/>
          <w:szCs w:val="32"/>
          <w:u w:val="single"/>
          <w:lang w:val="en-US"/>
        </w:rPr>
      </w:pPr>
      <w:r w:rsidRPr="00240622">
        <w:rPr>
          <w:rFonts w:ascii="Times New Roman" w:hAnsi="Times New Roman" w:cs="Times New Roman"/>
          <w:sz w:val="32"/>
          <w:szCs w:val="32"/>
          <w:u w:val="single"/>
          <w:lang w:val="en-US"/>
        </w:rPr>
        <w:t>Abstract:</w:t>
      </w:r>
    </w:p>
    <w:p w14:paraId="679A4228" w14:textId="2D2C0B4D" w:rsidR="00240622" w:rsidRDefault="00E267CB" w:rsidP="00E267CB">
      <w:pPr>
        <w:jc w:val="both"/>
        <w:rPr>
          <w:rFonts w:ascii="Times New Roman" w:hAnsi="Times New Roman" w:cs="Times New Roman"/>
          <w:sz w:val="28"/>
          <w:szCs w:val="28"/>
          <w:lang w:val="en-US"/>
        </w:rPr>
      </w:pPr>
      <w:r w:rsidRPr="00E267CB">
        <w:rPr>
          <w:rFonts w:ascii="Times New Roman" w:hAnsi="Times New Roman" w:cs="Times New Roman"/>
          <w:sz w:val="28"/>
          <w:szCs w:val="28"/>
          <w:lang w:val="en-US"/>
        </w:rPr>
        <w:t>The evolution of aviation technology has ushered in a new era of smart aviation systems, harnessing the power of advanced embedded control systems to revolutionize air travel. These systems, comprising sophisticated flight control systems, intelligent avionics, robust communication networks, proactive safety monitoring, and predictive weather prediction capabilities, are reshaping the way aircraft operate and interact within the aviation ecosystem. By leveraging real-time data processing, powerful analytics, and intelligent algorithms, smart aviation systems enhance safety by enabling proactive maintenance, real-time hazard detection, and advanced collision avoidance mechanisms. Moreover, they optimize operational efficiency through dynamic route planning, reduced fuel consumption, and enhanced airspace utilization, leading to significant cost savings and increased capacity. Pilots benefit from elevated situational awareness, receiving timely insights into weather conditions, obstacles, and potential hazards, empowering them to make informed decisions and ensure safe flights. However, challenges persist in ensuring seamless interoperability, robust cybersecurity measures, regulatory compliance, and effective human-machine collaboration. Addressing these challenges is paramount to unlocking the full potential of smart aviation systems and realizing a safer, more efficient, and sustainable future for air travel.</w:t>
      </w:r>
    </w:p>
    <w:p w14:paraId="3FD5951C" w14:textId="680EA64A" w:rsidR="00E267CB" w:rsidRDefault="00E267CB" w:rsidP="00E267CB">
      <w:pPr>
        <w:jc w:val="both"/>
        <w:rPr>
          <w:rFonts w:ascii="Times New Roman" w:hAnsi="Times New Roman" w:cs="Times New Roman"/>
          <w:sz w:val="28"/>
          <w:szCs w:val="28"/>
          <w:lang w:val="en-US"/>
        </w:rPr>
      </w:pPr>
      <w:r w:rsidRPr="00E267CB">
        <w:rPr>
          <w:rFonts w:ascii="Times New Roman" w:hAnsi="Times New Roman" w:cs="Times New Roman"/>
          <w:sz w:val="28"/>
          <w:szCs w:val="28"/>
          <w:lang w:val="en-US"/>
        </w:rPr>
        <w:t>This report delves deeper into the design considerations for building these smart systems, highlighting the potential benefits and challenges associated with their implementation in the aviation industry.</w:t>
      </w:r>
    </w:p>
    <w:p w14:paraId="60DEF5FA" w14:textId="77777777" w:rsidR="00E267CB" w:rsidRDefault="00E267CB" w:rsidP="00E267CB">
      <w:pPr>
        <w:jc w:val="both"/>
        <w:rPr>
          <w:rFonts w:ascii="Times New Roman" w:hAnsi="Times New Roman" w:cs="Times New Roman"/>
          <w:sz w:val="28"/>
          <w:szCs w:val="28"/>
          <w:lang w:val="en-US"/>
        </w:rPr>
      </w:pPr>
    </w:p>
    <w:p w14:paraId="6CF12763" w14:textId="77777777" w:rsidR="00E267CB" w:rsidRDefault="00E267CB" w:rsidP="00E267CB">
      <w:pPr>
        <w:jc w:val="both"/>
        <w:rPr>
          <w:rFonts w:ascii="Times New Roman" w:hAnsi="Times New Roman" w:cs="Times New Roman"/>
          <w:sz w:val="28"/>
          <w:szCs w:val="28"/>
          <w:lang w:val="en-US"/>
        </w:rPr>
      </w:pPr>
    </w:p>
    <w:p w14:paraId="61FC3359" w14:textId="3F20FC50" w:rsidR="00E267CB" w:rsidRDefault="00E267CB" w:rsidP="00E267CB">
      <w:pPr>
        <w:jc w:val="both"/>
        <w:rPr>
          <w:rFonts w:ascii="Times New Roman" w:hAnsi="Times New Roman" w:cs="Times New Roman"/>
          <w:sz w:val="32"/>
          <w:szCs w:val="32"/>
          <w:u w:val="single"/>
          <w:lang w:val="en-US"/>
        </w:rPr>
      </w:pPr>
      <w:r>
        <w:rPr>
          <w:rFonts w:ascii="Times New Roman" w:hAnsi="Times New Roman" w:cs="Times New Roman"/>
          <w:sz w:val="32"/>
          <w:szCs w:val="32"/>
          <w:u w:val="single"/>
          <w:lang w:val="en-US"/>
        </w:rPr>
        <w:t>Introduction:</w:t>
      </w:r>
    </w:p>
    <w:p w14:paraId="4AE8B35E" w14:textId="3345C210" w:rsidR="00076593" w:rsidRDefault="00076593" w:rsidP="00E267CB">
      <w:pPr>
        <w:jc w:val="both"/>
        <w:rPr>
          <w:rFonts w:ascii="Times New Roman" w:hAnsi="Times New Roman" w:cs="Times New Roman"/>
          <w:sz w:val="28"/>
          <w:szCs w:val="28"/>
          <w:lang w:val="en-US"/>
        </w:rPr>
      </w:pPr>
      <w:r w:rsidRPr="00076593">
        <w:rPr>
          <w:rFonts w:ascii="Times New Roman" w:hAnsi="Times New Roman" w:cs="Times New Roman"/>
          <w:sz w:val="28"/>
          <w:szCs w:val="28"/>
          <w:lang w:val="en-US"/>
        </w:rPr>
        <w:t xml:space="preserve">The aviation industry has witnessed a remarkable transformation driven by the integration of sophisticated embedded control systems. These systems have become the backbone of modern aircraft– from guiding the flight path and monitoring engine performance to facilitating seamless communication and ensuring passenger safety. This report delves into the concept of a smart aviation system, a revolutionary approach that leverages cutting-edge embedded </w:t>
      </w:r>
      <w:r w:rsidRPr="00076593">
        <w:rPr>
          <w:rFonts w:ascii="Times New Roman" w:hAnsi="Times New Roman" w:cs="Times New Roman"/>
          <w:sz w:val="28"/>
          <w:szCs w:val="28"/>
          <w:lang w:val="en-US"/>
        </w:rPr>
        <w:lastRenderedPageBreak/>
        <w:t>technologies to propel aviation towards a future characterized by enhanced safety, reliability, and operational efficiency.</w:t>
      </w:r>
    </w:p>
    <w:p w14:paraId="350DA0BC" w14:textId="7990C588" w:rsidR="000E1D04" w:rsidRDefault="000E1D04" w:rsidP="00E267CB">
      <w:pPr>
        <w:jc w:val="both"/>
        <w:rPr>
          <w:rFonts w:ascii="Times New Roman" w:hAnsi="Times New Roman" w:cs="Times New Roman"/>
          <w:sz w:val="28"/>
          <w:szCs w:val="28"/>
          <w:lang w:val="en-US"/>
        </w:rPr>
      </w:pPr>
      <w:r w:rsidRPr="000E1D04">
        <w:rPr>
          <w:rFonts w:ascii="Times New Roman" w:hAnsi="Times New Roman" w:cs="Times New Roman"/>
          <w:sz w:val="28"/>
          <w:szCs w:val="28"/>
          <w:lang w:val="en-US"/>
        </w:rPr>
        <w:t>Smart aviation systems go beyond simply automating tasks. They represent a paradigm shift towards a more interconnected and intelligent aviation ecosystem. Imagine a network where aircraft seamlessly communicate with each other, air traffic control systems, and ground infrastructure. Real-time data from sensors onboard the aircraft, coupled with weather information and air traffic data, is fed into a central hub. This hub utilizes advanced analytics and machine learning algorithms to optimize flight paths, predict potential maintenance needs, and even identify potential safety hazards before they occur. This interconnectedness fosters a collaborative environment, where each component contributes to a more efficient and safer overall operation.</w:t>
      </w:r>
    </w:p>
    <w:p w14:paraId="748474E0" w14:textId="77777777" w:rsidR="000E1D04" w:rsidRDefault="000E1D04" w:rsidP="00E267CB">
      <w:pPr>
        <w:jc w:val="both"/>
        <w:rPr>
          <w:rFonts w:ascii="Times New Roman" w:hAnsi="Times New Roman" w:cs="Times New Roman"/>
          <w:sz w:val="28"/>
          <w:szCs w:val="28"/>
          <w:lang w:val="en-US"/>
        </w:rPr>
      </w:pPr>
    </w:p>
    <w:p w14:paraId="4222BB85" w14:textId="77777777" w:rsidR="000E1D04" w:rsidRPr="000E1D04" w:rsidRDefault="000E1D04" w:rsidP="000E1D04">
      <w:pPr>
        <w:jc w:val="both"/>
        <w:rPr>
          <w:rFonts w:ascii="Times New Roman" w:hAnsi="Times New Roman" w:cs="Times New Roman"/>
          <w:sz w:val="28"/>
          <w:szCs w:val="28"/>
          <w:lang w:val="en-US"/>
        </w:rPr>
      </w:pPr>
      <w:r w:rsidRPr="000E1D04">
        <w:rPr>
          <w:rFonts w:ascii="Times New Roman" w:hAnsi="Times New Roman" w:cs="Times New Roman"/>
          <w:sz w:val="28"/>
          <w:szCs w:val="28"/>
          <w:lang w:val="en-US"/>
        </w:rPr>
        <w:t>There are a lot of embedded control systems in an airplane. One of them is the flight control system which controls the flight trajectory and the stability of the airplane. The actuators of this system are the engines and the movable devices of the main wing and tail. They are actuated by the pilot and by the embedded control system of the airplane.</w:t>
      </w:r>
    </w:p>
    <w:p w14:paraId="360BC75B" w14:textId="77777777" w:rsidR="000E1D04" w:rsidRDefault="000E1D04" w:rsidP="00E267CB">
      <w:pPr>
        <w:jc w:val="both"/>
        <w:rPr>
          <w:rFonts w:ascii="Times New Roman" w:hAnsi="Times New Roman" w:cs="Times New Roman"/>
          <w:sz w:val="28"/>
          <w:szCs w:val="28"/>
          <w:lang w:val="en-US"/>
        </w:rPr>
      </w:pPr>
    </w:p>
    <w:p w14:paraId="7B6C3F37" w14:textId="4B76A4FE" w:rsidR="000E1D04" w:rsidRDefault="000E1D04" w:rsidP="00E267CB">
      <w:pPr>
        <w:jc w:val="both"/>
        <w:rPr>
          <w:rFonts w:ascii="Times New Roman" w:hAnsi="Times New Roman" w:cs="Times New Roman"/>
          <w:sz w:val="28"/>
          <w:szCs w:val="28"/>
          <w:lang w:val="en-US"/>
        </w:rPr>
      </w:pPr>
      <w:r w:rsidRPr="000E1D04">
        <w:rPr>
          <w:rFonts w:ascii="Times New Roman" w:hAnsi="Times New Roman" w:cs="Times New Roman"/>
          <w:sz w:val="28"/>
          <w:szCs w:val="28"/>
          <w:lang w:val="en-US"/>
        </w:rPr>
        <w:t>The aviation industry relies heavily on sophisticated embedded control systems to ensure the safe and efficient operation of aircraft. These systems encompass a wide range of functionalities, from flight control and navigation to communication and safety monitoring. The integration of embedded systems into aviation technology has revolutionized the way aircraft are designed, operated, and maintained. This report aims to explore the concept of a smart aviation system, which leverages advanced embedded technologies to enhance the safety, reliability, and performance of aircraft operations.</w:t>
      </w:r>
    </w:p>
    <w:p w14:paraId="4D8C9DCF" w14:textId="77777777" w:rsidR="00624352" w:rsidRDefault="00624352" w:rsidP="00E267CB">
      <w:pPr>
        <w:jc w:val="both"/>
        <w:rPr>
          <w:rFonts w:ascii="Times New Roman" w:hAnsi="Times New Roman" w:cs="Times New Roman"/>
          <w:sz w:val="28"/>
          <w:szCs w:val="28"/>
          <w:lang w:val="en-US"/>
        </w:rPr>
      </w:pPr>
    </w:p>
    <w:p w14:paraId="5542E3F7" w14:textId="4ADD4304" w:rsidR="00624352" w:rsidRDefault="00624352" w:rsidP="00E267CB">
      <w:pPr>
        <w:jc w:val="both"/>
        <w:rPr>
          <w:rFonts w:ascii="Times New Roman" w:hAnsi="Times New Roman" w:cs="Times New Roman"/>
          <w:sz w:val="32"/>
          <w:szCs w:val="32"/>
          <w:u w:val="single"/>
          <w:lang w:val="en-US"/>
        </w:rPr>
      </w:pPr>
      <w:r>
        <w:rPr>
          <w:rFonts w:ascii="Times New Roman" w:hAnsi="Times New Roman" w:cs="Times New Roman"/>
          <w:sz w:val="32"/>
          <w:szCs w:val="32"/>
          <w:u w:val="single"/>
          <w:lang w:val="en-US"/>
        </w:rPr>
        <w:t>Model Architecture:</w:t>
      </w:r>
    </w:p>
    <w:p w14:paraId="61D34CE2"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Data Acquisition Layer:</w:t>
      </w:r>
    </w:p>
    <w:p w14:paraId="023967CD"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Aircraft Sensors: Collect data from various sensors installed on the aircraft, including navigation systems, weather radars, altitude sensors, engine performance monitors, and environmental sensors (e.g., temperature, humidity).</w:t>
      </w:r>
    </w:p>
    <w:p w14:paraId="6F4FD3F3"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External Data Sources: Gather data from external sources such as air traffic control systems, weather forecasting services, and ground infrastructure.</w:t>
      </w:r>
    </w:p>
    <w:p w14:paraId="6482FF1F"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lastRenderedPageBreak/>
        <w:t>Data Processing and Analysis Layer:</w:t>
      </w:r>
    </w:p>
    <w:p w14:paraId="1082441F"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Data Preprocessing: Cleanse and preprocess the acquired data to remove noise, errors, and inconsistencies.</w:t>
      </w:r>
    </w:p>
    <w:p w14:paraId="707C1667"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Data Fusion: Integrate data from multiple sources to create a comprehensive situational awareness picture.</w:t>
      </w:r>
    </w:p>
    <w:p w14:paraId="63744FA6"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Analytical Engines: Utilize advanced analytics, machine learning algorithms, and artificial intelligence techniques to analyze the data for insights, predictions, and decision support.</w:t>
      </w:r>
    </w:p>
    <w:p w14:paraId="0020723E"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Flight Planning and Optimization: Generate optimal flight paths considering factors like weather conditions, airspace congestion, fuel efficiency, and safety constraints.</w:t>
      </w:r>
    </w:p>
    <w:p w14:paraId="77CB6D51"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Decision Support Layer:</w:t>
      </w:r>
    </w:p>
    <w:p w14:paraId="522DB07E"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Risk Assessment: Assess potential risks and hazards based on analyzed data, including weather phenomena, airspace congestion, terrain obstacles, and aircraft performance.</w:t>
      </w:r>
    </w:p>
    <w:p w14:paraId="3DD8A193"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Automated Decision Making: Implement decision-making algorithms to autonomously respond to identified risks and optimize flight operations in real-time.</w:t>
      </w:r>
    </w:p>
    <w:p w14:paraId="3ABB490A"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Human-Machine Interface (HMI): Provide intuitive interfaces for pilots and air traffic controllers to interact with the system, receive alerts, and make informed decisions.</w:t>
      </w:r>
    </w:p>
    <w:p w14:paraId="3DEDC6CC"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Communication and Connectivity Layer:</w:t>
      </w:r>
    </w:p>
    <w:p w14:paraId="65F0427E"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Intra-Aircraft Communication: Facilitate communication between onboard systems, sensors, and avionics.</w:t>
      </w:r>
    </w:p>
    <w:p w14:paraId="4D33D96D"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Air-to-Ground Communication: Enable communication between the aircraft and ground-based infrastructure, including air traffic control, airport operations, and maintenance centers.</w:t>
      </w:r>
    </w:p>
    <w:p w14:paraId="59291BE3"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Satellite Communication: Utilize satellite links for long-range communication, data transfer, and remote monitoring.</w:t>
      </w:r>
    </w:p>
    <w:p w14:paraId="191FC5E2"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Safety and Redundancy Layer:</w:t>
      </w:r>
    </w:p>
    <w:p w14:paraId="72F73096"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Fault Tolerance Mechanisms: Implement redundancy and fail-safe mechanisms to ensure system reliability and resilience against failures.</w:t>
      </w:r>
    </w:p>
    <w:p w14:paraId="100FE142"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lastRenderedPageBreak/>
        <w:t>Real-Time Monitoring: Continuously monitor system health, sensor performance, and data integrity to detect anomalies and mitigate risks promptly.</w:t>
      </w:r>
    </w:p>
    <w:p w14:paraId="4C4150B5"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Emergency Response Systems: Integrate emergency response protocols and systems for handling critical situations, including engine failures, adverse weather encounters, and onboard emergencies.</w:t>
      </w:r>
    </w:p>
    <w:p w14:paraId="00C1FE48"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Regulatory Compliance and Certification Layer:</w:t>
      </w:r>
    </w:p>
    <w:p w14:paraId="2D44D16C" w14:textId="77777777"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Compliance Monitoring: Ensure adherence to aviation regulations, safety standards, and operational guidelines throughout the system's lifecycle.</w:t>
      </w:r>
    </w:p>
    <w:p w14:paraId="0DA7CC23" w14:textId="4422D7BB" w:rsidR="00624352" w:rsidRPr="00624352" w:rsidRDefault="00624352" w:rsidP="00624352">
      <w:pPr>
        <w:jc w:val="both"/>
        <w:rPr>
          <w:rFonts w:ascii="Times New Roman" w:hAnsi="Times New Roman" w:cs="Times New Roman"/>
          <w:sz w:val="28"/>
          <w:szCs w:val="28"/>
          <w:lang w:val="en-US"/>
        </w:rPr>
      </w:pPr>
      <w:r w:rsidRPr="00624352">
        <w:rPr>
          <w:rFonts w:ascii="Times New Roman" w:hAnsi="Times New Roman" w:cs="Times New Roman"/>
          <w:sz w:val="28"/>
          <w:szCs w:val="28"/>
          <w:lang w:val="en-US"/>
        </w:rPr>
        <w:t>Certification Processes: Facilitate the certification of the smart aviation system by regulatory authorities, demonstrating its safety, reliability, and compliance with industry standards.</w:t>
      </w:r>
    </w:p>
    <w:p w14:paraId="3D591DC9" w14:textId="77777777" w:rsidR="000E1D04" w:rsidRPr="00076593" w:rsidRDefault="000E1D04" w:rsidP="00E267CB">
      <w:pPr>
        <w:jc w:val="both"/>
        <w:rPr>
          <w:rFonts w:ascii="Times New Roman" w:hAnsi="Times New Roman" w:cs="Times New Roman"/>
          <w:sz w:val="28"/>
          <w:szCs w:val="28"/>
          <w:lang w:val="en-US"/>
        </w:rPr>
      </w:pPr>
    </w:p>
    <w:p w14:paraId="128C025A" w14:textId="77777777" w:rsidR="00E267CB" w:rsidRPr="00E267CB" w:rsidRDefault="00E267CB" w:rsidP="00E267CB">
      <w:pPr>
        <w:jc w:val="both"/>
        <w:rPr>
          <w:rFonts w:ascii="Times New Roman" w:hAnsi="Times New Roman" w:cs="Times New Roman"/>
          <w:sz w:val="28"/>
          <w:szCs w:val="28"/>
          <w:lang w:val="en-US"/>
        </w:rPr>
      </w:pPr>
    </w:p>
    <w:p w14:paraId="6F974AD2" w14:textId="1B813284" w:rsidR="00E267CB" w:rsidRDefault="00E57557" w:rsidP="00E267CB">
      <w:pPr>
        <w:jc w:val="both"/>
        <w:rPr>
          <w:rFonts w:ascii="Times New Roman" w:hAnsi="Times New Roman" w:cs="Times New Roman"/>
          <w:sz w:val="32"/>
          <w:szCs w:val="32"/>
          <w:u w:val="single"/>
          <w:lang w:val="en-US"/>
        </w:rPr>
      </w:pPr>
      <w:r>
        <w:rPr>
          <w:rFonts w:ascii="Times New Roman" w:hAnsi="Times New Roman" w:cs="Times New Roman"/>
          <w:sz w:val="32"/>
          <w:szCs w:val="32"/>
          <w:u w:val="single"/>
          <w:lang w:val="en-US"/>
        </w:rPr>
        <w:t>Gap Analysis:</w:t>
      </w:r>
    </w:p>
    <w:p w14:paraId="2C1BF04D" w14:textId="77777777" w:rsidR="00E57557" w:rsidRDefault="00E57557" w:rsidP="00E267CB">
      <w:pPr>
        <w:jc w:val="both"/>
        <w:rPr>
          <w:rFonts w:ascii="Times New Roman" w:hAnsi="Times New Roman" w:cs="Times New Roman"/>
          <w:sz w:val="28"/>
          <w:szCs w:val="28"/>
          <w:lang w:val="en-US"/>
        </w:rPr>
      </w:pPr>
      <w:r w:rsidRPr="00E57557">
        <w:rPr>
          <w:rFonts w:ascii="Times New Roman" w:hAnsi="Times New Roman" w:cs="Times New Roman"/>
          <w:sz w:val="28"/>
          <w:szCs w:val="28"/>
          <w:lang w:val="en-US"/>
        </w:rPr>
        <w:t>While embedded control systems have undoubtedly revolutionized aviation, the journey to realize the full potential of intelligent aviation systems is not without obstacles. In addition to the transformative opportunities offered by these systems, several key challenges remain that require focused attention and innovative solutions:</w:t>
      </w:r>
    </w:p>
    <w:p w14:paraId="6107E4B2" w14:textId="5F55F25F" w:rsidR="00E57557" w:rsidRPr="00B45B0B" w:rsidRDefault="00E57557" w:rsidP="00B45B0B">
      <w:pPr>
        <w:pStyle w:val="ListParagraph"/>
        <w:numPr>
          <w:ilvl w:val="0"/>
          <w:numId w:val="1"/>
        </w:numPr>
        <w:jc w:val="both"/>
        <w:rPr>
          <w:rFonts w:ascii="Times New Roman" w:hAnsi="Times New Roman" w:cs="Times New Roman"/>
          <w:sz w:val="28"/>
          <w:szCs w:val="28"/>
          <w:lang w:val="en-US"/>
        </w:rPr>
      </w:pPr>
      <w:r w:rsidRPr="00B45B0B">
        <w:rPr>
          <w:rFonts w:ascii="Times New Roman" w:hAnsi="Times New Roman" w:cs="Times New Roman"/>
          <w:sz w:val="28"/>
          <w:szCs w:val="28"/>
          <w:lang w:val="en-US"/>
        </w:rPr>
        <w:t>Interoperability and information sharing: seamless exchange of information between different subsystems, including embedded systems, ground infrastructure and air traffic</w:t>
      </w:r>
      <w:r w:rsidR="00081CFC" w:rsidRPr="00B45B0B">
        <w:rPr>
          <w:rFonts w:ascii="Times New Roman" w:hAnsi="Times New Roman" w:cs="Times New Roman"/>
          <w:sz w:val="28"/>
          <w:szCs w:val="28"/>
          <w:lang w:val="en-US"/>
        </w:rPr>
        <w:t xml:space="preserve"> </w:t>
      </w:r>
      <w:proofErr w:type="gramStart"/>
      <w:r w:rsidRPr="00B45B0B">
        <w:rPr>
          <w:rFonts w:ascii="Times New Roman" w:hAnsi="Times New Roman" w:cs="Times New Roman"/>
          <w:sz w:val="28"/>
          <w:szCs w:val="28"/>
          <w:lang w:val="en-US"/>
        </w:rPr>
        <w:t>control ,</w:t>
      </w:r>
      <w:proofErr w:type="gramEnd"/>
      <w:r w:rsidRPr="00B45B0B">
        <w:rPr>
          <w:rFonts w:ascii="Times New Roman" w:hAnsi="Times New Roman" w:cs="Times New Roman"/>
          <w:sz w:val="28"/>
          <w:szCs w:val="28"/>
          <w:lang w:val="en-US"/>
        </w:rPr>
        <w:t xml:space="preserve"> is essential for the complete operation of intelligent aviation systems. Standardized protocols and resilient communications networks are essential to facilitate this interoperability and ensure the efficient and accurate flow of critical information throughout the aviation ecosystem.</w:t>
      </w:r>
    </w:p>
    <w:p w14:paraId="2DF649D2" w14:textId="77CA0F27" w:rsidR="00081CFC" w:rsidRPr="00B45B0B" w:rsidRDefault="00E57557" w:rsidP="00B45B0B">
      <w:pPr>
        <w:pStyle w:val="ListParagraph"/>
        <w:numPr>
          <w:ilvl w:val="0"/>
          <w:numId w:val="1"/>
        </w:numPr>
        <w:jc w:val="both"/>
        <w:rPr>
          <w:rFonts w:ascii="Times New Roman" w:hAnsi="Times New Roman" w:cs="Times New Roman"/>
          <w:sz w:val="28"/>
          <w:szCs w:val="28"/>
          <w:lang w:val="en-US"/>
        </w:rPr>
      </w:pPr>
      <w:r w:rsidRPr="00B45B0B">
        <w:rPr>
          <w:rFonts w:ascii="Times New Roman" w:hAnsi="Times New Roman" w:cs="Times New Roman"/>
          <w:sz w:val="28"/>
          <w:szCs w:val="28"/>
          <w:lang w:val="en-US"/>
        </w:rPr>
        <w:t xml:space="preserve">Cybersecurity Threats: Due to the increasing interconnectivity of aviation systems, cybersecurity is becoming a major concern. The proliferation of connected devices and networks expands the attack surface, making strong cyber security measures necessary to protect against cyber threats and ensure the integrity, confidentiality and availability of critical data and systems. Effective cyber security strategies must be implemented at all levels of the aviation infrastructure, from aircraft systems to ground operations, to mitigate the risks of malicious actors and </w:t>
      </w:r>
      <w:r w:rsidR="007361FD" w:rsidRPr="00B45B0B">
        <w:rPr>
          <w:rFonts w:ascii="Times New Roman" w:hAnsi="Times New Roman" w:cs="Times New Roman"/>
          <w:sz w:val="28"/>
          <w:szCs w:val="28"/>
          <w:lang w:val="en-US"/>
        </w:rPr>
        <w:t>cyber-attacks</w:t>
      </w:r>
      <w:r w:rsidRPr="00B45B0B">
        <w:rPr>
          <w:rFonts w:ascii="Times New Roman" w:hAnsi="Times New Roman" w:cs="Times New Roman"/>
          <w:sz w:val="28"/>
          <w:szCs w:val="28"/>
          <w:lang w:val="en-US"/>
        </w:rPr>
        <w:t>.</w:t>
      </w:r>
    </w:p>
    <w:p w14:paraId="749DFBC4" w14:textId="141FBEA3" w:rsidR="00E57557" w:rsidRPr="00B45B0B" w:rsidRDefault="00E57557" w:rsidP="00B45B0B">
      <w:pPr>
        <w:pStyle w:val="ListParagraph"/>
        <w:numPr>
          <w:ilvl w:val="0"/>
          <w:numId w:val="1"/>
        </w:numPr>
        <w:jc w:val="both"/>
        <w:rPr>
          <w:rFonts w:ascii="Times New Roman" w:hAnsi="Times New Roman" w:cs="Times New Roman"/>
          <w:sz w:val="28"/>
          <w:szCs w:val="28"/>
          <w:lang w:val="en-US"/>
        </w:rPr>
      </w:pPr>
      <w:r w:rsidRPr="00B45B0B">
        <w:rPr>
          <w:rFonts w:ascii="Times New Roman" w:hAnsi="Times New Roman" w:cs="Times New Roman"/>
          <w:sz w:val="28"/>
          <w:szCs w:val="28"/>
          <w:lang w:val="en-US"/>
        </w:rPr>
        <w:lastRenderedPageBreak/>
        <w:t xml:space="preserve">Regulation and certification: The development and deployment of intelligent aviation systems requires clear regulation. framework and effective certification processes to ensure their safety, </w:t>
      </w:r>
      <w:r w:rsidR="007361FD" w:rsidRPr="00B45B0B">
        <w:rPr>
          <w:rFonts w:ascii="Times New Roman" w:hAnsi="Times New Roman" w:cs="Times New Roman"/>
          <w:sz w:val="28"/>
          <w:szCs w:val="28"/>
          <w:lang w:val="en-US"/>
        </w:rPr>
        <w:t>reliability,</w:t>
      </w:r>
      <w:r w:rsidRPr="00B45B0B">
        <w:rPr>
          <w:rFonts w:ascii="Times New Roman" w:hAnsi="Times New Roman" w:cs="Times New Roman"/>
          <w:sz w:val="28"/>
          <w:szCs w:val="28"/>
          <w:lang w:val="en-US"/>
        </w:rPr>
        <w:t xml:space="preserve"> and compliance with industry standards. Establishing harmonized regulatory standards and certification procedures is essential to promote innovation while maintaining strict safety and performance standards. Regulatory authorities must work closely with industry stakeholders to streamline the certification process and provide clear guidance for the design, testing and use of intelligent aviation systems.</w:t>
      </w:r>
    </w:p>
    <w:p w14:paraId="3913F30D" w14:textId="77777777" w:rsidR="00E57557" w:rsidRPr="00B45B0B" w:rsidRDefault="00E57557" w:rsidP="00B45B0B">
      <w:pPr>
        <w:pStyle w:val="ListParagraph"/>
        <w:numPr>
          <w:ilvl w:val="0"/>
          <w:numId w:val="1"/>
        </w:numPr>
        <w:jc w:val="both"/>
        <w:rPr>
          <w:rFonts w:ascii="Times New Roman" w:hAnsi="Times New Roman" w:cs="Times New Roman"/>
          <w:sz w:val="28"/>
          <w:szCs w:val="28"/>
          <w:lang w:val="en-US"/>
        </w:rPr>
      </w:pPr>
      <w:r w:rsidRPr="00B45B0B">
        <w:rPr>
          <w:rFonts w:ascii="Times New Roman" w:hAnsi="Times New Roman" w:cs="Times New Roman"/>
          <w:sz w:val="28"/>
          <w:szCs w:val="28"/>
          <w:lang w:val="en-US"/>
        </w:rPr>
        <w:t>Human-machine collaboration: Although automation offers many benefits in terms of efficiency and effectiveness, it is an important Human-machine collaboration cannot be achieved in aviation to overestimate. Maintaining pilot competency and promoting effective collaboration between humans and automated systems are critical to safe and efficient flight operations. Training programs and human factors considerations must be developed to account for aviation automation and to achieve a balance between leveraging automation to improve safety and the ability of human actors to respond effectively to complex situations.</w:t>
      </w:r>
    </w:p>
    <w:p w14:paraId="7973D1A3" w14:textId="6B3E54DF" w:rsidR="00E57557" w:rsidRPr="00B45B0B" w:rsidRDefault="00E57557" w:rsidP="00B45B0B">
      <w:pPr>
        <w:pStyle w:val="ListParagraph"/>
        <w:numPr>
          <w:ilvl w:val="0"/>
          <w:numId w:val="1"/>
        </w:numPr>
        <w:jc w:val="both"/>
        <w:rPr>
          <w:rFonts w:ascii="Times New Roman" w:hAnsi="Times New Roman" w:cs="Times New Roman"/>
          <w:sz w:val="28"/>
          <w:szCs w:val="28"/>
          <w:lang w:val="en-US"/>
        </w:rPr>
      </w:pPr>
      <w:r w:rsidRPr="00B45B0B">
        <w:rPr>
          <w:rFonts w:ascii="Times New Roman" w:hAnsi="Times New Roman" w:cs="Times New Roman"/>
          <w:sz w:val="28"/>
          <w:szCs w:val="28"/>
          <w:lang w:val="en-US"/>
        </w:rPr>
        <w:t>Infrastructure and Investments: The transition to intelligent aviation systems will be. requires significant investments in infrastructure, technology and human capital. Modernization of existing infrastructure, implementation of advanced communication networks and integration of new technologies require significant financial resources and long-term planning. In addition, to stay ahead of emerging threats and technological trends, it is imperative to invest in research and development projects to address emerging challenges and develop capabilities of intelligent aviation systems.</w:t>
      </w:r>
    </w:p>
    <w:p w14:paraId="10C57BCA" w14:textId="5691A5D7" w:rsidR="00E57557" w:rsidRPr="00E57557" w:rsidRDefault="00E57557" w:rsidP="00E267CB">
      <w:pPr>
        <w:jc w:val="both"/>
        <w:rPr>
          <w:rFonts w:ascii="Times New Roman" w:hAnsi="Times New Roman" w:cs="Times New Roman"/>
          <w:sz w:val="28"/>
          <w:szCs w:val="28"/>
          <w:lang w:val="en-US"/>
        </w:rPr>
      </w:pPr>
      <w:r w:rsidRPr="00E57557">
        <w:rPr>
          <w:rFonts w:ascii="Times New Roman" w:hAnsi="Times New Roman" w:cs="Times New Roman"/>
          <w:sz w:val="28"/>
          <w:szCs w:val="28"/>
          <w:lang w:val="en-US"/>
        </w:rPr>
        <w:t>Fixing these gaps will require industry leaders, regulators, research institutions and others. stakeholders to navigate the complex landscape of aviation technology and regulations. By working synergistically and embracing innovation, we can overcome these challenges and pave the way for a smarter, safer and more sustainable future of air transport.</w:t>
      </w:r>
    </w:p>
    <w:sectPr w:rsidR="00E57557" w:rsidRPr="00E5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7D741D"/>
    <w:multiLevelType w:val="hybridMultilevel"/>
    <w:tmpl w:val="A61E6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2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22"/>
    <w:rsid w:val="00076593"/>
    <w:rsid w:val="00081CFC"/>
    <w:rsid w:val="000E1D04"/>
    <w:rsid w:val="00240622"/>
    <w:rsid w:val="00624352"/>
    <w:rsid w:val="00645C64"/>
    <w:rsid w:val="007361FD"/>
    <w:rsid w:val="00813AB9"/>
    <w:rsid w:val="008F42A0"/>
    <w:rsid w:val="00B45B0B"/>
    <w:rsid w:val="00BB57E0"/>
    <w:rsid w:val="00CE75EC"/>
    <w:rsid w:val="00D80096"/>
    <w:rsid w:val="00E0234C"/>
    <w:rsid w:val="00E267CB"/>
    <w:rsid w:val="00E57557"/>
    <w:rsid w:val="00F17EE9"/>
    <w:rsid w:val="00F5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48EE"/>
  <w15:chartTrackingRefBased/>
  <w15:docId w15:val="{89990B7A-91CD-4E83-B6F7-76CF57EE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622"/>
    <w:rPr>
      <w:rFonts w:eastAsiaTheme="majorEastAsia" w:cstheme="majorBidi"/>
      <w:color w:val="272727" w:themeColor="text1" w:themeTint="D8"/>
    </w:rPr>
  </w:style>
  <w:style w:type="paragraph" w:styleId="Title">
    <w:name w:val="Title"/>
    <w:basedOn w:val="Normal"/>
    <w:next w:val="Normal"/>
    <w:link w:val="TitleChar"/>
    <w:uiPriority w:val="10"/>
    <w:qFormat/>
    <w:rsid w:val="00240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622"/>
    <w:pPr>
      <w:spacing w:before="160"/>
      <w:jc w:val="center"/>
    </w:pPr>
    <w:rPr>
      <w:i/>
      <w:iCs/>
      <w:color w:val="404040" w:themeColor="text1" w:themeTint="BF"/>
    </w:rPr>
  </w:style>
  <w:style w:type="character" w:customStyle="1" w:styleId="QuoteChar">
    <w:name w:val="Quote Char"/>
    <w:basedOn w:val="DefaultParagraphFont"/>
    <w:link w:val="Quote"/>
    <w:uiPriority w:val="29"/>
    <w:rsid w:val="00240622"/>
    <w:rPr>
      <w:i/>
      <w:iCs/>
      <w:color w:val="404040" w:themeColor="text1" w:themeTint="BF"/>
    </w:rPr>
  </w:style>
  <w:style w:type="paragraph" w:styleId="ListParagraph">
    <w:name w:val="List Paragraph"/>
    <w:basedOn w:val="Normal"/>
    <w:uiPriority w:val="34"/>
    <w:qFormat/>
    <w:rsid w:val="00240622"/>
    <w:pPr>
      <w:ind w:left="720"/>
      <w:contextualSpacing/>
    </w:pPr>
  </w:style>
  <w:style w:type="character" w:styleId="IntenseEmphasis">
    <w:name w:val="Intense Emphasis"/>
    <w:basedOn w:val="DefaultParagraphFont"/>
    <w:uiPriority w:val="21"/>
    <w:qFormat/>
    <w:rsid w:val="00240622"/>
    <w:rPr>
      <w:i/>
      <w:iCs/>
      <w:color w:val="0F4761" w:themeColor="accent1" w:themeShade="BF"/>
    </w:rPr>
  </w:style>
  <w:style w:type="paragraph" w:styleId="IntenseQuote">
    <w:name w:val="Intense Quote"/>
    <w:basedOn w:val="Normal"/>
    <w:next w:val="Normal"/>
    <w:link w:val="IntenseQuoteChar"/>
    <w:uiPriority w:val="30"/>
    <w:qFormat/>
    <w:rsid w:val="0024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622"/>
    <w:rPr>
      <w:i/>
      <w:iCs/>
      <w:color w:val="0F4761" w:themeColor="accent1" w:themeShade="BF"/>
    </w:rPr>
  </w:style>
  <w:style w:type="character" w:styleId="IntenseReference">
    <w:name w:val="Intense Reference"/>
    <w:basedOn w:val="DefaultParagraphFont"/>
    <w:uiPriority w:val="32"/>
    <w:qFormat/>
    <w:rsid w:val="00240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dc:creator>
  <cp:keywords/>
  <dc:description/>
  <cp:lastModifiedBy>Niddhish Krishna T</cp:lastModifiedBy>
  <cp:revision>15</cp:revision>
  <dcterms:created xsi:type="dcterms:W3CDTF">2024-04-21T09:08:00Z</dcterms:created>
  <dcterms:modified xsi:type="dcterms:W3CDTF">2024-04-21T18:42:00Z</dcterms:modified>
</cp:coreProperties>
</file>