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2 TASK</w:t>
        <w:br/>
      </w:r>
      <w:r>
        <w:rPr>
          <w:b/>
          <w:sz w:val="34"/>
        </w:rPr>
        <w:t>Data Collection, Cleaning, and Preprocessing for Logistics Analysis</w:t>
      </w:r>
    </w:p>
    <w:p>
      <w:pPr>
        <w:jc w:val="center"/>
      </w:pPr>
      <w:r>
        <w:rPr>
          <w:b/>
        </w:rPr>
        <w:t>Prepared for Internship Submission</w:t>
        <w:br/>
      </w:r>
      <w:r>
        <w:t>Domain: Logistics Data Analysis | Tools: Python, Pandas, NumPy, Scikit-learn</w:t>
      </w:r>
    </w:p>
    <w:p/>
    <w:p>
      <w:pPr>
        <w:pStyle w:val="Heading1"/>
      </w:pPr>
      <w:r>
        <w:t>1. Objective</w:t>
      </w:r>
    </w:p>
    <w:p>
      <w:r>
        <w:t>This task focuses on the data collection and preparation stage of a logistics analytics project. The purpose is to simulate a practical preprocessing pipeline in which logistics records are collected, profiled, cleaned, validated, and transformed into a reliable dataset for exploratory and predictive analysis. The workflow covers missing values, duplicate records, inconsistent data types, outliers, categorical fields, date fields, logical validation, and numerical normalization. The final objective is to create analysis-ready data that can support decisions concerning delivery performance, shipment reliability, inventory planning, and operational efficiency.</w:t>
      </w:r>
    </w:p>
    <w:p>
      <w:pPr>
        <w:pStyle w:val="Heading1"/>
      </w:pPr>
      <w:r>
        <w:t>2. Logistics Scenario and Data Collection Simulation</w:t>
      </w:r>
    </w:p>
    <w:p>
      <w:r>
        <w:t>A hypothetical e-commerce logistics operation is considered. Each record represents an order item moving through a supply-chain process. The organization wants to understand shipment performance and prepare data for later analysis of late-delivery risk. The reference dataset is the publicly available DataCo SMART SUPPLY CHAIN FOR BIG DATA ANALYSIS dataset. It contains structured supply-chain information including order dates, shipping dates, shipping mode, delivery status, scheduled and actual shipping duration, product/order details, sales, discounts, customer and regional information.</w:t>
      </w:r>
    </w:p>
    <w:p>
      <w:r>
        <w:t>The public dataset is used as the reference structure rather than claiming that a private company dataset was collected. For the practical demonstration, a small illustrative CSV is included with the same type of logistics variables and several deliberately introduced data-quality problems. This makes the cleaning process reproducible without redistributing the large third-party dataset.</w:t>
      </w:r>
    </w:p>
    <w:p>
      <w:pPr>
        <w:pStyle w:val="Heading1"/>
      </w:pPr>
      <w:r>
        <w:t>3. Reference Dataset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Item</w:t>
            </w:r>
          </w:p>
        </w:tc>
        <w:tc>
          <w:tcPr>
            <w:tcW w:type="dxa" w:w="3312"/>
          </w:tcPr>
          <w:p>
            <w:r>
              <w:t>Details</w:t>
            </w:r>
          </w:p>
        </w:tc>
        <w:tc>
          <w:tcPr>
            <w:tcW w:type="dxa" w:w="3312"/>
          </w:tcPr>
          <w:p>
            <w:r>
              <w:t>Use in this task</w:t>
            </w:r>
          </w:p>
        </w:tc>
      </w:tr>
      <w:tr>
        <w:tc>
          <w:tcPr>
            <w:tcW w:type="dxa" w:w="3312"/>
          </w:tcPr>
          <w:p>
            <w:r>
              <w:t>Dataset</w:t>
            </w:r>
          </w:p>
        </w:tc>
        <w:tc>
          <w:tcPr>
            <w:tcW w:type="dxa" w:w="3312"/>
          </w:tcPr>
          <w:p>
            <w:r>
              <w:t>DataCo SMART SUPPLY CHAIN FOR BIG DATA ANALYSIS</w:t>
            </w:r>
          </w:p>
        </w:tc>
        <w:tc>
          <w:tcPr>
            <w:tcW w:type="dxa" w:w="3312"/>
          </w:tcPr>
          <w:p>
            <w:r>
              <w:t>Reference logistics schema</w:t>
            </w:r>
          </w:p>
        </w:tc>
      </w:tr>
      <w:tr>
        <w:tc>
          <w:tcPr>
            <w:tcW w:type="dxa" w:w="3312"/>
          </w:tcPr>
          <w:p>
            <w:r>
              <w:t>Source</w:t>
            </w:r>
          </w:p>
        </w:tc>
        <w:tc>
          <w:tcPr>
            <w:tcW w:type="dxa" w:w="3312"/>
          </w:tcPr>
          <w:p>
            <w:r>
              <w:t>Kaggle public dataset</w:t>
            </w:r>
          </w:p>
        </w:tc>
        <w:tc>
          <w:tcPr>
            <w:tcW w:type="dxa" w:w="3312"/>
          </w:tcPr>
          <w:p>
            <w:r>
              <w:t>Publicly available reference</w:t>
            </w:r>
          </w:p>
        </w:tc>
      </w:tr>
      <w:tr>
        <w:tc>
          <w:tcPr>
            <w:tcW w:type="dxa" w:w="3312"/>
          </w:tcPr>
          <w:p>
            <w:r>
              <w:t>Domain</w:t>
            </w:r>
          </w:p>
        </w:tc>
        <w:tc>
          <w:tcPr>
            <w:tcW w:type="dxa" w:w="3312"/>
          </w:tcPr>
          <w:p>
            <w:r>
              <w:t>Supply chain / e-commerce logistics</w:t>
            </w:r>
          </w:p>
        </w:tc>
        <w:tc>
          <w:tcPr>
            <w:tcW w:type="dxa" w:w="3312"/>
          </w:tcPr>
          <w:p>
            <w:r>
              <w:t>Relevant operational context</w:t>
            </w:r>
          </w:p>
        </w:tc>
      </w:tr>
      <w:tr>
        <w:tc>
          <w:tcPr>
            <w:tcW w:type="dxa" w:w="3312"/>
          </w:tcPr>
          <w:p>
            <w:r>
              <w:t>Examples of fields</w:t>
            </w:r>
          </w:p>
        </w:tc>
        <w:tc>
          <w:tcPr>
            <w:tcW w:type="dxa" w:w="3312"/>
          </w:tcPr>
          <w:p>
            <w:r>
              <w:t>Shipping mode, scheduled days, actual shipping days, sales, quantity, region, delivery status</w:t>
            </w:r>
          </w:p>
        </w:tc>
        <w:tc>
          <w:tcPr>
            <w:tcW w:type="dxa" w:w="3312"/>
          </w:tcPr>
          <w:p>
            <w:r>
              <w:t>Cleaning and preprocessing</w:t>
            </w:r>
          </w:p>
        </w:tc>
      </w:tr>
    </w:tbl>
    <w:p>
      <w:r>
        <w:t>Source: Kaggle, “DataCo SMART SUPPLY CHAIN FOR BIG DATA ANALYSIS.” The dataset documentation describes structured supply-chain data and variables such as actual and scheduled shipping days, delivery status, sales, order quantity, regions and shipping mode.</w:t>
      </w:r>
    </w:p>
    <w:p>
      <w:pPr>
        <w:pStyle w:val="Heading1"/>
      </w:pPr>
      <w:r>
        <w:t>4. Data Collection / Dataset Characteristics</w:t>
      </w:r>
    </w:p>
    <w:p>
      <w:pPr>
        <w:pStyle w:val="ListBullet"/>
      </w:pPr>
      <w:r>
        <w:t>Order-level or order-item logistics records are represented as rows, with operational, commercial and shipment attributes as columns.</w:t>
      </w:r>
    </w:p>
    <w:p>
      <w:pPr>
        <w:pStyle w:val="ListBullet"/>
      </w:pPr>
      <w:r>
        <w:t>Date fields identify when orders and shipping events occur.</w:t>
      </w:r>
    </w:p>
    <w:p>
      <w:pPr>
        <w:pStyle w:val="ListBullet"/>
      </w:pPr>
      <w:r>
        <w:t>Shipping fields capture the selected shipping mode and the difference between scheduled and actual shipping duration.</w:t>
      </w:r>
    </w:p>
    <w:p>
      <w:pPr>
        <w:pStyle w:val="ListBullet"/>
      </w:pPr>
      <w:r>
        <w:t>Commercial fields such as sales, quantity and discount support business analysis.</w:t>
      </w:r>
    </w:p>
    <w:p>
      <w:pPr>
        <w:pStyle w:val="ListBullet"/>
      </w:pPr>
      <w:r>
        <w:t>Regional and categorical fields support segmentation and comparison across logistics markets.</w:t>
      </w:r>
    </w:p>
    <w:p>
      <w:pPr>
        <w:pStyle w:val="ListBullet"/>
      </w:pPr>
      <w:r>
        <w:t>The target variable for a later risk-analysis stage can be late_delivery_risk, where 1 indicates a late shipment and 0 indicates no late shipment.</w:t>
      </w:r>
    </w:p>
    <w:p>
      <w:pPr>
        <w:pStyle w:val="Heading1"/>
      </w:pPr>
      <w:r>
        <w:t>5. Data Quality Issues to Identify</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Issue</w:t>
            </w:r>
          </w:p>
        </w:tc>
        <w:tc>
          <w:tcPr>
            <w:tcW w:type="dxa" w:w="3312"/>
          </w:tcPr>
          <w:p>
            <w:r>
              <w:t>Why it matters</w:t>
            </w:r>
          </w:p>
        </w:tc>
        <w:tc>
          <w:tcPr>
            <w:tcW w:type="dxa" w:w="3312"/>
          </w:tcPr>
          <w:p>
            <w:r>
              <w:t>Treatment</w:t>
            </w:r>
          </w:p>
        </w:tc>
      </w:tr>
      <w:tr>
        <w:tc>
          <w:tcPr>
            <w:tcW w:type="dxa" w:w="3312"/>
          </w:tcPr>
          <w:p>
            <w:r>
              <w:t>Missing values</w:t>
            </w:r>
          </w:p>
        </w:tc>
        <w:tc>
          <w:tcPr>
            <w:tcW w:type="dxa" w:w="3312"/>
          </w:tcPr>
          <w:p>
            <w:r>
              <w:t>Blank sales, quantity, shipping mode or date values can break calculations or reduce usable observations.</w:t>
            </w:r>
          </w:p>
        </w:tc>
        <w:tc>
          <w:tcPr>
            <w:tcW w:type="dxa" w:w="3312"/>
          </w:tcPr>
          <w:p>
            <w:r>
              <w:t>Impute numeric values using median where appropriate; use mode for categorical values; use domain rules for critical fields.</w:t>
            </w:r>
          </w:p>
        </w:tc>
      </w:tr>
      <w:tr>
        <w:tc>
          <w:tcPr>
            <w:tcW w:type="dxa" w:w="3312"/>
          </w:tcPr>
          <w:p>
            <w:r>
              <w:t>Duplicate rows</w:t>
            </w:r>
          </w:p>
        </w:tc>
        <w:tc>
          <w:tcPr>
            <w:tcW w:type="dxa" w:w="3312"/>
          </w:tcPr>
          <w:p>
            <w:r>
              <w:t>Repeated records can inflate order counts, sales and performance metrics.</w:t>
            </w:r>
          </w:p>
        </w:tc>
        <w:tc>
          <w:tcPr>
            <w:tcW w:type="dxa" w:w="3312"/>
          </w:tcPr>
          <w:p>
            <w:r>
              <w:t>Detect exact duplicates and remove them after checking the business key.</w:t>
            </w:r>
          </w:p>
        </w:tc>
      </w:tr>
      <w:tr>
        <w:tc>
          <w:tcPr>
            <w:tcW w:type="dxa" w:w="3312"/>
          </w:tcPr>
          <w:p>
            <w:r>
              <w:t>Incorrect data types</w:t>
            </w:r>
          </w:p>
        </w:tc>
        <w:tc>
          <w:tcPr>
            <w:tcW w:type="dxa" w:w="3312"/>
          </w:tcPr>
          <w:p>
            <w:r>
              <w:t>Dates may be stored as text and numeric fields may contain strings.</w:t>
            </w:r>
          </w:p>
        </w:tc>
        <w:tc>
          <w:tcPr>
            <w:tcW w:type="dxa" w:w="3312"/>
          </w:tcPr>
          <w:p>
            <w:r>
              <w:t>Parse dates with errors coerced to missing and convert numerical fields explicitly.</w:t>
            </w:r>
          </w:p>
        </w:tc>
      </w:tr>
      <w:tr>
        <w:tc>
          <w:tcPr>
            <w:tcW w:type="dxa" w:w="3312"/>
          </w:tcPr>
          <w:p>
            <w:r>
              <w:t>Outliers</w:t>
            </w:r>
          </w:p>
        </w:tc>
        <w:tc>
          <w:tcPr>
            <w:tcW w:type="dxa" w:w="3312"/>
          </w:tcPr>
          <w:p>
            <w:r>
              <w:t>Extremely large sales values or impossible durations may distort averages and models.</w:t>
            </w:r>
          </w:p>
        </w:tc>
        <w:tc>
          <w:tcPr>
            <w:tcW w:type="dxa" w:w="3312"/>
          </w:tcPr>
          <w:p>
            <w:r>
              <w:t>Investigate first; use IQR-based capping only when the value is clearly an influential anomaly and not a valid business event.</w:t>
            </w:r>
          </w:p>
        </w:tc>
      </w:tr>
      <w:tr>
        <w:tc>
          <w:tcPr>
            <w:tcW w:type="dxa" w:w="3312"/>
          </w:tcPr>
          <w:p>
            <w:r>
              <w:t>Inconsistent categories</w:t>
            </w:r>
          </w:p>
        </w:tc>
        <w:tc>
          <w:tcPr>
            <w:tcW w:type="dxa" w:w="3312"/>
          </w:tcPr>
          <w:p>
            <w:r>
              <w:t>Values such as 'Standard Class' and 'standard class' may be treated as different categories.</w:t>
            </w:r>
          </w:p>
        </w:tc>
        <w:tc>
          <w:tcPr>
            <w:tcW w:type="dxa" w:w="3312"/>
          </w:tcPr>
          <w:p>
            <w:r>
              <w:t>Trim whitespace, standardize case and map known variants.</w:t>
            </w:r>
          </w:p>
        </w:tc>
      </w:tr>
      <w:tr>
        <w:tc>
          <w:tcPr>
            <w:tcW w:type="dxa" w:w="3312"/>
          </w:tcPr>
          <w:p>
            <w:r>
              <w:t>Logical inconsistencies</w:t>
            </w:r>
          </w:p>
        </w:tc>
        <w:tc>
          <w:tcPr>
            <w:tcW w:type="dxa" w:w="3312"/>
          </w:tcPr>
          <w:p>
            <w:r>
              <w:t>Actual shipping time can conflict with scheduled time or contain impossible negative values.</w:t>
            </w:r>
          </w:p>
        </w:tc>
        <w:tc>
          <w:tcPr>
            <w:tcW w:type="dxa" w:w="3312"/>
          </w:tcPr>
          <w:p>
            <w:r>
              <w:t>Apply range and rule-based validation and create a derived delivery-delay variable.</w:t>
            </w:r>
          </w:p>
        </w:tc>
      </w:tr>
      <w:tr>
        <w:tc>
          <w:tcPr>
            <w:tcW w:type="dxa" w:w="3312"/>
          </w:tcPr>
          <w:p>
            <w:r>
              <w:t>Sensitive fields</w:t>
            </w:r>
          </w:p>
        </w:tc>
        <w:tc>
          <w:tcPr>
            <w:tcW w:type="dxa" w:w="3312"/>
          </w:tcPr>
          <w:p>
            <w:r>
              <w:t>Customer names, email addresses, street addresses and similar identifiers are not needed for this analytical objective.</w:t>
            </w:r>
          </w:p>
        </w:tc>
        <w:tc>
          <w:tcPr>
            <w:tcW w:type="dxa" w:w="3312"/>
          </w:tcPr>
          <w:p>
            <w:r>
              <w:t>Exclude unnecessary personal identifiers from the analytical dataset.</w:t>
            </w:r>
          </w:p>
        </w:tc>
      </w:tr>
    </w:tbl>
    <w:p>
      <w:pPr>
        <w:pStyle w:val="Heading1"/>
      </w:pPr>
      <w:r>
        <w:t>6. Missing-Value Handling</w:t>
      </w:r>
    </w:p>
    <w:p>
      <w:r>
        <w:t>Missing values are first quantified by column rather than immediately deleted. Numeric variables such as sales and item quantity can use median imputation when the proportion of missing values is small and the variable is skewed. Median imputation is less sensitive to extreme observations than mean imputation. Categorical variables such as shipping mode can use the mode when a small number of values are missing. For critical identifiers or dates, automatic imputation may be inappropriate; such rows should instead be flagged, investigated, or excluded according to the business rule.</w:t>
      </w:r>
    </w:p>
    <w:p>
      <w:pPr>
        <w:pStyle w:val="Heading1"/>
      </w:pPr>
      <w:r>
        <w:t>7. Outlier Detection</w:t>
      </w:r>
    </w:p>
    <w:p>
      <w:r>
        <w:t>The Interquartile Range (IQR) method is used as a practical screening technique. For a numerical variable, IQR = Q3 − Q1. Values below Q1 − 1.5×IQR or above Q3 + 1.5×IQR are flagged as potential outliers. An outlier is not automatically an error. A very large order may be a genuine business transaction. Therefore, the recommended process is to flag, investigate, and only then cap/remove an observation when there is sufficient evidence that it is unsuitable for the intended analysis.</w:t>
      </w:r>
    </w:p>
    <w:p>
      <w:pPr>
        <w:pStyle w:val="Heading1"/>
      </w:pPr>
      <w:r>
        <w:t>8. Normalization / Scaling</w:t>
      </w:r>
    </w:p>
    <w:p>
      <w:r>
        <w:t>Min-max normalization is demonstrated for continuous variables such as sales, quantity and discount rate. The transformation maps a variable to the interval [0, 1] using: x' = (x − min(x)) / (max(x) − min(x)). Scaling is useful when later machine-learning methods are sensitive to feature magnitude. Tree-based models generally do not require normalization, but scaled variables are useful for distance-based algorithms and some optimization or gradient-based methods.</w:t>
      </w:r>
    </w:p>
    <w:p>
      <w:pPr>
        <w:pStyle w:val="Heading1"/>
      </w:pPr>
      <w:r>
        <w:t>9. Methodological Explanation</w:t>
      </w:r>
    </w:p>
    <w:p>
      <w:pPr>
        <w:pStyle w:val="ListNumber"/>
      </w:pPr>
      <w:r>
        <w:t>Load the raw CSV and inspect dimensions, column names, data types and missingness.</w:t>
      </w:r>
    </w:p>
    <w:p>
      <w:pPr>
        <w:pStyle w:val="ListNumber"/>
      </w:pPr>
      <w:r>
        <w:t>Standardize column names so the pipeline uses predictable identifiers.</w:t>
      </w:r>
    </w:p>
    <w:p>
      <w:pPr>
        <w:pStyle w:val="ListNumber"/>
      </w:pPr>
      <w:r>
        <w:t>Remove exact duplicate records after checking whether the dataset has a valid business key.</w:t>
      </w:r>
    </w:p>
    <w:p>
      <w:pPr>
        <w:pStyle w:val="ListNumber"/>
      </w:pPr>
      <w:r>
        <w:t>Convert date columns to datetime and numeric columns to numeric types with invalid entries flagged.</w:t>
      </w:r>
    </w:p>
    <w:p>
      <w:pPr>
        <w:pStyle w:val="ListNumber"/>
      </w:pPr>
      <w:r>
        <w:t>Measure missing values before and after treatment.</w:t>
      </w:r>
    </w:p>
    <w:p>
      <w:pPr>
        <w:pStyle w:val="ListNumber"/>
      </w:pPr>
      <w:r>
        <w:t>Impute appropriate numeric and categorical variables using documented rules.</w:t>
      </w:r>
    </w:p>
    <w:p>
      <w:pPr>
        <w:pStyle w:val="ListNumber"/>
      </w:pPr>
      <w:r>
        <w:t>Detect potential outliers with the IQR rule and investigate whether they are genuine transactions.</w:t>
      </w:r>
    </w:p>
    <w:p>
      <w:pPr>
        <w:pStyle w:val="ListNumber"/>
      </w:pPr>
      <w:r>
        <w:t>Validate business logic, including non-negative durations and the relationship between actual and scheduled shipping days.</w:t>
      </w:r>
    </w:p>
    <w:p>
      <w:pPr>
        <w:pStyle w:val="ListNumber"/>
      </w:pPr>
      <w:r>
        <w:t>Create delivery_delay_days = actual shipping days − scheduled shipping days.</w:t>
      </w:r>
    </w:p>
    <w:p>
      <w:pPr>
        <w:pStyle w:val="ListNumber"/>
      </w:pPr>
      <w:r>
        <w:t>Derive late_delivery_risk from the delay rule for the demonstration dataset.</w:t>
      </w:r>
    </w:p>
    <w:p>
      <w:pPr>
        <w:pStyle w:val="ListNumber"/>
      </w:pPr>
      <w:r>
        <w:t>Normalize selected continuous variables using MinMaxScaler.</w:t>
      </w:r>
    </w:p>
    <w:p>
      <w:pPr>
        <w:pStyle w:val="ListNumber"/>
      </w:pPr>
      <w:r>
        <w:t>Run final quality checks and export the cleaned dataset.</w:t>
      </w:r>
    </w:p>
    <w:p>
      <w:pPr>
        <w:pStyle w:val="Heading1"/>
      </w:pPr>
      <w:r>
        <w:t>10. Python Code Documentation</w:t>
      </w:r>
    </w:p>
    <w:p>
      <w:r>
        <w:t>The following snippets demonstrate the core preprocessing methods. The complete executable script is included with this submission as preprocess_logistics.py.</w:t>
      </w:r>
    </w:p>
    <w:p>
      <w:r>
        <w:rPr>
          <w:b/>
        </w:rPr>
        <w:t>Load and inspect</w:t>
      </w:r>
    </w:p>
    <w:p>
      <w:pPr/>
      <w:r>
        <w:rPr>
          <w:rFonts w:ascii="Consolas" w:hAnsi="Consolas"/>
          <w:sz w:val="17"/>
        </w:rPr>
        <w:t>import pandas as pd</w:t>
        <w:br/>
        <w:br/>
        <w:t>df = pd.read_csv("logistics_sample_dirty.csv")</w:t>
        <w:br/>
        <w:t>print(df.shape)</w:t>
        <w:br/>
        <w:t>print(df.info())</w:t>
        <w:br/>
        <w:t>print(df.isna().sum())</w:t>
      </w:r>
    </w:p>
    <w:p>
      <w:r>
        <w:rPr>
          <w:b/>
        </w:rPr>
        <w:t>Missing values</w:t>
      </w:r>
    </w:p>
    <w:p>
      <w:pPr/>
      <w:r>
        <w:rPr>
          <w:rFonts w:ascii="Consolas" w:hAnsi="Consolas"/>
          <w:sz w:val="17"/>
        </w:rPr>
        <w:t>df["sales"] = df["sales"].fillna(df["sales"].median())</w:t>
        <w:br/>
        <w:t>df["order_item_quantity"] = df["order_item_quantity"].fillna(</w:t>
        <w:br/>
        <w:t xml:space="preserve">    df["order_item_quantity"].median()</w:t>
        <w:br/>
        <w:t>)</w:t>
        <w:br/>
        <w:t>df["shipping_mode"] = df["shipping_mode"].fillna(</w:t>
        <w:br/>
        <w:t xml:space="preserve">    df["shipping_mode"].mode()[0]</w:t>
        <w:br/>
        <w:t>)</w:t>
      </w:r>
    </w:p>
    <w:p>
      <w:r>
        <w:rPr>
          <w:b/>
        </w:rPr>
        <w:t>Duplicate detection</w:t>
      </w:r>
    </w:p>
    <w:p>
      <w:pPr/>
      <w:r>
        <w:rPr>
          <w:rFonts w:ascii="Consolas" w:hAnsi="Consolas"/>
          <w:sz w:val="17"/>
        </w:rPr>
        <w:t>duplicate_count = df.duplicated().sum()</w:t>
        <w:br/>
        <w:t>df = df.drop_duplicates()</w:t>
      </w:r>
    </w:p>
    <w:p>
      <w:r>
        <w:rPr>
          <w:b/>
        </w:rPr>
        <w:t>Outlier detection with IQR</w:t>
      </w:r>
    </w:p>
    <w:p>
      <w:pPr/>
      <w:r>
        <w:rPr>
          <w:rFonts w:ascii="Consolas" w:hAnsi="Consolas"/>
          <w:sz w:val="17"/>
        </w:rPr>
        <w:t>q1 = df["sales"].quantile(0.25)</w:t>
        <w:br/>
        <w:t>q3 = df["sales"].quantile(0.75)</w:t>
        <w:br/>
        <w:t>iqr = q3 - q1</w:t>
        <w:br/>
        <w:t>lower = q1 - 1.5 * iqr</w:t>
        <w:br/>
        <w:t>upper = q3 + 1.5 * iqr</w:t>
        <w:br/>
        <w:br/>
        <w:t>outliers = df[(df["sales"] &lt; lower) | (df["sales"] &gt; upper)]</w:t>
        <w:br/>
        <w:t>df["sales"] = df["sales"].clip(lower, upper)</w:t>
      </w:r>
    </w:p>
    <w:p>
      <w:r>
        <w:rPr>
          <w:b/>
        </w:rPr>
        <w:t>Logical validation and target creation</w:t>
      </w:r>
    </w:p>
    <w:p>
      <w:pPr/>
      <w:r>
        <w:rPr>
          <w:rFonts w:ascii="Consolas" w:hAnsi="Consolas"/>
          <w:sz w:val="17"/>
        </w:rPr>
        <w:t>df["delivery_delay_days"] = (</w:t>
        <w:br/>
        <w:t xml:space="preserve">    df["days_for_shipping_real"]</w:t>
        <w:br/>
        <w:t xml:space="preserve">    - df["days_for_shipment_scheduled"]</w:t>
        <w:br/>
        <w:t>)</w:t>
        <w:br/>
        <w:t>df["late_delivery_risk"] = (</w:t>
        <w:br/>
        <w:t xml:space="preserve">    df["delivery_delay_days"] &gt; 0</w:t>
        <w:br/>
        <w:t>).astype(int)</w:t>
      </w:r>
    </w:p>
    <w:p>
      <w:r>
        <w:rPr>
          <w:b/>
        </w:rPr>
        <w:t>Normalization</w:t>
      </w:r>
    </w:p>
    <w:p>
      <w:pPr/>
      <w:r>
        <w:rPr>
          <w:rFonts w:ascii="Consolas" w:hAnsi="Consolas"/>
          <w:sz w:val="17"/>
        </w:rPr>
        <w:t>from sklearn.preprocessing import MinMaxScaler</w:t>
        <w:br/>
        <w:br/>
        <w:t>scaler = MinMaxScaler()</w:t>
        <w:br/>
        <w:t>cols = ["sales", "order_item_quantity",</w:t>
        <w:br/>
        <w:t xml:space="preserve">        "order_item_discount_rate"]</w:t>
        <w:br/>
        <w:t>df[[c + "_normalized" for c in cols]] = scaler.fit_transform(df[cols])</w:t>
      </w:r>
    </w:p>
    <w:p>
      <w:pPr>
        <w:pStyle w:val="Heading1"/>
      </w:pPr>
      <w:r>
        <w:t>11. Preprocessing Pipeline</w:t>
      </w:r>
    </w:p>
    <w:p>
      <w:r>
        <w:t>Raw data → schema inspection → duplicate check → type conversion → missing-value assessment → missing-value treatment → categorical standardization → outlier screening → logical validation → feature engineering → normalization → final quality checks → cleaned CSV → downstream EDA/modeling.</w:t>
      </w:r>
    </w:p>
    <w:p>
      <w:pPr>
        <w:pStyle w:val="Heading1"/>
      </w:pPr>
      <w:r>
        <w:t>12. Expected Results</w:t>
      </w:r>
    </w:p>
    <w:p>
      <w:pPr>
        <w:pStyle w:val="ListBullet"/>
      </w:pPr>
      <w:r>
        <w:t>A consistent and documented dataset suitable for exploratory logistics analysis.</w:t>
      </w:r>
    </w:p>
    <w:p>
      <w:pPr>
        <w:pStyle w:val="ListBullet"/>
      </w:pPr>
      <w:r>
        <w:t>Fewer errors caused by missing or incorrectly typed values.</w:t>
      </w:r>
    </w:p>
    <w:p>
      <w:pPr>
        <w:pStyle w:val="ListBullet"/>
      </w:pPr>
      <w:r>
        <w:t>Reduced influence of extreme numerical observations where justified.</w:t>
      </w:r>
    </w:p>
    <w:p>
      <w:pPr>
        <w:pStyle w:val="ListBullet"/>
      </w:pPr>
      <w:r>
        <w:t>A reproducible delivery-delay variable for later risk analysis.</w:t>
      </w:r>
    </w:p>
    <w:p>
      <w:pPr>
        <w:pStyle w:val="ListBullet"/>
      </w:pPr>
      <w:r>
        <w:t>Scaled numerical features available for algorithms that require comparable feature magnitudes.</w:t>
      </w:r>
    </w:p>
    <w:p>
      <w:pPr>
        <w:pStyle w:val="ListBullet"/>
      </w:pPr>
      <w:r>
        <w:t>A clear audit trail showing why each preprocessing step was performed.</w:t>
      </w:r>
    </w:p>
    <w:p>
      <w:pPr>
        <w:pStyle w:val="Heading1"/>
      </w:pPr>
      <w:r>
        <w:t>13. Reflection: Impact of Data Quality on Logistics Decisions</w:t>
      </w:r>
    </w:p>
    <w:p>
      <w:r>
        <w:t>Data quality directly affects logistics decisions because operational metrics are calculated from the underlying records. Duplicate orders can exaggerate demand and sales. Missing shipment information can hide delivery problems. Incorrect dates can produce invalid lead times, while extreme values can distort averages and model coefficients. Inconsistent category labels can split the same shipping mode into multiple groups and lead to misleading comparisons. A disciplined preprocessing workflow therefore improves the reliability of dashboards, KPIs and predictive models. However, cleaning must preserve genuine business variation: deleting unusual orders simply because they are unusual can remove important information. The appropriate principle is to document the rule, validate the business meaning, and retain traceability from raw records to the final analytical dataset.</w:t>
      </w:r>
    </w:p>
    <w:p>
      <w:pPr>
        <w:pStyle w:val="Heading1"/>
      </w:pPr>
      <w:r>
        <w:t>14. Conclusion</w:t>
      </w:r>
    </w:p>
    <w:p>
      <w:r>
        <w:t>This Week 2 task demonstrates an end-to-end data preparation workflow for logistics analytics. The proposed process uses a public supply-chain dataset as the reference structure and a reproducible illustrative dataset for execution. It covers collection simulation, profiling, missing-value handling, duplicate detection, data-type correction, outlier screening, logical validation, feature engineering and normalization. The resulting clean dataset can be used in the next stage for exploratory analysis, visualization and predictive modeling. The workflow also provides a foundation for reliable logistics KPIs such as late-delivery rate, average shipping delay, sales by region and performance by shipping mode.</w:t>
      </w:r>
    </w:p>
    <w:p>
      <w:pPr>
        <w:pStyle w:val="Heading1"/>
      </w:pPr>
      <w:r>
        <w:t>15. Submission Checklist</w:t>
      </w:r>
    </w:p>
    <w:p>
      <w:pPr>
        <w:pStyle w:val="ListBullet"/>
      </w:pPr>
      <w:r>
        <w:t>DOCX report included and contains the required sections.</w:t>
      </w:r>
    </w:p>
    <w:p>
      <w:pPr>
        <w:pStyle w:val="ListBullet"/>
      </w:pPr>
      <w:r>
        <w:t>Public logistics dataset identified and documented.</w:t>
      </w:r>
    </w:p>
    <w:p>
      <w:pPr>
        <w:pStyle w:val="ListBullet"/>
      </w:pPr>
      <w:r>
        <w:t>Data collection simulation described.</w:t>
      </w:r>
    </w:p>
    <w:p>
      <w:pPr>
        <w:pStyle w:val="ListBullet"/>
      </w:pPr>
      <w:r>
        <w:t>Data quality issues and correction methods explained.</w:t>
      </w:r>
    </w:p>
    <w:p>
      <w:pPr>
        <w:pStyle w:val="ListBullet"/>
      </w:pPr>
      <w:r>
        <w:t>Missing values, outliers and normalization covered.</w:t>
      </w:r>
    </w:p>
    <w:p>
      <w:pPr>
        <w:pStyle w:val="ListBullet"/>
      </w:pPr>
      <w:r>
        <w:t>Python/pandas code snippets included.</w:t>
      </w:r>
    </w:p>
    <w:p>
      <w:pPr>
        <w:pStyle w:val="ListBullet"/>
      </w:pPr>
      <w:r>
        <w:t>Complete Python preprocessing script included separately.</w:t>
      </w:r>
    </w:p>
    <w:p>
      <w:pPr>
        <w:pStyle w:val="ListBullet"/>
      </w:pPr>
      <w:r>
        <w:t>Illustrative CSV included so the script can be executed immediately.</w:t>
      </w:r>
    </w:p>
    <w:p>
      <w:pPr>
        <w:pStyle w:val="ListBullet"/>
      </w:pPr>
      <w:r>
        <w:t>Reflection and conclusion included.</w:t>
      </w:r>
    </w:p>
    <w:p>
      <w:pPr>
        <w:pStyle w:val="Heading1"/>
      </w:pPr>
      <w:r>
        <w:t>16. References</w:t>
      </w:r>
    </w:p>
    <w:p>
      <w:pPr>
        <w:pStyle w:val="ListBullet"/>
      </w:pPr>
      <w:r>
        <w:t>Kaggle. DataCo SMART SUPPLY CHAIN FOR BIG DATA ANALYSIS. Public dataset and data description. https://www.kaggle.com/datasets/shashwatwork/dataco-smart-supply-chain-for-big-data-analysis</w:t>
      </w:r>
    </w:p>
    <w:p>
      <w:pPr>
        <w:pStyle w:val="ListBullet"/>
      </w:pPr>
      <w:r>
        <w:t>DataCo dataset description / variable documentation as reproduced in public analyses of the dataset.</w:t>
      </w:r>
    </w:p>
    <w:p>
      <w:pPr>
        <w:pStyle w:val="ListBullet"/>
      </w:pPr>
      <w:r>
        <w:t>Python documentation and scikit-learn preprocessing conventions were followed for the code examples.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2 – Logistics Data Collection, Cleaning and Preprocessing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