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16EB" w14:textId="77777777" w:rsidR="00955F17" w:rsidRDefault="00955F17">
      <w:pPr>
        <w:rPr>
          <w:b/>
          <w:bCs/>
        </w:rPr>
      </w:pPr>
    </w:p>
    <w:p w14:paraId="39318915" w14:textId="05F4160F" w:rsidR="00D106E1" w:rsidRDefault="00955F17">
      <w:pPr>
        <w:rPr>
          <w:b/>
          <w:bCs/>
          <w:sz w:val="56"/>
          <w:szCs w:val="56"/>
        </w:rPr>
      </w:pPr>
      <w:r w:rsidRPr="00955F17">
        <w:rPr>
          <w:b/>
          <w:bCs/>
          <w:sz w:val="56"/>
          <w:szCs w:val="56"/>
        </w:rPr>
        <w:t>TEST DATA MANGEMENT TOOLS:</w:t>
      </w:r>
    </w:p>
    <w:p w14:paraId="7FFEF1F8" w14:textId="7295C3F5" w:rsidR="00955F17" w:rsidRDefault="00955F17">
      <w:pPr>
        <w:rPr>
          <w:b/>
          <w:bCs/>
          <w:sz w:val="56"/>
          <w:szCs w:val="56"/>
        </w:rPr>
      </w:pPr>
    </w:p>
    <w:p w14:paraId="653AAB64" w14:textId="77777777" w:rsidR="00955F17" w:rsidRPr="00955F17" w:rsidRDefault="00955F17" w:rsidP="00955F17">
      <w:pPr>
        <w:numPr>
          <w:ilvl w:val="0"/>
          <w:numId w:val="1"/>
        </w:numPr>
        <w:rPr>
          <w:sz w:val="28"/>
          <w:szCs w:val="28"/>
        </w:rPr>
      </w:pPr>
      <w:hyperlink r:id="rId5" w:tgtFrame="_blank" w:history="1">
        <w:r w:rsidRPr="00955F17">
          <w:rPr>
            <w:rStyle w:val="Hyperlink"/>
            <w:sz w:val="28"/>
            <w:szCs w:val="28"/>
          </w:rPr>
          <w:t>K2View</w:t>
        </w:r>
      </w:hyperlink>
    </w:p>
    <w:p w14:paraId="16CE03DB" w14:textId="77777777" w:rsidR="00955F17" w:rsidRPr="00955F17" w:rsidRDefault="00955F17" w:rsidP="00955F17">
      <w:pPr>
        <w:numPr>
          <w:ilvl w:val="0"/>
          <w:numId w:val="1"/>
        </w:numPr>
        <w:rPr>
          <w:sz w:val="28"/>
          <w:szCs w:val="28"/>
        </w:rPr>
      </w:pPr>
      <w:hyperlink r:id="rId6" w:tgtFrame="_blank" w:history="1">
        <w:r w:rsidRPr="00955F17">
          <w:rPr>
            <w:rStyle w:val="Hyperlink"/>
            <w:sz w:val="28"/>
            <w:szCs w:val="28"/>
          </w:rPr>
          <w:t xml:space="preserve">Avo </w:t>
        </w:r>
        <w:proofErr w:type="spellStart"/>
        <w:r w:rsidRPr="00955F17">
          <w:rPr>
            <w:rStyle w:val="Hyperlink"/>
            <w:sz w:val="28"/>
            <w:szCs w:val="28"/>
          </w:rPr>
          <w:t>iTDM</w:t>
        </w:r>
        <w:proofErr w:type="spellEnd"/>
      </w:hyperlink>
    </w:p>
    <w:p w14:paraId="7876AAF1" w14:textId="77777777" w:rsidR="00955F17" w:rsidRPr="00955F17" w:rsidRDefault="00955F17" w:rsidP="00955F17">
      <w:pPr>
        <w:numPr>
          <w:ilvl w:val="0"/>
          <w:numId w:val="1"/>
        </w:numPr>
        <w:rPr>
          <w:sz w:val="28"/>
          <w:szCs w:val="28"/>
        </w:rPr>
      </w:pPr>
      <w:hyperlink r:id="rId7" w:tgtFrame="_blank" w:history="1">
        <w:r w:rsidRPr="00955F17">
          <w:rPr>
            <w:rStyle w:val="Hyperlink"/>
            <w:sz w:val="28"/>
            <w:szCs w:val="28"/>
          </w:rPr>
          <w:t>DATPROF</w:t>
        </w:r>
      </w:hyperlink>
    </w:p>
    <w:p w14:paraId="7B88DD34" w14:textId="77777777" w:rsidR="00955F17" w:rsidRPr="00955F17" w:rsidRDefault="00955F17" w:rsidP="00955F17">
      <w:pPr>
        <w:numPr>
          <w:ilvl w:val="0"/>
          <w:numId w:val="1"/>
        </w:numPr>
        <w:rPr>
          <w:sz w:val="28"/>
          <w:szCs w:val="28"/>
        </w:rPr>
      </w:pPr>
      <w:r w:rsidRPr="00955F17">
        <w:rPr>
          <w:sz w:val="28"/>
          <w:szCs w:val="28"/>
        </w:rPr>
        <w:t>Informatica</w:t>
      </w:r>
    </w:p>
    <w:p w14:paraId="4C9B0542" w14:textId="77777777" w:rsidR="00955F17" w:rsidRPr="00955F17" w:rsidRDefault="00955F17" w:rsidP="00955F17">
      <w:pPr>
        <w:numPr>
          <w:ilvl w:val="0"/>
          <w:numId w:val="1"/>
        </w:numPr>
        <w:rPr>
          <w:sz w:val="28"/>
          <w:szCs w:val="28"/>
        </w:rPr>
      </w:pPr>
      <w:r w:rsidRPr="00955F17">
        <w:rPr>
          <w:sz w:val="28"/>
          <w:szCs w:val="28"/>
        </w:rPr>
        <w:t>CA Test Data Manager (</w:t>
      </w:r>
      <w:proofErr w:type="spellStart"/>
      <w:r w:rsidRPr="00955F17">
        <w:rPr>
          <w:sz w:val="28"/>
          <w:szCs w:val="28"/>
        </w:rPr>
        <w:t>Datamaker</w:t>
      </w:r>
      <w:proofErr w:type="spellEnd"/>
      <w:r w:rsidRPr="00955F17">
        <w:rPr>
          <w:sz w:val="28"/>
          <w:szCs w:val="28"/>
        </w:rPr>
        <w:t>)</w:t>
      </w:r>
    </w:p>
    <w:p w14:paraId="72258812" w14:textId="77777777" w:rsidR="00955F17" w:rsidRPr="00955F17" w:rsidRDefault="00955F17" w:rsidP="00955F17">
      <w:pPr>
        <w:numPr>
          <w:ilvl w:val="0"/>
          <w:numId w:val="1"/>
        </w:numPr>
        <w:rPr>
          <w:sz w:val="28"/>
          <w:szCs w:val="28"/>
        </w:rPr>
      </w:pPr>
      <w:r w:rsidRPr="00955F17">
        <w:rPr>
          <w:sz w:val="28"/>
          <w:szCs w:val="28"/>
        </w:rPr>
        <w:t>Compuware’s</w:t>
      </w:r>
    </w:p>
    <w:p w14:paraId="24E2053D" w14:textId="77777777" w:rsidR="00955F17" w:rsidRPr="00955F17" w:rsidRDefault="00955F17" w:rsidP="00955F17">
      <w:pPr>
        <w:numPr>
          <w:ilvl w:val="0"/>
          <w:numId w:val="1"/>
        </w:numPr>
        <w:rPr>
          <w:sz w:val="28"/>
          <w:szCs w:val="28"/>
        </w:rPr>
      </w:pPr>
      <w:proofErr w:type="spellStart"/>
      <w:r w:rsidRPr="00955F17">
        <w:rPr>
          <w:sz w:val="28"/>
          <w:szCs w:val="28"/>
        </w:rPr>
        <w:t>InfoSphere</w:t>
      </w:r>
      <w:proofErr w:type="spellEnd"/>
      <w:r w:rsidRPr="00955F17">
        <w:rPr>
          <w:sz w:val="28"/>
          <w:szCs w:val="28"/>
        </w:rPr>
        <w:t xml:space="preserve"> </w:t>
      </w:r>
      <w:proofErr w:type="spellStart"/>
      <w:r w:rsidRPr="00955F17">
        <w:rPr>
          <w:sz w:val="28"/>
          <w:szCs w:val="28"/>
        </w:rPr>
        <w:t>Optim</w:t>
      </w:r>
      <w:proofErr w:type="spellEnd"/>
    </w:p>
    <w:p w14:paraId="0DEFC1D1" w14:textId="77777777" w:rsidR="00955F17" w:rsidRPr="00955F17" w:rsidRDefault="00955F17" w:rsidP="00955F17">
      <w:pPr>
        <w:numPr>
          <w:ilvl w:val="0"/>
          <w:numId w:val="1"/>
        </w:numPr>
        <w:rPr>
          <w:sz w:val="28"/>
          <w:szCs w:val="28"/>
        </w:rPr>
      </w:pPr>
      <w:r w:rsidRPr="00955F17">
        <w:rPr>
          <w:sz w:val="28"/>
          <w:szCs w:val="28"/>
        </w:rPr>
        <w:t>HP</w:t>
      </w:r>
    </w:p>
    <w:p w14:paraId="41EB1B6F" w14:textId="77777777" w:rsidR="00955F17" w:rsidRPr="00955F17" w:rsidRDefault="00955F17" w:rsidP="00955F17">
      <w:pPr>
        <w:numPr>
          <w:ilvl w:val="0"/>
          <w:numId w:val="1"/>
        </w:numPr>
        <w:rPr>
          <w:sz w:val="28"/>
          <w:szCs w:val="28"/>
        </w:rPr>
      </w:pPr>
      <w:r w:rsidRPr="00955F17">
        <w:rPr>
          <w:sz w:val="28"/>
          <w:szCs w:val="28"/>
        </w:rPr>
        <w:t>LISA Solutions for</w:t>
      </w:r>
    </w:p>
    <w:p w14:paraId="7388471D" w14:textId="77777777" w:rsidR="00955F17" w:rsidRPr="00955F17" w:rsidRDefault="00955F17" w:rsidP="00955F17">
      <w:pPr>
        <w:numPr>
          <w:ilvl w:val="0"/>
          <w:numId w:val="1"/>
        </w:numPr>
        <w:rPr>
          <w:sz w:val="28"/>
          <w:szCs w:val="28"/>
        </w:rPr>
      </w:pPr>
      <w:proofErr w:type="spellStart"/>
      <w:r w:rsidRPr="00955F17">
        <w:rPr>
          <w:sz w:val="28"/>
          <w:szCs w:val="28"/>
        </w:rPr>
        <w:t>Delphix</w:t>
      </w:r>
      <w:proofErr w:type="spellEnd"/>
    </w:p>
    <w:p w14:paraId="4E1D22EA" w14:textId="77777777" w:rsidR="00955F17" w:rsidRPr="00955F17" w:rsidRDefault="00955F17" w:rsidP="00955F17">
      <w:pPr>
        <w:numPr>
          <w:ilvl w:val="0"/>
          <w:numId w:val="1"/>
        </w:numPr>
        <w:rPr>
          <w:sz w:val="28"/>
          <w:szCs w:val="28"/>
        </w:rPr>
      </w:pPr>
      <w:r w:rsidRPr="00955F17">
        <w:rPr>
          <w:sz w:val="28"/>
          <w:szCs w:val="28"/>
        </w:rPr>
        <w:t>Solix EDMS</w:t>
      </w:r>
    </w:p>
    <w:p w14:paraId="4ED13CC1" w14:textId="77777777" w:rsidR="00955F17" w:rsidRPr="00955F17" w:rsidRDefault="00955F17" w:rsidP="00955F17">
      <w:pPr>
        <w:numPr>
          <w:ilvl w:val="0"/>
          <w:numId w:val="1"/>
        </w:numPr>
        <w:rPr>
          <w:sz w:val="28"/>
          <w:szCs w:val="28"/>
        </w:rPr>
      </w:pPr>
      <w:r w:rsidRPr="00955F17">
        <w:rPr>
          <w:sz w:val="28"/>
          <w:szCs w:val="28"/>
        </w:rPr>
        <w:t>Original software</w:t>
      </w:r>
    </w:p>
    <w:p w14:paraId="4C149878" w14:textId="77777777" w:rsidR="00955F17" w:rsidRPr="00955F17" w:rsidRDefault="00955F17" w:rsidP="00955F17">
      <w:pPr>
        <w:numPr>
          <w:ilvl w:val="0"/>
          <w:numId w:val="1"/>
        </w:numPr>
        <w:rPr>
          <w:sz w:val="28"/>
          <w:szCs w:val="28"/>
        </w:rPr>
      </w:pPr>
      <w:proofErr w:type="spellStart"/>
      <w:r w:rsidRPr="00955F17">
        <w:rPr>
          <w:sz w:val="28"/>
          <w:szCs w:val="28"/>
        </w:rPr>
        <w:t>vTestcenter</w:t>
      </w:r>
      <w:proofErr w:type="spellEnd"/>
    </w:p>
    <w:p w14:paraId="4D2A2410" w14:textId="77777777" w:rsidR="00955F17" w:rsidRPr="00955F17" w:rsidRDefault="00955F17" w:rsidP="00955F17">
      <w:pPr>
        <w:numPr>
          <w:ilvl w:val="0"/>
          <w:numId w:val="1"/>
        </w:numPr>
        <w:rPr>
          <w:sz w:val="28"/>
          <w:szCs w:val="28"/>
        </w:rPr>
      </w:pPr>
      <w:proofErr w:type="spellStart"/>
      <w:r w:rsidRPr="00955F17">
        <w:rPr>
          <w:sz w:val="28"/>
          <w:szCs w:val="28"/>
        </w:rPr>
        <w:t>TechArcis</w:t>
      </w:r>
      <w:proofErr w:type="spellEnd"/>
    </w:p>
    <w:p w14:paraId="64B645F0" w14:textId="77777777" w:rsidR="00955F17" w:rsidRPr="00955F17" w:rsidRDefault="00955F17" w:rsidP="00955F17">
      <w:pPr>
        <w:numPr>
          <w:ilvl w:val="0"/>
          <w:numId w:val="1"/>
        </w:numPr>
        <w:rPr>
          <w:sz w:val="28"/>
          <w:szCs w:val="28"/>
        </w:rPr>
      </w:pPr>
      <w:r w:rsidRPr="00955F17">
        <w:rPr>
          <w:sz w:val="28"/>
          <w:szCs w:val="28"/>
        </w:rPr>
        <w:t>SAP Test Data Migration Server</w:t>
      </w:r>
    </w:p>
    <w:p w14:paraId="3FA5F702" w14:textId="2AC27F6E" w:rsidR="00955F17" w:rsidRDefault="00955F17" w:rsidP="00955F17">
      <w:pPr>
        <w:numPr>
          <w:ilvl w:val="0"/>
          <w:numId w:val="1"/>
        </w:numPr>
        <w:rPr>
          <w:sz w:val="28"/>
          <w:szCs w:val="28"/>
        </w:rPr>
      </w:pPr>
      <w:r w:rsidRPr="00955F17">
        <w:rPr>
          <w:sz w:val="28"/>
          <w:szCs w:val="28"/>
        </w:rPr>
        <w:t>Double</w:t>
      </w:r>
    </w:p>
    <w:p w14:paraId="029F6626" w14:textId="381E6259" w:rsidR="00F01C91" w:rsidRDefault="00F01C91" w:rsidP="00F01C91">
      <w:pPr>
        <w:ind w:left="360"/>
        <w:rPr>
          <w:sz w:val="28"/>
          <w:szCs w:val="28"/>
        </w:rPr>
      </w:pPr>
    </w:p>
    <w:p w14:paraId="4AE12324" w14:textId="77777777" w:rsidR="00F01C91" w:rsidRPr="00F01C91" w:rsidRDefault="00F01C91" w:rsidP="00F01C91">
      <w:pPr>
        <w:ind w:left="360"/>
        <w:rPr>
          <w:b/>
          <w:bCs/>
          <w:sz w:val="28"/>
          <w:szCs w:val="28"/>
        </w:rPr>
      </w:pPr>
      <w:r w:rsidRPr="00F01C91">
        <w:rPr>
          <w:b/>
          <w:bCs/>
          <w:sz w:val="28"/>
          <w:szCs w:val="28"/>
        </w:rPr>
        <w:t>#1) </w:t>
      </w:r>
      <w:hyperlink r:id="rId8" w:tgtFrame="_blank" w:history="1">
        <w:r w:rsidRPr="00F01C91">
          <w:rPr>
            <w:rStyle w:val="Hyperlink"/>
            <w:b/>
            <w:bCs/>
            <w:sz w:val="28"/>
            <w:szCs w:val="28"/>
          </w:rPr>
          <w:t>K2View</w:t>
        </w:r>
      </w:hyperlink>
    </w:p>
    <w:p w14:paraId="3A0DEE5A" w14:textId="6B03197C" w:rsidR="00F01C91" w:rsidRPr="00F01C91" w:rsidRDefault="00F01C91" w:rsidP="00F01C91">
      <w:pPr>
        <w:ind w:left="360"/>
        <w:rPr>
          <w:sz w:val="28"/>
          <w:szCs w:val="28"/>
        </w:rPr>
      </w:pPr>
      <w:r w:rsidRPr="00F01C91">
        <w:rPr>
          <w:sz w:val="28"/>
          <w:szCs w:val="28"/>
        </w:rPr>
        <w:drawing>
          <wp:inline distT="0" distB="0" distL="0" distR="0" wp14:anchorId="066E272A" wp14:editId="17030C7F">
            <wp:extent cx="1333500" cy="1333500"/>
            <wp:effectExtent l="0" t="0" r="0" b="0"/>
            <wp:docPr id="2" name="Picture 2" descr="K2View Log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2View Logo">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437DB71B" w14:textId="77777777" w:rsidR="00F01C91" w:rsidRPr="00F01C91" w:rsidRDefault="00F01C91" w:rsidP="00F01C91">
      <w:pPr>
        <w:ind w:left="360"/>
        <w:rPr>
          <w:sz w:val="28"/>
          <w:szCs w:val="28"/>
        </w:rPr>
      </w:pPr>
      <w:r w:rsidRPr="00F01C91">
        <w:rPr>
          <w:sz w:val="28"/>
          <w:szCs w:val="28"/>
        </w:rPr>
        <w:lastRenderedPageBreak/>
        <w:t>K2View is the leading test data management (TDM) solution for enterprises with complex environments. Testers can quickly provision test data subsets on demand from any number and type of production source while preserving referential integrity. Extensive API-enabled integration into DevOps CI/CD automation pipelines.</w:t>
      </w:r>
    </w:p>
    <w:p w14:paraId="48E65A6E" w14:textId="77777777" w:rsidR="00F01C91" w:rsidRPr="00F01C91" w:rsidRDefault="00F01C91" w:rsidP="00F01C91">
      <w:pPr>
        <w:ind w:left="360"/>
        <w:rPr>
          <w:sz w:val="28"/>
          <w:szCs w:val="28"/>
        </w:rPr>
      </w:pPr>
      <w:r w:rsidRPr="00F01C91">
        <w:rPr>
          <w:sz w:val="28"/>
          <w:szCs w:val="28"/>
        </w:rPr>
        <w:t>Sensitive data (PII) is discovered and masked at rest or in transit. The software also provides synthetic test data generation, versioning, subset reservations, reporting, authentication layer, and more.</w:t>
      </w:r>
    </w:p>
    <w:p w14:paraId="4827FCB6" w14:textId="77777777" w:rsidR="00F01C91" w:rsidRPr="00F01C91" w:rsidRDefault="00F01C91" w:rsidP="00F01C91">
      <w:pPr>
        <w:ind w:left="360"/>
        <w:rPr>
          <w:sz w:val="28"/>
          <w:szCs w:val="28"/>
        </w:rPr>
      </w:pPr>
      <w:r w:rsidRPr="00F01C91">
        <w:rPr>
          <w:sz w:val="28"/>
          <w:szCs w:val="28"/>
        </w:rPr>
        <w:t>On-premises, in the cloud, or hybrid deployments are available.</w:t>
      </w:r>
    </w:p>
    <w:p w14:paraId="030FEC5C" w14:textId="77777777" w:rsidR="007D2ED0" w:rsidRPr="007D2ED0" w:rsidRDefault="007D2ED0" w:rsidP="007D2ED0">
      <w:pPr>
        <w:ind w:left="360"/>
        <w:rPr>
          <w:b/>
          <w:bCs/>
          <w:sz w:val="28"/>
          <w:szCs w:val="28"/>
        </w:rPr>
      </w:pPr>
      <w:r w:rsidRPr="007D2ED0">
        <w:rPr>
          <w:b/>
          <w:bCs/>
          <w:sz w:val="28"/>
          <w:szCs w:val="28"/>
        </w:rPr>
        <w:t>#2) </w:t>
      </w:r>
      <w:hyperlink r:id="rId10" w:tgtFrame="_blank" w:history="1">
        <w:r w:rsidRPr="007D2ED0">
          <w:rPr>
            <w:rStyle w:val="Hyperlink"/>
            <w:b/>
            <w:bCs/>
            <w:sz w:val="28"/>
            <w:szCs w:val="28"/>
          </w:rPr>
          <w:t xml:space="preserve">Avo </w:t>
        </w:r>
        <w:proofErr w:type="spellStart"/>
        <w:r w:rsidRPr="007D2ED0">
          <w:rPr>
            <w:rStyle w:val="Hyperlink"/>
            <w:b/>
            <w:bCs/>
            <w:sz w:val="28"/>
            <w:szCs w:val="28"/>
          </w:rPr>
          <w:t>iTDM</w:t>
        </w:r>
        <w:proofErr w:type="spellEnd"/>
        <w:r w:rsidRPr="007D2ED0">
          <w:rPr>
            <w:rStyle w:val="Hyperlink"/>
            <w:b/>
            <w:bCs/>
            <w:sz w:val="28"/>
            <w:szCs w:val="28"/>
          </w:rPr>
          <w:t xml:space="preserve"> – Intelligent Test Data Management</w:t>
        </w:r>
      </w:hyperlink>
    </w:p>
    <w:p w14:paraId="14EB48A3" w14:textId="7AE10400" w:rsidR="007D2ED0" w:rsidRPr="007D2ED0" w:rsidRDefault="007D2ED0" w:rsidP="007D2ED0">
      <w:pPr>
        <w:ind w:left="360"/>
        <w:rPr>
          <w:sz w:val="28"/>
          <w:szCs w:val="28"/>
        </w:rPr>
      </w:pPr>
      <w:r w:rsidRPr="007D2ED0">
        <w:rPr>
          <w:sz w:val="28"/>
          <w:szCs w:val="28"/>
        </w:rPr>
        <w:drawing>
          <wp:inline distT="0" distB="0" distL="0" distR="0" wp14:anchorId="7209F52E" wp14:editId="77D67F5D">
            <wp:extent cx="2377440" cy="746760"/>
            <wp:effectExtent l="0" t="0" r="3810" b="0"/>
            <wp:docPr id="4" name="Picture 4" descr="Avo iTDM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vo iTDM Logo">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746760"/>
                    </a:xfrm>
                    <a:prstGeom prst="rect">
                      <a:avLst/>
                    </a:prstGeom>
                    <a:noFill/>
                    <a:ln>
                      <a:noFill/>
                    </a:ln>
                  </pic:spPr>
                </pic:pic>
              </a:graphicData>
            </a:graphic>
          </wp:inline>
        </w:drawing>
      </w:r>
    </w:p>
    <w:p w14:paraId="214E4613" w14:textId="77777777" w:rsidR="007D2ED0" w:rsidRPr="007D2ED0" w:rsidRDefault="007D2ED0" w:rsidP="007D2ED0">
      <w:pPr>
        <w:ind w:left="360"/>
        <w:rPr>
          <w:sz w:val="28"/>
          <w:szCs w:val="28"/>
        </w:rPr>
      </w:pPr>
      <w:r w:rsidRPr="007D2ED0">
        <w:rPr>
          <w:sz w:val="28"/>
          <w:szCs w:val="28"/>
        </w:rPr>
        <w:t>Avo’s intelligent Test Data Management (</w:t>
      </w:r>
      <w:proofErr w:type="spellStart"/>
      <w:r w:rsidRPr="007D2ED0">
        <w:rPr>
          <w:sz w:val="28"/>
          <w:szCs w:val="28"/>
        </w:rPr>
        <w:t>iTDM</w:t>
      </w:r>
      <w:proofErr w:type="spellEnd"/>
      <w:r w:rsidRPr="007D2ED0">
        <w:rPr>
          <w:sz w:val="28"/>
          <w:szCs w:val="28"/>
        </w:rPr>
        <w:t>) helps you generate reliable and relevant production-like test data with a few clicks. This synthetic data enables teams to fast-forward their entire testing process. The solution automatically identifies and manages PII (data discovery), secures sensitive data for PII compliance (data obfuscation), and offers data provisioning and generation.</w:t>
      </w:r>
    </w:p>
    <w:p w14:paraId="52E2FB80" w14:textId="77777777" w:rsidR="007D2ED0" w:rsidRPr="007D2ED0" w:rsidRDefault="007D2ED0" w:rsidP="007D2ED0">
      <w:pPr>
        <w:ind w:left="360"/>
        <w:rPr>
          <w:sz w:val="28"/>
          <w:szCs w:val="28"/>
        </w:rPr>
      </w:pPr>
      <w:r w:rsidRPr="007D2ED0">
        <w:rPr>
          <w:sz w:val="28"/>
          <w:szCs w:val="28"/>
        </w:rPr>
        <w:t>It supports open architecture with easily-pluggable custom modules. Built and deployed on open-source technologies and container frameworks, it can handle billions of records on commodity hardware.</w:t>
      </w:r>
    </w:p>
    <w:p w14:paraId="68D74AF8" w14:textId="77777777" w:rsidR="007D2ED0" w:rsidRPr="007D2ED0" w:rsidRDefault="007D2ED0" w:rsidP="007D2ED0">
      <w:pPr>
        <w:ind w:left="360"/>
        <w:rPr>
          <w:sz w:val="28"/>
          <w:szCs w:val="28"/>
        </w:rPr>
      </w:pPr>
      <w:r w:rsidRPr="007D2ED0">
        <w:rPr>
          <w:b/>
          <w:bCs/>
          <w:sz w:val="28"/>
          <w:szCs w:val="28"/>
        </w:rPr>
        <w:t xml:space="preserve">With </w:t>
      </w:r>
      <w:proofErr w:type="spellStart"/>
      <w:r w:rsidRPr="007D2ED0">
        <w:rPr>
          <w:b/>
          <w:bCs/>
          <w:sz w:val="28"/>
          <w:szCs w:val="28"/>
        </w:rPr>
        <w:t>iTDM</w:t>
      </w:r>
      <w:proofErr w:type="spellEnd"/>
      <w:r w:rsidRPr="007D2ED0">
        <w:rPr>
          <w:b/>
          <w:bCs/>
          <w:sz w:val="28"/>
          <w:szCs w:val="28"/>
        </w:rPr>
        <w:t>, you can:</w:t>
      </w:r>
    </w:p>
    <w:p w14:paraId="2663F465" w14:textId="77777777" w:rsidR="007D2ED0" w:rsidRPr="007D2ED0" w:rsidRDefault="007D2ED0" w:rsidP="007D2ED0">
      <w:pPr>
        <w:numPr>
          <w:ilvl w:val="0"/>
          <w:numId w:val="2"/>
        </w:numPr>
        <w:rPr>
          <w:sz w:val="28"/>
          <w:szCs w:val="28"/>
        </w:rPr>
      </w:pPr>
      <w:r w:rsidRPr="007D2ED0">
        <w:rPr>
          <w:sz w:val="28"/>
          <w:szCs w:val="28"/>
        </w:rPr>
        <w:t>Speed up application delivery by expediting testing.</w:t>
      </w:r>
    </w:p>
    <w:p w14:paraId="63A39A89" w14:textId="77777777" w:rsidR="007D2ED0" w:rsidRPr="007D2ED0" w:rsidRDefault="007D2ED0" w:rsidP="007D2ED0">
      <w:pPr>
        <w:numPr>
          <w:ilvl w:val="0"/>
          <w:numId w:val="2"/>
        </w:numPr>
        <w:rPr>
          <w:sz w:val="28"/>
          <w:szCs w:val="28"/>
        </w:rPr>
      </w:pPr>
      <w:r w:rsidRPr="007D2ED0">
        <w:rPr>
          <w:sz w:val="28"/>
          <w:szCs w:val="28"/>
        </w:rPr>
        <w:t>Identify non-compliant data in non-production environments.</w:t>
      </w:r>
    </w:p>
    <w:p w14:paraId="166C5D6D" w14:textId="77777777" w:rsidR="007D2ED0" w:rsidRPr="007D2ED0" w:rsidRDefault="007D2ED0" w:rsidP="007D2ED0">
      <w:pPr>
        <w:numPr>
          <w:ilvl w:val="0"/>
          <w:numId w:val="2"/>
        </w:numPr>
        <w:rPr>
          <w:sz w:val="28"/>
          <w:szCs w:val="28"/>
        </w:rPr>
      </w:pPr>
      <w:r w:rsidRPr="007D2ED0">
        <w:rPr>
          <w:sz w:val="28"/>
          <w:szCs w:val="28"/>
        </w:rPr>
        <w:t>Comply with continuously evolving on-demand and configurable data privacy regulations.</w:t>
      </w:r>
    </w:p>
    <w:p w14:paraId="5648E867" w14:textId="77777777" w:rsidR="007D2ED0" w:rsidRPr="007D2ED0" w:rsidRDefault="007D2ED0" w:rsidP="007D2ED0">
      <w:pPr>
        <w:numPr>
          <w:ilvl w:val="0"/>
          <w:numId w:val="2"/>
        </w:numPr>
        <w:rPr>
          <w:sz w:val="28"/>
          <w:szCs w:val="28"/>
        </w:rPr>
      </w:pPr>
      <w:r w:rsidRPr="007D2ED0">
        <w:rPr>
          <w:sz w:val="28"/>
          <w:szCs w:val="28"/>
        </w:rPr>
        <w:t>Generate and provide only relevant data downstream.</w:t>
      </w:r>
    </w:p>
    <w:p w14:paraId="15A9BC59" w14:textId="77777777" w:rsidR="00213726" w:rsidRDefault="00213726" w:rsidP="00213726">
      <w:pPr>
        <w:pStyle w:val="Heading3"/>
        <w:numPr>
          <w:ilvl w:val="0"/>
          <w:numId w:val="2"/>
        </w:numPr>
        <w:shd w:val="clear" w:color="auto" w:fill="FFFFFF"/>
        <w:spacing w:before="0" w:beforeAutospacing="0" w:after="0" w:afterAutospacing="0" w:line="312" w:lineRule="atLeast"/>
        <w:rPr>
          <w:rFonts w:ascii="Work Sans" w:hAnsi="Work Sans"/>
          <w:color w:val="3A3A3A"/>
          <w:sz w:val="35"/>
          <w:szCs w:val="35"/>
        </w:rPr>
      </w:pPr>
      <w:r>
        <w:rPr>
          <w:rFonts w:ascii="Work Sans" w:hAnsi="Work Sans"/>
          <w:color w:val="3A3A3A"/>
          <w:sz w:val="35"/>
          <w:szCs w:val="35"/>
          <w:bdr w:val="none" w:sz="0" w:space="0" w:color="auto" w:frame="1"/>
        </w:rPr>
        <w:t>#3) </w:t>
      </w:r>
      <w:hyperlink r:id="rId12" w:tgtFrame="_blank" w:history="1">
        <w:r>
          <w:rPr>
            <w:rStyle w:val="Hyperlink"/>
            <w:rFonts w:ascii="Work Sans" w:hAnsi="Work Sans"/>
            <w:color w:val="ED0000"/>
            <w:sz w:val="35"/>
            <w:szCs w:val="35"/>
            <w:bdr w:val="none" w:sz="0" w:space="0" w:color="auto" w:frame="1"/>
          </w:rPr>
          <w:t>DATPROF – Test Data Simplified</w:t>
        </w:r>
      </w:hyperlink>
    </w:p>
    <w:p w14:paraId="2BAB61CC" w14:textId="7BCB418B" w:rsidR="00213726" w:rsidRDefault="00213726" w:rsidP="00213726">
      <w:pPr>
        <w:pStyle w:val="NormalWeb"/>
        <w:numPr>
          <w:ilvl w:val="0"/>
          <w:numId w:val="2"/>
        </w:numPr>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drawing>
          <wp:inline distT="0" distB="0" distL="0" distR="0" wp14:anchorId="7DF75CA2" wp14:editId="7C4846A6">
            <wp:extent cx="2857500" cy="586740"/>
            <wp:effectExtent l="0" t="0" r="0" b="3810"/>
            <wp:docPr id="7" name="Picture 7" descr="DATPROF new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ATPROF new logo">
                      <a:hlinkClick r:id="rId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586740"/>
                    </a:xfrm>
                    <a:prstGeom prst="rect">
                      <a:avLst/>
                    </a:prstGeom>
                    <a:noFill/>
                    <a:ln>
                      <a:noFill/>
                    </a:ln>
                  </pic:spPr>
                </pic:pic>
              </a:graphicData>
            </a:graphic>
          </wp:inline>
        </w:drawing>
      </w:r>
    </w:p>
    <w:p w14:paraId="68D3A32D" w14:textId="77777777" w:rsidR="00213726" w:rsidRPr="00CE76C2" w:rsidRDefault="00213726" w:rsidP="00213726">
      <w:pPr>
        <w:pStyle w:val="NormalWeb"/>
        <w:numPr>
          <w:ilvl w:val="0"/>
          <w:numId w:val="2"/>
        </w:numPr>
        <w:shd w:val="clear" w:color="auto" w:fill="FFFFFF"/>
        <w:spacing w:before="0" w:beforeAutospacing="0" w:after="336" w:afterAutospacing="0"/>
        <w:rPr>
          <w:rFonts w:asciiTheme="minorHAnsi" w:hAnsiTheme="minorHAnsi" w:cstheme="minorHAnsi"/>
          <w:color w:val="3A3A3A"/>
          <w:sz w:val="28"/>
          <w:szCs w:val="28"/>
        </w:rPr>
      </w:pPr>
      <w:r w:rsidRPr="00CE76C2">
        <w:rPr>
          <w:rFonts w:asciiTheme="minorHAnsi" w:hAnsiTheme="minorHAnsi" w:cstheme="minorHAnsi"/>
          <w:color w:val="3A3A3A"/>
          <w:sz w:val="28"/>
          <w:szCs w:val="28"/>
        </w:rPr>
        <w:lastRenderedPageBreak/>
        <w:t xml:space="preserve">DATPROF is a top tool that provides, data masking, synthetic test data generation, Test Data </w:t>
      </w:r>
      <w:proofErr w:type="spellStart"/>
      <w:r w:rsidRPr="00CE76C2">
        <w:rPr>
          <w:rFonts w:asciiTheme="minorHAnsi" w:hAnsiTheme="minorHAnsi" w:cstheme="minorHAnsi"/>
          <w:color w:val="3A3A3A"/>
          <w:sz w:val="28"/>
          <w:szCs w:val="28"/>
        </w:rPr>
        <w:t>Subsetting</w:t>
      </w:r>
      <w:proofErr w:type="spellEnd"/>
      <w:r w:rsidRPr="00CE76C2">
        <w:rPr>
          <w:rFonts w:asciiTheme="minorHAnsi" w:hAnsiTheme="minorHAnsi" w:cstheme="minorHAnsi"/>
          <w:color w:val="3A3A3A"/>
          <w:sz w:val="28"/>
          <w:szCs w:val="28"/>
        </w:rPr>
        <w:t xml:space="preserve"> technologies, and a test data provisioning platform. DATPROF that there is no need for complex tools for test data management. All the customers love the simplicity of our software and the amazing technology that solves the necessary test data issues.</w:t>
      </w:r>
    </w:p>
    <w:p w14:paraId="1A27EDE9" w14:textId="77777777" w:rsidR="00213726" w:rsidRPr="00CE76C2" w:rsidRDefault="00213726" w:rsidP="00213726">
      <w:pPr>
        <w:pStyle w:val="NormalWeb"/>
        <w:numPr>
          <w:ilvl w:val="0"/>
          <w:numId w:val="2"/>
        </w:numPr>
        <w:shd w:val="clear" w:color="auto" w:fill="FFFFFF"/>
        <w:spacing w:before="0" w:beforeAutospacing="0" w:after="336" w:afterAutospacing="0"/>
        <w:rPr>
          <w:rFonts w:asciiTheme="minorHAnsi" w:hAnsiTheme="minorHAnsi" w:cstheme="minorHAnsi"/>
          <w:color w:val="3A3A3A"/>
          <w:sz w:val="28"/>
          <w:szCs w:val="28"/>
        </w:rPr>
      </w:pPr>
      <w:r w:rsidRPr="00CE76C2">
        <w:rPr>
          <w:rFonts w:asciiTheme="minorHAnsi" w:hAnsiTheme="minorHAnsi" w:cstheme="minorHAnsi"/>
          <w:color w:val="3A3A3A"/>
          <w:sz w:val="28"/>
          <w:szCs w:val="28"/>
        </w:rPr>
        <w:t xml:space="preserve">DATPROF also offers self-service portals so teams </w:t>
      </w:r>
      <w:proofErr w:type="gramStart"/>
      <w:r w:rsidRPr="00CE76C2">
        <w:rPr>
          <w:rFonts w:asciiTheme="minorHAnsi" w:hAnsiTheme="minorHAnsi" w:cstheme="minorHAnsi"/>
          <w:color w:val="3A3A3A"/>
          <w:sz w:val="28"/>
          <w:szCs w:val="28"/>
        </w:rPr>
        <w:t>are able to</w:t>
      </w:r>
      <w:proofErr w:type="gramEnd"/>
      <w:r w:rsidRPr="00CE76C2">
        <w:rPr>
          <w:rFonts w:asciiTheme="minorHAnsi" w:hAnsiTheme="minorHAnsi" w:cstheme="minorHAnsi"/>
          <w:color w:val="3A3A3A"/>
          <w:sz w:val="28"/>
          <w:szCs w:val="28"/>
        </w:rPr>
        <w:t xml:space="preserve"> refresh their own test environments or integrate test data provisioning within your CI/CD pipeline with the API.</w:t>
      </w:r>
    </w:p>
    <w:p w14:paraId="53447502" w14:textId="77777777" w:rsidR="00887829" w:rsidRDefault="00887829" w:rsidP="00887829">
      <w:pPr>
        <w:pStyle w:val="Heading3"/>
        <w:numPr>
          <w:ilvl w:val="0"/>
          <w:numId w:val="2"/>
        </w:numPr>
        <w:shd w:val="clear" w:color="auto" w:fill="FFFFFF"/>
        <w:spacing w:before="0" w:beforeAutospacing="0" w:after="0" w:afterAutospacing="0" w:line="312" w:lineRule="atLeast"/>
        <w:rPr>
          <w:rFonts w:ascii="Work Sans" w:hAnsi="Work Sans"/>
          <w:color w:val="3A3A3A"/>
          <w:sz w:val="35"/>
          <w:szCs w:val="35"/>
        </w:rPr>
      </w:pPr>
      <w:r>
        <w:rPr>
          <w:rFonts w:ascii="Work Sans" w:hAnsi="Work Sans"/>
          <w:color w:val="3A3A3A"/>
          <w:sz w:val="35"/>
          <w:szCs w:val="35"/>
          <w:bdr w:val="none" w:sz="0" w:space="0" w:color="auto" w:frame="1"/>
        </w:rPr>
        <w:t>4) Informatica Test Data Management</w:t>
      </w:r>
    </w:p>
    <w:p w14:paraId="0449B68E" w14:textId="037284AF" w:rsidR="00887829" w:rsidRDefault="00887829" w:rsidP="00887829">
      <w:pPr>
        <w:pStyle w:val="NormalWeb"/>
        <w:numPr>
          <w:ilvl w:val="0"/>
          <w:numId w:val="2"/>
        </w:numPr>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drawing>
          <wp:inline distT="0" distB="0" distL="0" distR="0" wp14:anchorId="6E6C7EAC" wp14:editId="6979DF25">
            <wp:extent cx="1790700" cy="762000"/>
            <wp:effectExtent l="0" t="0" r="0" b="0"/>
            <wp:docPr id="9" name="Picture 9" descr="Test Data Management tool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st Data Management tool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762000"/>
                    </a:xfrm>
                    <a:prstGeom prst="rect">
                      <a:avLst/>
                    </a:prstGeom>
                    <a:noFill/>
                    <a:ln>
                      <a:noFill/>
                    </a:ln>
                  </pic:spPr>
                </pic:pic>
              </a:graphicData>
            </a:graphic>
          </wp:inline>
        </w:drawing>
      </w:r>
    </w:p>
    <w:p w14:paraId="1AED1D7C" w14:textId="77777777" w:rsidR="00887829" w:rsidRPr="00887829" w:rsidRDefault="00887829" w:rsidP="00887829">
      <w:pPr>
        <w:pStyle w:val="NormalWeb"/>
        <w:numPr>
          <w:ilvl w:val="0"/>
          <w:numId w:val="2"/>
        </w:numPr>
        <w:shd w:val="clear" w:color="auto" w:fill="FFFFFF"/>
        <w:spacing w:before="0" w:beforeAutospacing="0" w:after="336" w:afterAutospacing="0"/>
        <w:rPr>
          <w:rFonts w:asciiTheme="minorHAnsi" w:hAnsiTheme="minorHAnsi" w:cstheme="minorHAnsi"/>
          <w:color w:val="3A3A3A"/>
          <w:sz w:val="28"/>
          <w:szCs w:val="28"/>
        </w:rPr>
      </w:pPr>
      <w:r w:rsidRPr="00887829">
        <w:rPr>
          <w:rFonts w:asciiTheme="minorHAnsi" w:hAnsiTheme="minorHAnsi" w:cstheme="minorHAnsi"/>
          <w:color w:val="3A3A3A"/>
          <w:sz w:val="28"/>
          <w:szCs w:val="28"/>
        </w:rPr>
        <w:t xml:space="preserve">Informatica Test Data Management Tool is a top tool that provides automated data </w:t>
      </w:r>
      <w:proofErr w:type="spellStart"/>
      <w:r w:rsidRPr="00887829">
        <w:rPr>
          <w:rFonts w:asciiTheme="minorHAnsi" w:hAnsiTheme="minorHAnsi" w:cstheme="minorHAnsi"/>
          <w:color w:val="3A3A3A"/>
          <w:sz w:val="28"/>
          <w:szCs w:val="28"/>
        </w:rPr>
        <w:t>subsetting</w:t>
      </w:r>
      <w:proofErr w:type="spellEnd"/>
      <w:r w:rsidRPr="00887829">
        <w:rPr>
          <w:rFonts w:asciiTheme="minorHAnsi" w:hAnsiTheme="minorHAnsi" w:cstheme="minorHAnsi"/>
          <w:color w:val="3A3A3A"/>
          <w:sz w:val="28"/>
          <w:szCs w:val="28"/>
        </w:rPr>
        <w:t>, data masking, data connectivity, and test data-generation capabilities. It automatically detects sensitive data locations. This is fulfilling the increasing demand for test data.</w:t>
      </w:r>
    </w:p>
    <w:p w14:paraId="1590E4DB" w14:textId="77777777" w:rsidR="00887829" w:rsidRPr="00887829" w:rsidRDefault="00887829" w:rsidP="00887829">
      <w:pPr>
        <w:pStyle w:val="NormalWeb"/>
        <w:numPr>
          <w:ilvl w:val="0"/>
          <w:numId w:val="2"/>
        </w:numPr>
        <w:shd w:val="clear" w:color="auto" w:fill="FFFFFF"/>
        <w:spacing w:before="0" w:beforeAutospacing="0" w:after="336" w:afterAutospacing="0"/>
        <w:rPr>
          <w:rFonts w:asciiTheme="minorHAnsi" w:hAnsiTheme="minorHAnsi" w:cstheme="minorHAnsi"/>
          <w:color w:val="3A3A3A"/>
          <w:sz w:val="28"/>
          <w:szCs w:val="28"/>
        </w:rPr>
      </w:pPr>
      <w:r w:rsidRPr="00887829">
        <w:rPr>
          <w:rFonts w:asciiTheme="minorHAnsi" w:hAnsiTheme="minorHAnsi" w:cstheme="minorHAnsi"/>
          <w:color w:val="3A3A3A"/>
          <w:sz w:val="28"/>
          <w:szCs w:val="28"/>
        </w:rPr>
        <w:t>It also completes all the demands of the application owner, infrastructure, developers, testers, etc. Informatica provides a non-production dataset that completes the requirements of the development team. It also provides integrated sensitive data discovery that increases the security of test data.</w:t>
      </w:r>
    </w:p>
    <w:p w14:paraId="00AFC010" w14:textId="77777777" w:rsidR="00F01C91" w:rsidRPr="00955F17" w:rsidRDefault="00F01C91" w:rsidP="00F01C91">
      <w:pPr>
        <w:ind w:left="360"/>
        <w:rPr>
          <w:sz w:val="28"/>
          <w:szCs w:val="28"/>
        </w:rPr>
      </w:pPr>
    </w:p>
    <w:p w14:paraId="768B7A6C" w14:textId="77777777" w:rsidR="00955F17" w:rsidRPr="00955F17" w:rsidRDefault="00955F17">
      <w:pPr>
        <w:rPr>
          <w:sz w:val="28"/>
          <w:szCs w:val="28"/>
        </w:rPr>
      </w:pPr>
    </w:p>
    <w:sectPr w:rsidR="00955F17" w:rsidRPr="00955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33F"/>
    <w:multiLevelType w:val="multilevel"/>
    <w:tmpl w:val="29E6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50BDD"/>
    <w:multiLevelType w:val="multilevel"/>
    <w:tmpl w:val="7A72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0357422">
    <w:abstractNumId w:val="0"/>
  </w:num>
  <w:num w:numId="2" w16cid:durableId="441799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17"/>
    <w:rsid w:val="00213726"/>
    <w:rsid w:val="007D2ED0"/>
    <w:rsid w:val="00887829"/>
    <w:rsid w:val="00955F17"/>
    <w:rsid w:val="00CE76C2"/>
    <w:rsid w:val="00D106E1"/>
    <w:rsid w:val="00F01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608F"/>
  <w15:chartTrackingRefBased/>
  <w15:docId w15:val="{6E4A467B-B05F-4635-B87E-3D935120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37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F17"/>
    <w:rPr>
      <w:color w:val="0563C1" w:themeColor="hyperlink"/>
      <w:u w:val="single"/>
    </w:rPr>
  </w:style>
  <w:style w:type="character" w:styleId="UnresolvedMention">
    <w:name w:val="Unresolved Mention"/>
    <w:basedOn w:val="DefaultParagraphFont"/>
    <w:uiPriority w:val="99"/>
    <w:semiHidden/>
    <w:unhideWhenUsed/>
    <w:rsid w:val="00955F17"/>
    <w:rPr>
      <w:color w:val="605E5C"/>
      <w:shd w:val="clear" w:color="auto" w:fill="E1DFDD"/>
    </w:rPr>
  </w:style>
  <w:style w:type="character" w:customStyle="1" w:styleId="Heading3Char">
    <w:name w:val="Heading 3 Char"/>
    <w:basedOn w:val="DefaultParagraphFont"/>
    <w:link w:val="Heading3"/>
    <w:uiPriority w:val="9"/>
    <w:rsid w:val="002137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137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45351">
      <w:bodyDiv w:val="1"/>
      <w:marLeft w:val="0"/>
      <w:marRight w:val="0"/>
      <w:marTop w:val="0"/>
      <w:marBottom w:val="0"/>
      <w:divBdr>
        <w:top w:val="none" w:sz="0" w:space="0" w:color="auto"/>
        <w:left w:val="none" w:sz="0" w:space="0" w:color="auto"/>
        <w:bottom w:val="none" w:sz="0" w:space="0" w:color="auto"/>
        <w:right w:val="none" w:sz="0" w:space="0" w:color="auto"/>
      </w:divBdr>
    </w:div>
    <w:div w:id="275253840">
      <w:bodyDiv w:val="1"/>
      <w:marLeft w:val="0"/>
      <w:marRight w:val="0"/>
      <w:marTop w:val="0"/>
      <w:marBottom w:val="0"/>
      <w:divBdr>
        <w:top w:val="none" w:sz="0" w:space="0" w:color="auto"/>
        <w:left w:val="none" w:sz="0" w:space="0" w:color="auto"/>
        <w:bottom w:val="none" w:sz="0" w:space="0" w:color="auto"/>
        <w:right w:val="none" w:sz="0" w:space="0" w:color="auto"/>
      </w:divBdr>
    </w:div>
    <w:div w:id="406193704">
      <w:bodyDiv w:val="1"/>
      <w:marLeft w:val="0"/>
      <w:marRight w:val="0"/>
      <w:marTop w:val="0"/>
      <w:marBottom w:val="0"/>
      <w:divBdr>
        <w:top w:val="none" w:sz="0" w:space="0" w:color="auto"/>
        <w:left w:val="none" w:sz="0" w:space="0" w:color="auto"/>
        <w:bottom w:val="none" w:sz="0" w:space="0" w:color="auto"/>
        <w:right w:val="none" w:sz="0" w:space="0" w:color="auto"/>
      </w:divBdr>
    </w:div>
    <w:div w:id="619383326">
      <w:bodyDiv w:val="1"/>
      <w:marLeft w:val="0"/>
      <w:marRight w:val="0"/>
      <w:marTop w:val="0"/>
      <w:marBottom w:val="0"/>
      <w:divBdr>
        <w:top w:val="none" w:sz="0" w:space="0" w:color="auto"/>
        <w:left w:val="none" w:sz="0" w:space="0" w:color="auto"/>
        <w:bottom w:val="none" w:sz="0" w:space="0" w:color="auto"/>
        <w:right w:val="none" w:sz="0" w:space="0" w:color="auto"/>
      </w:divBdr>
    </w:div>
    <w:div w:id="933250493">
      <w:bodyDiv w:val="1"/>
      <w:marLeft w:val="0"/>
      <w:marRight w:val="0"/>
      <w:marTop w:val="0"/>
      <w:marBottom w:val="0"/>
      <w:divBdr>
        <w:top w:val="none" w:sz="0" w:space="0" w:color="auto"/>
        <w:left w:val="none" w:sz="0" w:space="0" w:color="auto"/>
        <w:bottom w:val="none" w:sz="0" w:space="0" w:color="auto"/>
        <w:right w:val="none" w:sz="0" w:space="0" w:color="auto"/>
      </w:divBdr>
    </w:div>
    <w:div w:id="1232544346">
      <w:bodyDiv w:val="1"/>
      <w:marLeft w:val="0"/>
      <w:marRight w:val="0"/>
      <w:marTop w:val="0"/>
      <w:marBottom w:val="0"/>
      <w:divBdr>
        <w:top w:val="none" w:sz="0" w:space="0" w:color="auto"/>
        <w:left w:val="none" w:sz="0" w:space="0" w:color="auto"/>
        <w:bottom w:val="none" w:sz="0" w:space="0" w:color="auto"/>
        <w:right w:val="none" w:sz="0" w:space="0" w:color="auto"/>
      </w:divBdr>
    </w:div>
    <w:div w:id="1293947660">
      <w:bodyDiv w:val="1"/>
      <w:marLeft w:val="0"/>
      <w:marRight w:val="0"/>
      <w:marTop w:val="0"/>
      <w:marBottom w:val="0"/>
      <w:divBdr>
        <w:top w:val="none" w:sz="0" w:space="0" w:color="auto"/>
        <w:left w:val="none" w:sz="0" w:space="0" w:color="auto"/>
        <w:bottom w:val="none" w:sz="0" w:space="0" w:color="auto"/>
        <w:right w:val="none" w:sz="0" w:space="0" w:color="auto"/>
      </w:divBdr>
    </w:div>
    <w:div w:id="1430734080">
      <w:bodyDiv w:val="1"/>
      <w:marLeft w:val="0"/>
      <w:marRight w:val="0"/>
      <w:marTop w:val="0"/>
      <w:marBottom w:val="0"/>
      <w:divBdr>
        <w:top w:val="none" w:sz="0" w:space="0" w:color="auto"/>
        <w:left w:val="none" w:sz="0" w:space="0" w:color="auto"/>
        <w:bottom w:val="none" w:sz="0" w:space="0" w:color="auto"/>
        <w:right w:val="none" w:sz="0" w:space="0" w:color="auto"/>
      </w:divBdr>
    </w:div>
    <w:div w:id="1661230368">
      <w:bodyDiv w:val="1"/>
      <w:marLeft w:val="0"/>
      <w:marRight w:val="0"/>
      <w:marTop w:val="0"/>
      <w:marBottom w:val="0"/>
      <w:divBdr>
        <w:top w:val="none" w:sz="0" w:space="0" w:color="auto"/>
        <w:left w:val="none" w:sz="0" w:space="0" w:color="auto"/>
        <w:bottom w:val="none" w:sz="0" w:space="0" w:color="auto"/>
        <w:right w:val="none" w:sz="0" w:space="0" w:color="auto"/>
      </w:divBdr>
    </w:div>
    <w:div w:id="1773432388">
      <w:bodyDiv w:val="1"/>
      <w:marLeft w:val="0"/>
      <w:marRight w:val="0"/>
      <w:marTop w:val="0"/>
      <w:marBottom w:val="0"/>
      <w:divBdr>
        <w:top w:val="none" w:sz="0" w:space="0" w:color="auto"/>
        <w:left w:val="none" w:sz="0" w:space="0" w:color="auto"/>
        <w:bottom w:val="none" w:sz="0" w:space="0" w:color="auto"/>
        <w:right w:val="none" w:sz="0" w:space="0" w:color="auto"/>
      </w:divBdr>
    </w:div>
    <w:div w:id="19488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slink.com/Visit-K2View-test-data-managemen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datprof.com/?utm_source=softwaretestinghelp&amp;utm_medium=referral&amp;utm_campaign=14_best_tdm" TargetMode="External"/><Relationship Id="rId12" Type="http://schemas.openxmlformats.org/officeDocument/2006/relationships/hyperlink" Target="https://www.datprof.com/?utm_source=softwaretestinghelp&amp;utm_medium=referral&amp;utm_campaign=14_best_td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voautomation.ai/itdm/?utm_medium=listing&amp;utm_source=Softwaretestinghelp&amp;utm_campaign=14_test_data_management_tools" TargetMode="External"/><Relationship Id="rId11" Type="http://schemas.openxmlformats.org/officeDocument/2006/relationships/image" Target="media/image2.png"/><Relationship Id="rId5" Type="http://schemas.openxmlformats.org/officeDocument/2006/relationships/hyperlink" Target="https://httpslink.com/Visit-K2View-test-data-management" TargetMode="External"/><Relationship Id="rId15" Type="http://schemas.openxmlformats.org/officeDocument/2006/relationships/image" Target="media/image4.jpeg"/><Relationship Id="rId10" Type="http://schemas.openxmlformats.org/officeDocument/2006/relationships/hyperlink" Target="https://avoautomation.ai/itdm/?utm_medium=listing&amp;utm_source=Softwaretestinghelp&amp;utm_campaign=14_test_data_management_tool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oftwaretestinghelp.com/wp-content/qa/uploads/2016/04/Test-Data-Management-tool-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6</cp:revision>
  <dcterms:created xsi:type="dcterms:W3CDTF">2022-11-01T06:31:00Z</dcterms:created>
  <dcterms:modified xsi:type="dcterms:W3CDTF">2022-11-01T06:41:00Z</dcterms:modified>
</cp:coreProperties>
</file>