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BWS Case 1 Questionnaire</w:t>
      </w:r>
    </w:p>
    <w:p>
      <w:pPr>
        <w:pStyle w:val="Normal"/>
      </w:pPr>
      <w:r>
        <w:t xml:space="preserve">Please select the best and worst items from each choice set.</w:t>
      </w:r>
    </w:p>
    <w:p>
      <w:pPr>
        <w:pStyle w:val="Normal"/>
      </w:pPr>
      <w:r>
        <w:t xml:space="preserve">Question 1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79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79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79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4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79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Question 5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792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Worst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⬜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2025-02-25T11:58:39Z</dcterms:modified>
  <cp:category/>
</cp:coreProperties>
</file>