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Познакомиться с назначением и структурой файла листинга.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7. Создадим в нем файл</w:t>
      </w:r>
      <w:r>
        <w:t xml:space="preserve"> </w:t>
      </w:r>
      <w:r>
        <w:rPr>
          <w:bCs/>
          <w:b/>
        </w:rPr>
        <w:t xml:space="preserve">lab7-1.asm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068456"/>
            <wp:effectExtent b="0" l="0" r="0" t="0"/>
            <wp:docPr descr="Figure 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l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Заполним файл в соответствии с листингом</w:t>
      </w:r>
      <w:r>
        <w:t xml:space="preserve"> </w:t>
      </w:r>
      <w:r>
        <w:rPr>
          <w:bCs/>
          <w:b/>
        </w:rPr>
        <w:t xml:space="preserve">7.1</w:t>
      </w:r>
      <w:r>
        <w:t xml:space="preserve">. Создадим исполняемый файл и запустим его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068456"/>
            <wp:effectExtent b="0" l="0" r="0" t="0"/>
            <wp:docPr descr="Figure 2: Работа программы 7.1" title="" id="1" name="Picture"/>
            <a:graphic>
              <a:graphicData uri="http://schemas.openxmlformats.org/drawingml/2006/picture">
                <pic:pic>
                  <pic:nvPicPr>
                    <pic:cNvPr descr="image/l0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Работа программы 7.1</w:t>
      </w:r>
    </w:p>
    <w:bookmarkEnd w:id="0"/>
    <w:p>
      <w:pPr>
        <w:pStyle w:val="BodyText"/>
      </w:pPr>
      <w:r>
        <w:t xml:space="preserve">Изменим текст программы в соответствии с листингом</w:t>
      </w:r>
      <w:r>
        <w:t xml:space="preserve"> </w:t>
      </w:r>
      <w:r>
        <w:rPr>
          <w:bCs/>
          <w:b/>
        </w:rPr>
        <w:t xml:space="preserve">7.2</w:t>
      </w:r>
      <w:r>
        <w:t xml:space="preserve">. Результат работы программы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880284"/>
            <wp:effectExtent b="0" l="0" r="0" t="0"/>
            <wp:docPr descr="Figure 3: Работа программы 7.2.1" title="" id="1" name="Picture"/>
            <a:graphic>
              <a:graphicData uri="http://schemas.openxmlformats.org/drawingml/2006/picture">
                <pic:pic>
                  <pic:nvPicPr>
                    <pic:cNvPr descr="image/l0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Работа программы 7.2.1</w:t>
      </w:r>
    </w:p>
    <w:bookmarkEnd w:id="0"/>
    <w:p>
      <w:pPr>
        <w:pStyle w:val="BodyText"/>
      </w:pPr>
      <w:r>
        <w:t xml:space="preserve">Изменим текст программы так, чтобы вывод программы был в порядке:</w:t>
      </w:r>
      <w:r>
        <w:t xml:space="preserve"> </w:t>
      </w:r>
      <w:r>
        <w:rPr>
          <w:bCs/>
          <w:b/>
        </w:rPr>
        <w:t xml:space="preserve">сообщение №3 - №2 - №1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6611937"/>
            <wp:effectExtent b="0" l="0" r="0" t="0"/>
            <wp:docPr descr="Figure 4: Работа программы 7.2.2" title="" id="1" name="Picture"/>
            <a:graphic>
              <a:graphicData uri="http://schemas.openxmlformats.org/drawingml/2006/picture">
                <pic:pic>
                  <pic:nvPicPr>
                    <pic:cNvPr descr="image/l0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1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Работа программы 7.2.2</w:t>
      </w:r>
    </w:p>
    <w:bookmarkEnd w:id="0"/>
    <w:p>
      <w:pPr>
        <w:pStyle w:val="BodyText"/>
      </w:pPr>
      <w:r>
        <w:t xml:space="preserve">Создадим новый файл. Заполним его в соответствии с листингом</w:t>
      </w:r>
      <w:r>
        <w:t xml:space="preserve"> </w:t>
      </w:r>
      <w:r>
        <w:rPr>
          <w:bCs/>
          <w:b/>
        </w:rPr>
        <w:t xml:space="preserve">7.3</w:t>
      </w:r>
      <w:r>
        <w:t xml:space="preserve"> </w:t>
      </w:r>
      <w:r>
        <w:t xml:space="preserve">и проверим работу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352430"/>
            <wp:effectExtent b="0" l="0" r="0" t="0"/>
            <wp:docPr descr="Figure 5: Работа программы 7.3" title="" id="1" name="Picture"/>
            <a:graphic>
              <a:graphicData uri="http://schemas.openxmlformats.org/drawingml/2006/picture">
                <pic:pic>
                  <pic:nvPicPr>
                    <pic:cNvPr descr="image/l0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Работа программы 7.3</w:t>
      </w:r>
    </w:p>
    <w:bookmarkEnd w:id="0"/>
    <w:p>
      <w:pPr>
        <w:pStyle w:val="BodyText"/>
      </w:pPr>
      <w:r>
        <w:t xml:space="preserve">Создадим файл листинга из файла</w:t>
      </w:r>
      <w:r>
        <w:t xml:space="preserve"> </w:t>
      </w:r>
      <w:r>
        <w:rPr>
          <w:bCs/>
          <w:b/>
        </w:rPr>
        <w:t xml:space="preserve">7-2</w:t>
      </w:r>
      <w:r>
        <w:t xml:space="preserve">. Получить файл листинга можно, указав ключ -l и задав имя файла листинга в командной строке. Ознакомимся с форматом.</w:t>
      </w:r>
    </w:p>
    <w:p>
      <w:pPr>
        <w:pStyle w:val="BodyText"/>
      </w:pPr>
      <w:r>
        <w:t xml:space="preserve">Объясним 3 строки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).В строке 14 происходит вычитание значения из регистра eax значения из регистра ebx. Результат вычитания сохраняется в регистре eax. В строке 15 происходит возврат значения из регистра ebx в стек, а в строке 16 это значение используется для выполнения команды pop, которая извлекает значение из стека и помещает его в регистр ebx.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787153"/>
            <wp:effectExtent b="0" l="0" r="0" t="0"/>
            <wp:docPr descr="Figure 6: Строки для объяснения" title="" id="1" name="Picture"/>
            <a:graphic>
              <a:graphicData uri="http://schemas.openxmlformats.org/drawingml/2006/picture">
                <pic:pic>
                  <pic:nvPicPr>
                    <pic:cNvPr descr="image/l07-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Строки для объяснения</w:t>
      </w:r>
    </w:p>
    <w:bookmarkEnd w:id="0"/>
    <w:p>
      <w:pPr>
        <w:pStyle w:val="BodyText"/>
      </w:pPr>
      <w:r>
        <w:t xml:space="preserve">Удалим один операнд. Выполним трансляцию и посмотрим результат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572940"/>
            <wp:effectExtent b="0" l="0" r="0" t="0"/>
            <wp:docPr descr="Figure 7: Строки для объяснения" title="" id="1" name="Picture"/>
            <a:graphic>
              <a:graphicData uri="http://schemas.openxmlformats.org/drawingml/2006/picture">
                <pic:pic>
                  <pic:nvPicPr>
                    <pic:cNvPr descr="image/l0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Строки для объяснения</w:t>
      </w:r>
    </w:p>
    <w:bookmarkEnd w:id="0"/>
    <w:bookmarkStart w:id="39" w:name="самостоятельная-рабо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Вариант 7</w:t>
      </w:r>
    </w:p>
    <w:p>
      <w:pPr>
        <w:numPr>
          <w:ilvl w:val="0"/>
          <w:numId w:val="1001"/>
        </w:numPr>
        <w:pStyle w:val="Compact"/>
      </w:pPr>
      <w:r>
        <w:t xml:space="preserve">Напишем программу для нахождения наименьшей целочисленной переменной. Создадим программу и проверим её работу. Тестовые данные</w:t>
      </w:r>
      <w:r>
        <w:t xml:space="preserve"> </w:t>
      </w:r>
      <w:r>
        <w:rPr>
          <w:bCs/>
          <w:b/>
        </w:rPr>
        <w:t xml:space="preserve">45,67,15</w:t>
      </w:r>
      <w:r>
        <w:t xml:space="preserve"> </w:t>
      </w: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9002751"/>
            <wp:effectExtent b="0" l="0" r="0" t="0"/>
            <wp:docPr descr="Figure 8: Задание 1" title="" id="1" name="Picture"/>
            <a:graphic>
              <a:graphicData uri="http://schemas.openxmlformats.org/drawingml/2006/picture">
                <pic:pic>
                  <pic:nvPicPr>
                    <pic:cNvPr descr="image/l0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программу, определяющая значение функции.</w:t>
      </w:r>
      <w:r>
        <w:t xml:space="preserve"> </w:t>
      </w:r>
      <w:r>
        <w:rPr>
          <w:bCs/>
          <w:b/>
        </w:rPr>
        <w:t xml:space="preserve">f(x) = 6a, при x = a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f(x) = a + x, при x != a</w:t>
      </w:r>
      <w:r>
        <w:t xml:space="preserve"> </w:t>
      </w: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6778082"/>
            <wp:effectExtent b="0" l="0" r="0" t="0"/>
            <wp:docPr descr="Figure 9: Задание 2" title="" id="1" name="Picture"/>
            <a:graphic>
              <a:graphicData uri="http://schemas.openxmlformats.org/drawingml/2006/picture">
                <pic:pic>
                  <pic:nvPicPr>
                    <pic:cNvPr descr="image/l0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Задание 2</w:t>
      </w:r>
    </w:p>
    <w:bookmarkEnd w:id="0"/>
    <w:bookmarkEnd w:id="39"/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изучил команды условного и безусловного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Комягин Андрей Николаевич</dc:creator>
  <dc:language>ru-RU</dc:language>
  <cp:keywords/>
  <dcterms:created xsi:type="dcterms:W3CDTF">2023-11-25T16:39:37Z</dcterms:created>
  <dcterms:modified xsi:type="dcterms:W3CDTF">2023-11-25T16:39:37Z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