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jpg" ContentType="image/jpeg"/>
  <Override PartName="/word/media/rId4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ОС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Комягин</w:t>
      </w:r>
      <w:r>
        <w:t xml:space="preserve"> </w:t>
      </w:r>
      <w:r>
        <w:t xml:space="preserve">Андрей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Преобретение практических навыков установки операционной системы на виртуальную машину, настройки минимально необходимых для работы сервисов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виртуальную машину Linux</w:t>
      </w:r>
    </w:p>
    <w:p>
      <w:pPr>
        <w:numPr>
          <w:ilvl w:val="0"/>
          <w:numId w:val="1001"/>
        </w:numPr>
        <w:pStyle w:val="Compact"/>
      </w:pPr>
      <w:r>
        <w:t xml:space="preserve">Установить необходимые программы/драйвера</w:t>
      </w:r>
    </w:p>
    <w:p>
      <w:pPr>
        <w:numPr>
          <w:ilvl w:val="0"/>
          <w:numId w:val="1001"/>
        </w:numPr>
        <w:pStyle w:val="Compact"/>
      </w:pPr>
      <w:r>
        <w:t xml:space="preserve">Настроить раскладку клавиатуры</w:t>
      </w:r>
    </w:p>
    <w:p>
      <w:pPr>
        <w:numPr>
          <w:ilvl w:val="0"/>
          <w:numId w:val="1001"/>
        </w:numPr>
        <w:pStyle w:val="Compact"/>
      </w:pPr>
      <w:r>
        <w:t xml:space="preserve">Установить ПО для создания документации</w:t>
      </w:r>
    </w:p>
    <w:bookmarkEnd w:id="21"/>
    <w:bookmarkStart w:id="4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Укажем имя машины и iso образ.(рис. 1).</w:t>
      </w:r>
    </w:p>
    <w:p>
      <w:pPr>
        <w:pStyle w:val="CaptionedFigure"/>
      </w:pPr>
      <w:r>
        <w:drawing>
          <wp:inline>
            <wp:extent cx="3733800" cy="2030340"/>
            <wp:effectExtent b="0" l="0" r="0" t="0"/>
            <wp:docPr descr="настройка VB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0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настройка VB</w:t>
      </w:r>
    </w:p>
    <w:p>
      <w:pPr>
        <w:pStyle w:val="BodyText"/>
      </w:pPr>
      <w:r>
        <w:t xml:space="preserve">Выделим машине процессоры и память (рис. 2).</w:t>
      </w:r>
    </w:p>
    <w:p>
      <w:pPr>
        <w:pStyle w:val="CaptionedFigure"/>
      </w:pPr>
      <w:r>
        <w:drawing>
          <wp:inline>
            <wp:extent cx="3733800" cy="2013005"/>
            <wp:effectExtent b="0" l="0" r="0" t="0"/>
            <wp:docPr descr="настройка VB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3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VB</w:t>
      </w:r>
    </w:p>
    <w:p>
      <w:pPr>
        <w:pStyle w:val="BodyText"/>
      </w:pPr>
      <w:r>
        <w:t xml:space="preserve">Изменим параметры дисплея (рис. 3).</w:t>
      </w:r>
    </w:p>
    <w:p>
      <w:pPr>
        <w:pStyle w:val="CaptionedFigure"/>
      </w:pPr>
      <w:r>
        <w:drawing>
          <wp:inline>
            <wp:extent cx="3733800" cy="2703089"/>
            <wp:effectExtent b="0" l="0" r="0" t="0"/>
            <wp:docPr descr="настройка VB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3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VB</w:t>
      </w:r>
    </w:p>
    <w:p>
      <w:pPr>
        <w:pStyle w:val="BodyText"/>
      </w:pPr>
      <w:r>
        <w:t xml:space="preserve">Запустим установщик ОС с помощью liveinst (рис. 4).</w:t>
      </w:r>
    </w:p>
    <w:p>
      <w:pPr>
        <w:pStyle w:val="CaptionedFigure"/>
      </w:pPr>
      <w:r>
        <w:drawing>
          <wp:inline>
            <wp:extent cx="3733800" cy="1852778"/>
            <wp:effectExtent b="0" l="0" r="0" t="0"/>
            <wp:docPr descr="Установка ОС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2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 ОС</w:t>
      </w:r>
    </w:p>
    <w:p>
      <w:pPr>
        <w:pStyle w:val="BodyText"/>
      </w:pPr>
      <w:r>
        <w:t xml:space="preserve">Укажем необходимые параметры и установим ОС (рис. 5).</w:t>
      </w:r>
    </w:p>
    <w:p>
      <w:pPr>
        <w:pStyle w:val="CaptionedFigure"/>
      </w:pPr>
      <w:r>
        <w:drawing>
          <wp:inline>
            <wp:extent cx="3733800" cy="1169128"/>
            <wp:effectExtent b="0" l="0" r="0" t="0"/>
            <wp:docPr descr="Установка ОС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9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Установка ОС</w:t>
      </w:r>
    </w:p>
    <w:p>
      <w:pPr>
        <w:pStyle w:val="BodyText"/>
      </w:pPr>
      <w:r>
        <w:t xml:space="preserve">Далее необходимо установить и обновить множество программ. Это</w:t>
      </w:r>
    </w:p>
    <w:p>
      <w:pPr>
        <w:numPr>
          <w:ilvl w:val="0"/>
          <w:numId w:val="1002"/>
        </w:numPr>
        <w:pStyle w:val="Compact"/>
      </w:pPr>
      <w:r>
        <w:t xml:space="preserve">dnf</w:t>
      </w:r>
    </w:p>
    <w:p>
      <w:pPr>
        <w:numPr>
          <w:ilvl w:val="0"/>
          <w:numId w:val="1002"/>
        </w:numPr>
        <w:pStyle w:val="Compact"/>
      </w:pPr>
      <w:r>
        <w:t xml:space="preserve">tmux mc</w:t>
      </w:r>
    </w:p>
    <w:p>
      <w:pPr>
        <w:numPr>
          <w:ilvl w:val="0"/>
          <w:numId w:val="1002"/>
        </w:numPr>
        <w:pStyle w:val="Compact"/>
      </w:pPr>
      <w:r>
        <w:t xml:space="preserve">dnf-automatic</w:t>
      </w:r>
    </w:p>
    <w:p>
      <w:pPr>
        <w:numPr>
          <w:ilvl w:val="0"/>
          <w:numId w:val="1002"/>
        </w:numPr>
        <w:pStyle w:val="Compact"/>
      </w:pPr>
      <w:r>
        <w:t xml:space="preserve">“</w:t>
      </w:r>
      <w:r>
        <w:t xml:space="preserve">Development Tools</w:t>
      </w:r>
      <w:r>
        <w:t xml:space="preserve">”</w:t>
      </w:r>
    </w:p>
    <w:p>
      <w:pPr>
        <w:numPr>
          <w:ilvl w:val="0"/>
          <w:numId w:val="1002"/>
        </w:numPr>
        <w:pStyle w:val="Compact"/>
      </w:pPr>
      <w:r>
        <w:t xml:space="preserve">dkms</w:t>
      </w:r>
    </w:p>
    <w:p>
      <w:pPr>
        <w:numPr>
          <w:ilvl w:val="0"/>
          <w:numId w:val="1002"/>
        </w:numPr>
        <w:pStyle w:val="Compact"/>
      </w:pPr>
      <w:r>
        <w:t xml:space="preserve">texlive-scheme-full</w:t>
      </w:r>
    </w:p>
    <w:p>
      <w:pPr>
        <w:numPr>
          <w:ilvl w:val="0"/>
          <w:numId w:val="1002"/>
        </w:numPr>
        <w:pStyle w:val="Compact"/>
      </w:pPr>
      <w:r>
        <w:t xml:space="preserve">git</w:t>
      </w:r>
    </w:p>
    <w:p>
      <w:pPr>
        <w:pStyle w:val="FirstParagraph"/>
      </w:pPr>
      <w:r>
        <w:t xml:space="preserve">Также очень важно настроить раскладку клавиатуры. Выполним последовательность команд (рис. 6)</w:t>
      </w:r>
    </w:p>
    <w:p>
      <w:pPr>
        <w:pStyle w:val="CaptionedFigure"/>
      </w:pPr>
      <w:r>
        <w:drawing>
          <wp:inline>
            <wp:extent cx="3250346" cy="1306285"/>
            <wp:effectExtent b="0" l="0" r="0" t="0"/>
            <wp:docPr descr="Настройка раскладки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346" cy="1306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раскладки</w:t>
      </w:r>
    </w:p>
    <w:p>
      <w:pPr>
        <w:pStyle w:val="BodyText"/>
      </w:pPr>
      <w:r>
        <w:t xml:space="preserve">Необходимо получить некоторую информацию о системе, она изображена на скринах (рис. 7) рис. 8).</w:t>
      </w:r>
    </w:p>
    <w:p>
      <w:pPr>
        <w:pStyle w:val="CaptionedFigure"/>
      </w:pPr>
      <w:r>
        <w:drawing>
          <wp:inline>
            <wp:extent cx="2202180" cy="4076700"/>
            <wp:effectExtent b="0" l="0" r="0" t="0"/>
            <wp:docPr descr="Добавление ключа на Github" title="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Добавление ключа на Github</w:t>
      </w:r>
    </w:p>
    <w:p>
      <w:pPr>
        <w:pStyle w:val="CaptionedFigure"/>
      </w:pPr>
      <w:r>
        <w:drawing>
          <wp:inline>
            <wp:extent cx="2933700" cy="2865120"/>
            <wp:effectExtent b="0" l="0" r="0" t="0"/>
            <wp:docPr descr="Настройка подписей" title="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865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Настройка подписей</w:t>
      </w:r>
    </w:p>
    <w:bookmarkEnd w:id="46"/>
    <w:bookmarkStart w:id="47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Какую информацию содержит учётная запись пользователя?</w:t>
      </w:r>
      <w:r>
        <w:t xml:space="preserve"> </w:t>
      </w:r>
      <w:r>
        <w:t xml:space="preserve">Учетная запись пользователя содержит информацию о его имени, идентификаторе пользователя, идентификаторе группы, домашнем каталоге, оболочке по умолчанию и других параметрах.</w:t>
      </w:r>
    </w:p>
    <w:p>
      <w:pPr>
        <w:numPr>
          <w:ilvl w:val="0"/>
          <w:numId w:val="1003"/>
        </w:numPr>
      </w:pPr>
      <w:r>
        <w:t xml:space="preserve">Укажите команды терминала и приведите примеры:</w:t>
      </w:r>
    </w:p>
    <w:p>
      <w:pPr>
        <w:numPr>
          <w:ilvl w:val="0"/>
          <w:numId w:val="1004"/>
        </w:numPr>
        <w:pStyle w:val="Compact"/>
      </w:pPr>
      <w:r>
        <w:t xml:space="preserve">для получения справки по команде: man</w:t>
      </w:r>
      <w:r>
        <w:t xml:space="preserve"> </w:t>
      </w:r>
      <w:r>
        <w:t xml:space="preserve"> </w:t>
      </w:r>
      <w:r>
        <w:t xml:space="preserve">(например, man ls)</w:t>
      </w:r>
    </w:p>
    <w:p>
      <w:pPr>
        <w:numPr>
          <w:ilvl w:val="0"/>
          <w:numId w:val="1004"/>
        </w:numPr>
        <w:pStyle w:val="Compact"/>
      </w:pPr>
      <w:r>
        <w:t xml:space="preserve">Для перемещения по файловой системе: cd</w:t>
      </w:r>
      <w:r>
        <w:t xml:space="preserve"> </w:t>
      </w:r>
      <w:r>
        <w:t xml:space="preserve"> </w:t>
      </w:r>
      <w:r>
        <w:t xml:space="preserve">(например, cd Documents).</w:t>
      </w:r>
    </w:p>
    <w:p>
      <w:pPr>
        <w:numPr>
          <w:ilvl w:val="0"/>
          <w:numId w:val="1004"/>
        </w:numPr>
        <w:pStyle w:val="Compact"/>
      </w:pPr>
      <w:r>
        <w:t xml:space="preserve">Для просмотра содержимого каталога: ls.</w:t>
      </w:r>
    </w:p>
    <w:p>
      <w:pPr>
        <w:numPr>
          <w:ilvl w:val="0"/>
          <w:numId w:val="1004"/>
        </w:numPr>
        <w:pStyle w:val="Compact"/>
      </w:pPr>
      <w:r>
        <w:t xml:space="preserve">Для определения объема каталога: du -sh</w:t>
      </w:r>
      <w:r>
        <w:t xml:space="preserve"> </w:t>
      </w:r>
      <w:r>
        <w:t xml:space="preserve"> </w:t>
      </w:r>
      <w:r>
        <w:t xml:space="preserve">(например, du -sh Documents).</w:t>
      </w:r>
    </w:p>
    <w:p>
      <w:pPr>
        <w:numPr>
          <w:ilvl w:val="0"/>
          <w:numId w:val="1004"/>
        </w:numPr>
        <w:pStyle w:val="Compact"/>
      </w:pPr>
      <w:r>
        <w:t xml:space="preserve">Для создания каталогов / файлов: mkdir</w:t>
      </w:r>
      <w:r>
        <w:t xml:space="preserve"> </w:t>
      </w:r>
      <w:r>
        <w:t xml:space="preserve"> </w:t>
      </w:r>
      <w:r>
        <w:t xml:space="preserve">/ touch</w:t>
      </w:r>
      <w:r>
        <w:t xml:space="preserve"> </w:t>
      </w:r>
      <w:r>
        <w:t xml:space="preserve"> </w:t>
      </w:r>
      <w:r>
        <w:t xml:space="preserve">(например, mkdir NewFolder / touch newfile.txt).</w:t>
      </w:r>
    </w:p>
    <w:p>
      <w:pPr>
        <w:numPr>
          <w:ilvl w:val="0"/>
          <w:numId w:val="1004"/>
        </w:numPr>
        <w:pStyle w:val="Compact"/>
      </w:pPr>
      <w:r>
        <w:t xml:space="preserve">Для удаления каталогов / файлов: rm -r</w:t>
      </w:r>
      <w:r>
        <w:t xml:space="preserve"> </w:t>
      </w:r>
      <w:r>
        <w:t xml:space="preserve"> </w:t>
      </w:r>
      <w:r>
        <w:t xml:space="preserve">/ rm</w:t>
      </w:r>
      <w:r>
        <w:t xml:space="preserve"> </w:t>
      </w:r>
      <w:r>
        <w:t xml:space="preserve"> </w:t>
      </w:r>
      <w:r>
        <w:t xml:space="preserve">(например, rm -r OldFolder / rm oldfile.txt).</w:t>
      </w:r>
    </w:p>
    <w:p>
      <w:pPr>
        <w:numPr>
          <w:ilvl w:val="0"/>
          <w:numId w:val="1004"/>
        </w:numPr>
        <w:pStyle w:val="Compact"/>
      </w:pPr>
      <w:r>
        <w:t xml:space="preserve">Для задания определенных прав на файл / каталог: chmod</w:t>
      </w:r>
      <w:r>
        <w:t xml:space="preserve"> </w:t>
      </w:r>
      <w:r>
        <w:t xml:space="preserve"> </w:t>
      </w:r>
      <w:r>
        <w:t xml:space="preserve"> </w:t>
      </w:r>
      <w:r>
        <w:t xml:space="preserve">(например, chmod 755 myfile.txt).</w:t>
      </w:r>
    </w:p>
    <w:p>
      <w:pPr>
        <w:numPr>
          <w:ilvl w:val="0"/>
          <w:numId w:val="1004"/>
        </w:numPr>
        <w:pStyle w:val="Compact"/>
      </w:pPr>
      <w:r>
        <w:t xml:space="preserve">Для просмотра истории команд: history.</w:t>
      </w:r>
    </w:p>
    <w:p>
      <w:pPr>
        <w:numPr>
          <w:ilvl w:val="0"/>
          <w:numId w:val="1005"/>
        </w:numPr>
        <w:pStyle w:val="Compact"/>
      </w:pPr>
      <w:r>
        <w:t xml:space="preserve">Что такое файловая система? Приведите примеры с краткой характеристикой.</w:t>
      </w:r>
      <w:r>
        <w:t xml:space="preserve"> </w:t>
      </w:r>
      <w:r>
        <w:t xml:space="preserve">Файловая система - это способ организации и хранения файлов на носителях данных. Примеры файловых систем:</w:t>
      </w:r>
    </w:p>
    <w:p>
      <w:pPr>
        <w:numPr>
          <w:ilvl w:val="1"/>
          <w:numId w:val="1006"/>
        </w:numPr>
        <w:pStyle w:val="Compact"/>
      </w:pPr>
      <w:r>
        <w:t xml:space="preserve">ext4: одна из самых распространенных файловых систем в Linux, обеспечивает хорошую производительность и надежность.</w:t>
      </w:r>
    </w:p>
    <w:p>
      <w:pPr>
        <w:numPr>
          <w:ilvl w:val="1"/>
          <w:numId w:val="1006"/>
        </w:numPr>
        <w:pStyle w:val="Compact"/>
      </w:pPr>
      <w:r>
        <w:t xml:space="preserve">NTFS: файловая система, используемая в операционных системах Windows.</w:t>
      </w:r>
    </w:p>
    <w:p>
      <w:pPr>
        <w:numPr>
          <w:ilvl w:val="1"/>
          <w:numId w:val="1006"/>
        </w:numPr>
        <w:pStyle w:val="Compact"/>
      </w:pPr>
      <w:r>
        <w:t xml:space="preserve">APFS: файловая система, разработанная Apple для macOS, обладает функциями шифрования и оптимизации хранения данных.</w:t>
      </w:r>
    </w:p>
    <w:p>
      <w:pPr>
        <w:numPr>
          <w:ilvl w:val="0"/>
          <w:numId w:val="1005"/>
        </w:numPr>
        <w:pStyle w:val="Compact"/>
      </w:pPr>
      <w:r>
        <w:t xml:space="preserve">Как посмотреть, какие файловые системы подмонтированы в ОС?</w:t>
      </w:r>
      <w:r>
        <w:t xml:space="preserve"> </w:t>
      </w:r>
      <w:r>
        <w:t xml:space="preserve">Чтобы посмотреть, какие файловые системы подмонтированы в ОС, можно использовать команду df -h.</w:t>
      </w:r>
    </w:p>
    <w:p>
      <w:pPr>
        <w:numPr>
          <w:ilvl w:val="0"/>
          <w:numId w:val="1005"/>
        </w:numPr>
        <w:pStyle w:val="Compact"/>
      </w:pPr>
      <w:r>
        <w:t xml:space="preserve">Как удалить зависший процесс?</w:t>
      </w:r>
      <w:r>
        <w:t xml:space="preserve"> </w:t>
      </w:r>
      <w:r>
        <w:t xml:space="preserve">Чтобы удалить зависший процесс, можно воспользоваться командой kill</w:t>
      </w:r>
      <w:r>
        <w:t xml:space="preserve"> </w:t>
      </w:r>
      <w:r>
        <w:t xml:space="preserve">.</w:t>
      </w:r>
    </w:p>
    <w:bookmarkEnd w:id="47"/>
    <w:bookmarkStart w:id="4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создал виртуальную машину и научился её настраивать для последующей комфортной.</w:t>
      </w:r>
    </w:p>
    <w:bookmarkEnd w:id="48"/>
    <w:bookmarkStart w:id="50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49">
        <w:r>
          <w:rPr>
            <w:rStyle w:val="Hyperlink"/>
          </w:rPr>
          <w:t xml:space="preserve">Туис, курс Архитектура компьютера и операционные системы</w:t>
        </w:r>
      </w:hyperlink>
    </w:p>
    <w:bookmarkEnd w:id="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hyperlink" Id="rId49" Target="https://esystem.rudn.ru/course/view.php?id=5790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9" Target="https://esystem.rudn.ru/course/view.php?id=5790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Комягин Андрей Николаевич</dc:creator>
  <dc:language>ru-RU</dc:language>
  <cp:keywords/>
  <dcterms:created xsi:type="dcterms:W3CDTF">2024-03-02T08:44:44Z</dcterms:created>
  <dcterms:modified xsi:type="dcterms:W3CDTF">2024-03-02T08:44:44Z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Установка ОС Linux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