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51.png" ContentType="image/png"/>
  <Override PartName="/word/media/rId33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основ программирования в оболочке ОС UNIX. Приобритение навыков в написании более сложных командных файлов с использованием логических управляющих конструкций и циклов.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выполение задания со 2 пункта. Для этого создадим 2 файла - назовем их 13-2.sh и 13-2.с, запустим редактор emacs для написания самого кода(рис. 1).</w:t>
      </w:r>
      <w:r>
        <w:t xml:space="preserve"> </w:t>
      </w:r>
      <w:r>
        <w:t xml:space="preserve">Не забудем прописать команду chmod +x для наделения файла правом на исполнение.</w:t>
      </w:r>
    </w:p>
    <w:p>
      <w:pPr>
        <w:pStyle w:val="CaptionedFigure"/>
      </w:pPr>
      <w:r>
        <w:drawing>
          <wp:inline>
            <wp:extent cx="2020900" cy="1206393"/>
            <wp:effectExtent b="0" l="0" r="0" t="0"/>
            <wp:docPr descr="Создание файлов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p>
      <w:pPr>
        <w:pStyle w:val="BodyText"/>
      </w:pPr>
      <w:r>
        <w:t xml:space="preserve">Реализуем задание - напишем код на с# и создадим командный файл, анализирующий этот код (рис. 2) (рис. 3).</w:t>
      </w:r>
    </w:p>
    <w:p>
      <w:pPr>
        <w:pStyle w:val="CaptionedFigure"/>
      </w:pPr>
      <w:r>
        <w:drawing>
          <wp:inline>
            <wp:extent cx="2312894" cy="1813431"/>
            <wp:effectExtent b="0" l="0" r="0" t="0"/>
            <wp:docPr descr="Код на с#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4" cy="181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на с#</w:t>
      </w:r>
    </w:p>
    <w:p>
      <w:pPr>
        <w:pStyle w:val="CaptionedFigure"/>
      </w:pPr>
      <w:r>
        <w:drawing>
          <wp:inline>
            <wp:extent cx="2912248" cy="1129552"/>
            <wp:effectExtent b="0" l="0" r="0" t="0"/>
            <wp:docPr descr="Программа 2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2</w:t>
      </w:r>
    </w:p>
    <w:p>
      <w:pPr>
        <w:pStyle w:val="BodyText"/>
      </w:pPr>
      <w:r>
        <w:t xml:space="preserve">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13-2.c -o 13-2</w:t>
      </w:r>
      <w:r>
        <w:br/>
      </w:r>
      <w:r>
        <w:rPr>
          <w:rStyle w:val="VerbatimChar"/>
        </w:rPr>
        <w:t xml:space="preserve">./13-2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0) echo "Число равно нулю";;</w:t>
      </w:r>
      <w:r>
        <w:br/>
      </w:r>
      <w:r>
        <w:rPr>
          <w:rStyle w:val="VerbatimChar"/>
        </w:rPr>
        <w:t xml:space="preserve">    1) echo "Число больше нуля";;</w:t>
      </w:r>
      <w:r>
        <w:br/>
      </w:r>
      <w:r>
        <w:rPr>
          <w:rStyle w:val="VerbatimChar"/>
        </w:rPr>
        <w:t xml:space="preserve">    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Запустим файл и проверим работу программы(рис. 4).</w:t>
      </w:r>
    </w:p>
    <w:p>
      <w:pPr>
        <w:pStyle w:val="CaptionedFigure"/>
      </w:pPr>
      <w:r>
        <w:drawing>
          <wp:inline>
            <wp:extent cx="1313969" cy="1367757"/>
            <wp:effectExtent b="0" l="0" r="0" t="0"/>
            <wp:docPr descr="Запуск 2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9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2</w:t>
      </w:r>
    </w:p>
    <w:p>
      <w:pPr>
        <w:pStyle w:val="BodyText"/>
      </w:pPr>
      <w:r>
        <w:t xml:space="preserve">Далее перейдем к пункту 1.</w:t>
      </w:r>
    </w:p>
    <w:p>
      <w:pPr>
        <w:pStyle w:val="BodyText"/>
      </w:pPr>
      <w:r>
        <w:t xml:space="preserve">Также создадим файл, назовем его 13-1.sh и наделим его правами на исполнение. Далее создадим 2 текстовых файла(в один добавим текст, а второй нужен для записи) и перейдем к написанию программы(рис. 5).</w:t>
      </w:r>
    </w:p>
    <w:p>
      <w:pPr>
        <w:pStyle w:val="CaptionedFigure"/>
      </w:pPr>
      <w:r>
        <w:drawing>
          <wp:inline>
            <wp:extent cx="3733800" cy="4200525"/>
            <wp:effectExtent b="0" l="0" r="0" t="0"/>
            <wp:docPr descr="Программа 1" title="" id="34" name="Picture"/>
            <a:graphic>
              <a:graphicData uri="http://schemas.openxmlformats.org/drawingml/2006/picture">
                <pic:pic>
                  <pic:nvPicPr>
                    <pic:cNvPr descr="image/1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1</w:t>
      </w:r>
    </w:p>
    <w:p>
      <w:pPr>
        <w:pStyle w:val="BodyText"/>
      </w:pPr>
      <w:r>
        <w:t xml:space="preserve">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iflag=0; oflag=0; pflag=0; Cflag=0; nflag=0;</w:t>
      </w:r>
      <w:r>
        <w:br/>
      </w:r>
      <w:r>
        <w:rPr>
          <w:rStyle w:val="VerbatimChar"/>
        </w:rPr>
        <w:t xml:space="preserve">while getopts i:o:p:Cn optletter</w:t>
      </w:r>
      <w:r>
        <w:br/>
      </w:r>
      <w:r>
        <w:rPr>
          <w:rStyle w:val="VerbatimChar"/>
        </w:rPr>
        <w:t xml:space="preserve">do case $optletter in</w:t>
      </w:r>
      <w:r>
        <w:br/>
      </w:r>
      <w:r>
        <w:rPr>
          <w:rStyle w:val="VerbatimChar"/>
        </w:rPr>
        <w:t xml:space="preserve">       i) iflag=1; ival=$OPTARG;;</w:t>
      </w:r>
      <w:r>
        <w:br/>
      </w:r>
      <w:r>
        <w:rPr>
          <w:rStyle w:val="VerbatimChar"/>
        </w:rPr>
        <w:t xml:space="preserve">       o) oflag=1; oval=$OPTARG;;</w:t>
      </w:r>
      <w:r>
        <w:br/>
      </w:r>
      <w:r>
        <w:rPr>
          <w:rStyle w:val="VerbatimChar"/>
        </w:rPr>
        <w:t xml:space="preserve">       p) pflag=1; pval=$OPTARG;;</w:t>
      </w:r>
      <w:r>
        <w:br/>
      </w:r>
      <w:r>
        <w:rPr>
          <w:rStyle w:val="VerbatimChar"/>
        </w:rPr>
        <w:t xml:space="preserve">       C) Cflag=1;;</w:t>
      </w:r>
      <w:r>
        <w:br/>
      </w:r>
      <w:r>
        <w:rPr>
          <w:rStyle w:val="VerbatimChar"/>
        </w:rPr>
        <w:t xml:space="preserve">       n) nflag=1;;</w:t>
      </w:r>
      <w:r>
        <w:br/>
      </w:r>
      <w:r>
        <w:rPr>
          <w:rStyle w:val="VerbatimChar"/>
        </w:rPr>
        <w:t xml:space="preserve">       *) echo illegel option $optletter</w:t>
      </w:r>
      <w:r>
        <w:br/>
      </w:r>
      <w:r>
        <w:rPr>
          <w:rStyle w:val="VerbatimChar"/>
        </w:rPr>
        <w:t xml:space="preserve">   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(($pflag==0))</w:t>
      </w:r>
      <w:r>
        <w:br/>
      </w:r>
      <w:r>
        <w:rPr>
          <w:rStyle w:val="VerbatimChar"/>
        </w:rPr>
        <w:t xml:space="preserve">then echo "Not found"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if (($iflag==0))</w:t>
      </w:r>
      <w:r>
        <w:br/>
      </w:r>
      <w:r>
        <w:rPr>
          <w:rStyle w:val="VerbatimChar"/>
        </w:rPr>
        <w:t xml:space="preserve">    then echo "File not found"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if((oflag==0))</w:t>
      </w:r>
      <w:r>
        <w:br/>
      </w:r>
      <w:r>
        <w:rPr>
          <w:rStyle w:val="VerbatimChar"/>
        </w:rPr>
        <w:t xml:space="preserve">    then if (($Cflag==0))</w:t>
      </w:r>
      <w:r>
        <w:br/>
      </w:r>
      <w:r>
        <w:rPr>
          <w:rStyle w:val="VerbatimChar"/>
        </w:rPr>
        <w:t xml:space="preserve">         then if ((nflag==0))</w:t>
      </w:r>
      <w:r>
        <w:br/>
      </w:r>
      <w:r>
        <w:rPr>
          <w:rStyle w:val="VerbatimChar"/>
        </w:rPr>
        <w:t xml:space="preserve">          then grep $pval $inal</w:t>
      </w:r>
      <w:r>
        <w:br/>
      </w:r>
      <w:r>
        <w:rPr>
          <w:rStyle w:val="VerbatimChar"/>
        </w:rPr>
        <w:t xml:space="preserve">          else</w:t>
      </w:r>
      <w:r>
        <w:br/>
      </w:r>
      <w:r>
        <w:rPr>
          <w:rStyle w:val="VerbatimChar"/>
        </w:rPr>
        <w:t xml:space="preserve">              grep -n $pval $ival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else if (($nflag==0))</w:t>
      </w:r>
      <w:r>
        <w:br/>
      </w:r>
      <w:r>
        <w:rPr>
          <w:rStyle w:val="VerbatimChar"/>
        </w:rPr>
        <w:t xml:space="preserve">          then grep -i $pval $ival</w:t>
      </w:r>
      <w:r>
        <w:br/>
      </w:r>
      <w:r>
        <w:rPr>
          <w:rStyle w:val="VerbatimChar"/>
        </w:rPr>
        <w:t xml:space="preserve">          else grep -i -n $pval $ival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    else if ((Cflag==0))</w:t>
      </w:r>
      <w:r>
        <w:br/>
      </w:r>
      <w:r>
        <w:rPr>
          <w:rStyle w:val="VerbatimChar"/>
        </w:rPr>
        <w:t xml:space="preserve">         then if (($nflag==0))</w:t>
      </w:r>
      <w:r>
        <w:br/>
      </w:r>
      <w:r>
        <w:rPr>
          <w:rStyle w:val="VerbatimChar"/>
        </w:rPr>
        <w:t xml:space="preserve">          then grep $pval $ival &gt; $oval</w:t>
      </w:r>
      <w:r>
        <w:br/>
      </w:r>
      <w:r>
        <w:rPr>
          <w:rStyle w:val="VerbatimChar"/>
        </w:rPr>
        <w:t xml:space="preserve">          else grep -n $pval $ival &gt; $oval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else if (($nflag==0))</w:t>
      </w:r>
      <w:r>
        <w:br/>
      </w:r>
      <w:r>
        <w:rPr>
          <w:rStyle w:val="VerbatimChar"/>
        </w:rPr>
        <w:t xml:space="preserve">          then grep -i $pval $ival &gt; $oval</w:t>
      </w:r>
      <w:r>
        <w:br/>
      </w:r>
      <w:r>
        <w:rPr>
          <w:rStyle w:val="VerbatimChar"/>
        </w:rPr>
        <w:t xml:space="preserve">          else grep -i -n $pval $ival &gt;$oval</w:t>
      </w:r>
      <w:r>
        <w:br/>
      </w:r>
      <w:r>
        <w:rPr>
          <w:rStyle w:val="VerbatimChar"/>
        </w:rPr>
        <w:t xml:space="preserve">          fi</w:t>
      </w:r>
      <w:r>
        <w:br/>
      </w:r>
      <w:r>
        <w:rPr>
          <w:rStyle w:val="VerbatimChar"/>
        </w:rPr>
        <w:t xml:space="preserve"> 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Запустим наш файл и посмотрим на вывод(рис. 6).</w:t>
      </w:r>
    </w:p>
    <w:p>
      <w:pPr>
        <w:pStyle w:val="CaptionedFigure"/>
      </w:pPr>
      <w:r>
        <w:drawing>
          <wp:inline>
            <wp:extent cx="1198709" cy="2443522"/>
            <wp:effectExtent b="0" l="0" r="0" t="0"/>
            <wp:docPr descr="Запуск 1" title="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09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1</w:t>
      </w:r>
    </w:p>
    <w:p>
      <w:pPr>
        <w:pStyle w:val="BodyText"/>
      </w:pPr>
      <w:r>
        <w:t xml:space="preserve">Затем создадим файл для 3й программы. Наделим правами доступ и перейдем к написанию кода(рис. 7) и (рис. 8).</w:t>
      </w:r>
    </w:p>
    <w:p>
      <w:pPr>
        <w:pStyle w:val="CaptionedFigure"/>
      </w:pPr>
      <w:r>
        <w:drawing>
          <wp:inline>
            <wp:extent cx="1144921" cy="645458"/>
            <wp:effectExtent b="0" l="0" r="0" t="0"/>
            <wp:docPr descr="Создание файла и наделение правами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21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и наделение правами</w:t>
      </w:r>
    </w:p>
    <w:p>
      <w:pPr>
        <w:pStyle w:val="CaptionedFigure"/>
      </w:pPr>
      <w:r>
        <w:drawing>
          <wp:inline>
            <wp:extent cx="2143845" cy="1475334"/>
            <wp:effectExtent b="0" l="0" r="0" t="0"/>
            <wp:docPr descr="Программа 3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45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3</w:t>
      </w:r>
    </w:p>
    <w:p>
      <w:pPr>
        <w:pStyle w:val="BodyText"/>
      </w:pPr>
      <w:r>
        <w:t xml:space="preserve">Программа 3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for((i=1;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-f "$i".tmp</w:t>
      </w:r>
      <w:r>
        <w:br/>
      </w:r>
      <w:r>
        <w:rPr>
          <w:rStyle w:val="VerbatimChar"/>
        </w:rPr>
        <w:t xml:space="preserve">    then rm "$i".tmp</w:t>
      </w:r>
      <w:r>
        <w:br/>
      </w:r>
      <w:r>
        <w:rPr>
          <w:rStyle w:val="VerbatimChar"/>
        </w:rPr>
        <w:t xml:space="preserve">    else touch "$i".tmp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Запустим программу, убедимся, что все работает корректно - файлы создаются и удаляются(рис. 9).</w:t>
      </w:r>
    </w:p>
    <w:p>
      <w:pPr>
        <w:pStyle w:val="CaptionedFigure"/>
      </w:pPr>
      <w:r>
        <w:drawing>
          <wp:inline>
            <wp:extent cx="3726756" cy="2220685"/>
            <wp:effectExtent b="0" l="0" r="0" t="0"/>
            <wp:docPr descr="Запуск 3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3</w:t>
      </w:r>
    </w:p>
    <w:p>
      <w:pPr>
        <w:pStyle w:val="BodyText"/>
      </w:pPr>
      <w:r>
        <w:t xml:space="preserve">Наконец перейдем к 4 пункту.</w:t>
      </w:r>
      <w:r>
        <w:t xml:space="preserve"> </w:t>
      </w:r>
      <w:r>
        <w:t xml:space="preserve">Выполним те же действия, создав и написав программу для исполняемого файла(рис. 10) и (рис. 11).</w:t>
      </w:r>
    </w:p>
    <w:p>
      <w:pPr>
        <w:pStyle w:val="CaptionedFigure"/>
      </w:pPr>
      <w:r>
        <w:drawing>
          <wp:inline>
            <wp:extent cx="2535731" cy="1805747"/>
            <wp:effectExtent b="0" l="0" r="0" t="0"/>
            <wp:docPr descr="Программа 4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731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4</w:t>
      </w:r>
    </w:p>
    <w:p>
      <w:pPr>
        <w:pStyle w:val="BodyText"/>
      </w:pPr>
      <w:r>
        <w:t xml:space="preserve">Программа 4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rPr>
          <w:rStyle w:val="VerbatimChar"/>
        </w:rPr>
        <w:t xml:space="preserve">find $* -mtime -7 -type f &gt; FILES.txt</w:t>
      </w:r>
      <w:r>
        <w:br/>
      </w:r>
      <w:r>
        <w:rPr>
          <w:rStyle w:val="VerbatimChar"/>
        </w:rPr>
        <w:t xml:space="preserve">tar -cf archive.tar -T FILES.txt</w:t>
      </w:r>
    </w:p>
    <w:p>
      <w:pPr>
        <w:pStyle w:val="CaptionedFigure"/>
      </w:pPr>
      <w:r>
        <w:drawing>
          <wp:inline>
            <wp:extent cx="1283233" cy="338097"/>
            <wp:effectExtent b="0" l="0" r="0" t="0"/>
            <wp:docPr descr="Запуск 4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33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4</w:t>
      </w:r>
    </w:p>
    <w:p>
      <w:pPr>
        <w:pStyle w:val="BodyText"/>
      </w:pPr>
      <w:r>
        <w:t xml:space="preserve">В результате запуска создается архив, с даннными из указанного каталога, причем с изменениями до 7 дней.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Команда getopts используется для обработки аргументов командной строки в скриптах Shell, чтобы сделать их более гибкими и управляемыми.</w:t>
      </w:r>
    </w:p>
    <w:p>
      <w:pPr>
        <w:numPr>
          <w:ilvl w:val="0"/>
          <w:numId w:val="1001"/>
        </w:numPr>
      </w:pPr>
      <w:r>
        <w:t xml:space="preserve">Метасимволы используются для шаблонного поиска и обработки файлов в командной оболочке UNIX. Они позволяют задавать шаблоны для поиска файлов с определенными именами или расширениями.</w:t>
      </w:r>
    </w:p>
    <w:p>
      <w:pPr>
        <w:numPr>
          <w:ilvl w:val="0"/>
          <w:numId w:val="1001"/>
        </w:numPr>
      </w:pPr>
      <w:r>
        <w:t xml:space="preserve">Операторы управления действиями включают в себя условные операторы (if-then-else), операторы цикла (for, while, until), операторы выбора (case).</w:t>
      </w:r>
    </w:p>
    <w:p>
      <w:pPr>
        <w:numPr>
          <w:ilvl w:val="0"/>
          <w:numId w:val="1001"/>
        </w:numPr>
      </w:pPr>
      <w:r>
        <w:t xml:space="preserve">Для прерывания цикла используются операторы break и continue.</w:t>
      </w:r>
    </w:p>
    <w:p>
      <w:pPr>
        <w:numPr>
          <w:ilvl w:val="0"/>
          <w:numId w:val="1001"/>
        </w:numPr>
      </w:pPr>
      <w:r>
        <w:t xml:space="preserve">Команда false возвращает ложное значение (код ошибки), а команда true - истинное значение (код успеха). Они могут быть использованы для управления потоком выполнения в скриптах.</w:t>
      </w:r>
    </w:p>
    <w:p>
      <w:pPr>
        <w:numPr>
          <w:ilvl w:val="0"/>
          <w:numId w:val="1001"/>
        </w:numPr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проверяет, существует ли файл с именем, указанным в переменных $s и $i. Опция -f утилиты test указывает на проверку существования обычного файла.</w:t>
      </w:r>
    </w:p>
    <w:p>
      <w:pPr>
        <w:numPr>
          <w:ilvl w:val="0"/>
          <w:numId w:val="1001"/>
        </w:numPr>
      </w:pPr>
      <w:r>
        <w:t xml:space="preserve">Конструкция while выполняет цикл до тех пор, пока условие истинно, а конструкция until выполняет цикл до тех пор, пока условие ложно. Разница заключается в том, что в while условие проверяется перед выполнением тела цикла, а в until - после.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мы изучили основые программирования в оболочке UNIX, написали несколько более сложных командных файлов.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Комягин Андрей Николаевич</dc:creator>
  <dc:language>ru-RU</dc:language>
  <cp:keywords/>
  <dcterms:created xsi:type="dcterms:W3CDTF">2024-05-04T20:33:16Z</dcterms:created>
  <dcterms:modified xsi:type="dcterms:W3CDTF">2024-05-04T20:33:16Z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