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8.png" ContentType="image/png"/>
  <Override PartName="/word/media/rId32.png" ContentType="image/png"/>
  <Override PartName="/word/media/rId35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№2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Администрирование</w:t>
      </w:r>
      <w:r>
        <w:t xml:space="preserve"> </w:t>
      </w:r>
      <w:r>
        <w:t xml:space="preserve">сетевых</w:t>
      </w:r>
      <w:r>
        <w:t xml:space="preserve"> </w:t>
      </w:r>
      <w:r>
        <w:t xml:space="preserve">подсистем</w:t>
      </w:r>
    </w:p>
    <w:p>
      <w:pPr>
        <w:pStyle w:val="Author"/>
      </w:pPr>
      <w:r>
        <w:t xml:space="preserve">Комягин</w:t>
      </w:r>
      <w:r>
        <w:t xml:space="preserve"> </w:t>
      </w:r>
      <w:r>
        <w:t xml:space="preserve">Андрей</w:t>
      </w:r>
      <w:r>
        <w:t xml:space="preserve"> </w:t>
      </w:r>
      <w:r>
        <w:t xml:space="preserve">Андреевич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установке и конфигурированию DNS-сервера, усвоение принципов работы системы доменных имён.</w:t>
      </w:r>
    </w:p>
    <w:bookmarkEnd w:id="20"/>
    <w:bookmarkStart w:id="43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bookmarkStart w:id="27" w:name="подготовка-среды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Подготовка среды</w:t>
      </w:r>
    </w:p>
    <w:p>
      <w:pPr>
        <w:pStyle w:val="FirstParagraph"/>
      </w:pPr>
      <w:r>
        <w:t xml:space="preserve">Работа выполняется на виртуальной машине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.</w:t>
      </w:r>
      <w:r>
        <w:t xml:space="preserve"> </w:t>
      </w:r>
      <w:r>
        <w:t xml:space="preserve">Был произведен запуск виртуальной машины и вход в систему (рис. 1, 2).</w:t>
      </w:r>
    </w:p>
    <w:p>
      <w:pPr>
        <w:pStyle w:val="CaptionedFigure"/>
      </w:pPr>
      <w:r>
        <w:drawing>
          <wp:inline>
            <wp:extent cx="3733800" cy="2028042"/>
            <wp:effectExtent b="0" l="0" r="0" t="0"/>
            <wp:docPr descr="Рис. 1: Запуск виртуальной машины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280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Запуск виртуальной машины</w:t>
      </w:r>
    </w:p>
    <w:p>
      <w:pPr>
        <w:pStyle w:val="CaptionedFigure"/>
      </w:pPr>
      <w:r>
        <w:drawing>
          <wp:inline>
            <wp:extent cx="3733800" cy="2414816"/>
            <wp:effectExtent b="0" l="0" r="0" t="0"/>
            <wp:docPr descr="Рис. 2: Вход в систему и переход в режим суперпользователя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148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Вход в систему и переход в режим суперпользователя</w:t>
      </w:r>
    </w:p>
    <w:bookmarkEnd w:id="27"/>
    <w:bookmarkStart w:id="31" w:name="установка-dns-сервера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Установка DNS-сервера</w:t>
      </w:r>
    </w:p>
    <w:p>
      <w:pPr>
        <w:pStyle w:val="FirstParagraph"/>
      </w:pPr>
      <w:r>
        <w:t xml:space="preserve">На сервере были установлены пакеты</w:t>
      </w:r>
      <w:r>
        <w:t xml:space="preserve"> </w:t>
      </w:r>
      <w:r>
        <w:rPr>
          <w:rStyle w:val="VerbatimChar"/>
        </w:rPr>
        <w:t xml:space="preserve">bind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bind-utils</w:t>
      </w:r>
      <w:r>
        <w:t xml:space="preserve">, необходимые для работы DNS-сервера и утилит диагностики (рис. 3).</w:t>
      </w:r>
    </w:p>
    <w:p>
      <w:pPr>
        <w:pStyle w:val="BodyText"/>
      </w:pPr>
      <w:r>
        <w:t xml:space="preserve">Команда установки:</w:t>
      </w:r>
    </w:p>
    <w:p>
      <w:pPr>
        <w:pStyle w:val="SourceCode"/>
      </w:pPr>
      <w:r>
        <w:rPr>
          <w:rStyle w:val="ExtensionTok"/>
        </w:rPr>
        <w:t xml:space="preserve">dnf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install bind bind-utils</w:t>
      </w:r>
    </w:p>
    <w:p>
      <w:pPr>
        <w:pStyle w:val="CaptionedFigure"/>
      </w:pPr>
      <w:r>
        <w:drawing>
          <wp:inline>
            <wp:extent cx="3733800" cy="1464859"/>
            <wp:effectExtent b="0" l="0" r="0" t="0"/>
            <wp:docPr descr="Рис. 3: Установка пакетов bind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648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Установка пакетов bind</w:t>
      </w:r>
    </w:p>
    <w:bookmarkEnd w:id="31"/>
    <w:bookmarkStart w:id="41" w:name="конфигурирование-кэширующего-dns-сервера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Конфигурирование кэширующего DNS-сервера</w:t>
      </w:r>
    </w:p>
    <w:p>
      <w:pPr>
        <w:pStyle w:val="FirstParagraph"/>
      </w:pPr>
      <w:r>
        <w:t xml:space="preserve">Для анализа работы DNS были выполнены запросы к внешнему узлу (yandex.ru) и к локальному серверу.</w:t>
      </w:r>
      <w:r>
        <w:t xml:space="preserve"> </w:t>
      </w:r>
      <w:r>
        <w:t xml:space="preserve">На этапе до настройки локальный сервер (127.0.0.1) не отвечал на запросы или возвращал ошибку (рис. 4).</w:t>
      </w:r>
    </w:p>
    <w:p>
      <w:pPr>
        <w:pStyle w:val="BodyText"/>
      </w:pPr>
      <w:r>
        <w:t xml:space="preserve">Использованные команды:</w:t>
      </w:r>
    </w:p>
    <w:p>
      <w:pPr>
        <w:pStyle w:val="SourceCode"/>
      </w:pPr>
      <w:r>
        <w:rPr>
          <w:rStyle w:val="ExtensionTok"/>
        </w:rPr>
        <w:t xml:space="preserve">dig</w:t>
      </w:r>
      <w:r>
        <w:rPr>
          <w:rStyle w:val="NormalTok"/>
        </w:rPr>
        <w:t xml:space="preserve"> www.yandex.ru</w:t>
      </w:r>
      <w:r>
        <w:br/>
      </w:r>
      <w:r>
        <w:rPr>
          <w:rStyle w:val="ExtensionTok"/>
        </w:rPr>
        <w:t xml:space="preserve">dig</w:t>
      </w:r>
      <w:r>
        <w:rPr>
          <w:rStyle w:val="NormalTok"/>
        </w:rPr>
        <w:t xml:space="preserve"> @127.0.0.1 www.yandex.ru</w:t>
      </w:r>
    </w:p>
    <w:p>
      <w:pPr>
        <w:pStyle w:val="CaptionedFigure"/>
      </w:pPr>
      <w:r>
        <w:drawing>
          <wp:inline>
            <wp:extent cx="3733800" cy="4335356"/>
            <wp:effectExtent b="0" l="0" r="0" t="0"/>
            <wp:docPr descr="Рис. 4: Диагностика DNS с помощью dig" title="" id="33" name="Picture"/>
            <a:graphic>
              <a:graphicData uri="http://schemas.openxmlformats.org/drawingml/2006/picture">
                <pic:pic>
                  <pic:nvPicPr>
                    <pic:cNvPr descr="image/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3353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Диагностика DNS с помощью dig</w:t>
      </w:r>
    </w:p>
    <w:p>
      <w:pPr>
        <w:pStyle w:val="BodyText"/>
      </w:pPr>
      <w:r>
        <w:t xml:space="preserve">Далее был настроен сетевой интерфейс</w:t>
      </w:r>
      <w:r>
        <w:t xml:space="preserve"> </w:t>
      </w:r>
      <w:r>
        <w:rPr>
          <w:rStyle w:val="VerbatimChar"/>
        </w:rPr>
        <w:t xml:space="preserve">eth0</w:t>
      </w:r>
      <w:r>
        <w:t xml:space="preserve"> </w:t>
      </w:r>
      <w:r>
        <w:t xml:space="preserve">через</w:t>
      </w:r>
      <w:r>
        <w:t xml:space="preserve"> </w:t>
      </w:r>
      <w:r>
        <w:rPr>
          <w:rStyle w:val="VerbatimChar"/>
        </w:rPr>
        <w:t xml:space="preserve">nmcli</w:t>
      </w:r>
      <w:r>
        <w:t xml:space="preserve"> </w:t>
      </w:r>
      <w:r>
        <w:t xml:space="preserve">для использования локального DNS-сервера (127.0.0.1) в качестве основного (рис. 5).</w:t>
      </w:r>
    </w:p>
    <w:p>
      <w:pPr>
        <w:pStyle w:val="BodyText"/>
      </w:pPr>
      <w:r>
        <w:t xml:space="preserve">Команды настройки:</w:t>
      </w:r>
    </w:p>
    <w:p>
      <w:pPr>
        <w:pStyle w:val="SourceCode"/>
      </w:pPr>
      <w:r>
        <w:rPr>
          <w:rStyle w:val="ExtensionTok"/>
        </w:rPr>
        <w:t xml:space="preserve">nmcli</w:t>
      </w:r>
      <w:r>
        <w:rPr>
          <w:rStyle w:val="NormalTok"/>
        </w:rPr>
        <w:t xml:space="preserve"> connection edit eth0</w:t>
      </w:r>
      <w:r>
        <w:br/>
      </w:r>
      <w:r>
        <w:rPr>
          <w:rStyle w:val="ExtensionTok"/>
        </w:rPr>
        <w:t xml:space="preserve">remove</w:t>
      </w:r>
      <w:r>
        <w:rPr>
          <w:rStyle w:val="NormalTok"/>
        </w:rPr>
        <w:t xml:space="preserve"> ipv4.dns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ipv4.ignore-auto-dns yes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ipv4.dns 127.0.0.1</w:t>
      </w:r>
      <w:r>
        <w:br/>
      </w:r>
      <w:r>
        <w:rPr>
          <w:rStyle w:val="ExtensionTok"/>
        </w:rPr>
        <w:t xml:space="preserve">save</w:t>
      </w:r>
      <w:r>
        <w:br/>
      </w:r>
      <w:r>
        <w:rPr>
          <w:rStyle w:val="ExtensionTok"/>
        </w:rPr>
        <w:t xml:space="preserve">quit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restart NetworkManager</w:t>
      </w:r>
    </w:p>
    <w:p>
      <w:pPr>
        <w:pStyle w:val="CaptionedFigure"/>
      </w:pPr>
      <w:r>
        <w:drawing>
          <wp:inline>
            <wp:extent cx="3733800" cy="1472318"/>
            <wp:effectExtent b="0" l="0" r="0" t="0"/>
            <wp:docPr descr="Рис. 5: Настройка NetworkManager" title="" id="36" name="Picture"/>
            <a:graphic>
              <a:graphicData uri="http://schemas.openxmlformats.org/drawingml/2006/picture">
                <pic:pic>
                  <pic:nvPicPr>
                    <pic:cNvPr descr="image/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723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Настройка NetworkManager</w:t>
      </w:r>
    </w:p>
    <w:p>
      <w:pPr>
        <w:pStyle w:val="BodyText"/>
      </w:pPr>
      <w:r>
        <w:t xml:space="preserve">В файл конфигурации</w:t>
      </w:r>
      <w:r>
        <w:t xml:space="preserve"> </w:t>
      </w:r>
      <w:r>
        <w:rPr>
          <w:rStyle w:val="VerbatimChar"/>
        </w:rPr>
        <w:t xml:space="preserve">/etc/named.conf</w:t>
      </w:r>
      <w:r>
        <w:t xml:space="preserve"> </w:t>
      </w:r>
      <w:r>
        <w:t xml:space="preserve">были внесены изменения:</w:t>
      </w:r>
    </w:p>
    <w:p>
      <w:pPr>
        <w:numPr>
          <w:ilvl w:val="0"/>
          <w:numId w:val="1001"/>
        </w:numPr>
      </w:pPr>
      <w:r>
        <w:t xml:space="preserve">В директиве</w:t>
      </w:r>
      <w:r>
        <w:t xml:space="preserve"> </w:t>
      </w:r>
      <w:r>
        <w:rPr>
          <w:rStyle w:val="VerbatimChar"/>
        </w:rPr>
        <w:t xml:space="preserve">listen-on port 53</w:t>
      </w:r>
      <w:r>
        <w:t xml:space="preserve"> </w:t>
      </w:r>
      <w:r>
        <w:t xml:space="preserve">добавлен адрес</w:t>
      </w:r>
      <w:r>
        <w:t xml:space="preserve"> </w:t>
      </w:r>
      <w:r>
        <w:rPr>
          <w:rStyle w:val="VerbatimChar"/>
        </w:rPr>
        <w:t xml:space="preserve">any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127.0.0.1; 192.168.0.1;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В директиве</w:t>
      </w:r>
      <w:r>
        <w:t xml:space="preserve"> </w:t>
      </w:r>
      <w:r>
        <w:rPr>
          <w:rStyle w:val="VerbatimChar"/>
        </w:rPr>
        <w:t xml:space="preserve">allow-query</w:t>
      </w:r>
      <w:r>
        <w:t xml:space="preserve"> </w:t>
      </w:r>
      <w:r>
        <w:t xml:space="preserve">разрешены запросы из локальной сети (</w:t>
      </w:r>
      <w:r>
        <w:rPr>
          <w:rStyle w:val="VerbatimChar"/>
        </w:rPr>
        <w:t xml:space="preserve">192.168.0.0/16</w:t>
      </w:r>
      <w:r>
        <w:t xml:space="preserve">).</w:t>
      </w:r>
    </w:p>
    <w:p>
      <w:pPr>
        <w:pStyle w:val="FirstParagraph"/>
      </w:pPr>
      <w:r>
        <w:t xml:space="preserve">Также был настроен межсетевой экран (</w:t>
      </w:r>
      <w:r>
        <w:rPr>
          <w:rStyle w:val="VerbatimChar"/>
        </w:rPr>
        <w:t xml:space="preserve">firewalld</w:t>
      </w:r>
      <w:r>
        <w:t xml:space="preserve">) для разрешения работы службы DNS (рис. 6).</w:t>
      </w:r>
    </w:p>
    <w:p>
      <w:pPr>
        <w:pStyle w:val="BodyText"/>
      </w:pPr>
      <w:r>
        <w:t xml:space="preserve">Команды настройки firewall:</w:t>
      </w:r>
    </w:p>
    <w:p>
      <w:pPr>
        <w:pStyle w:val="SourceCode"/>
      </w:pPr>
      <w:r>
        <w:rPr>
          <w:rStyle w:val="ExtensionTok"/>
        </w:rPr>
        <w:t xml:space="preserve">firewall-cmd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--add-service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dns</w:t>
      </w:r>
      <w:r>
        <w:br/>
      </w:r>
      <w:r>
        <w:rPr>
          <w:rStyle w:val="ExtensionTok"/>
        </w:rPr>
        <w:t xml:space="preserve">firewall-cmd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--add-service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dns </w:t>
      </w:r>
      <w:r>
        <w:rPr>
          <w:rStyle w:val="AttributeTok"/>
        </w:rPr>
        <w:t xml:space="preserve">--permanent</w:t>
      </w:r>
    </w:p>
    <w:p>
      <w:pPr>
        <w:pStyle w:val="CaptionedFigure"/>
      </w:pPr>
      <w:r>
        <w:drawing>
          <wp:inline>
            <wp:extent cx="3733800" cy="624562"/>
            <wp:effectExtent b="0" l="0" r="0" t="0"/>
            <wp:docPr descr="Рис. 6: Настройка Firewall и редактирование named.conf" title="" id="39" name="Picture"/>
            <a:graphic>
              <a:graphicData uri="http://schemas.openxmlformats.org/drawingml/2006/picture">
                <pic:pic>
                  <pic:nvPicPr>
                    <pic:cNvPr descr="image/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245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Настройка Firewall и редактирование named.conf</w:t>
      </w:r>
    </w:p>
    <w:bookmarkEnd w:id="41"/>
    <w:bookmarkStart w:id="42" w:name="конфигурирование-первичного-dns-сервера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Конфигурирование первичного DNS-сервера</w:t>
      </w:r>
    </w:p>
    <w:p>
      <w:pPr>
        <w:pStyle w:val="FirstParagraph"/>
      </w:pPr>
      <w:r>
        <w:t xml:space="preserve">Согласно заданию, была создана прямая зона</w:t>
      </w:r>
      <w:r>
        <w:t xml:space="preserve"> </w:t>
      </w:r>
      <w:r>
        <w:rPr>
          <w:rStyle w:val="VerbatimChar"/>
        </w:rPr>
        <w:t xml:space="preserve">ankomyagin.net</w:t>
      </w:r>
      <w:r>
        <w:t xml:space="preserve"> </w:t>
      </w:r>
      <w:r>
        <w:t xml:space="preserve">(в примере методички</w:t>
      </w:r>
      <w:r>
        <w:t xml:space="preserve"> </w:t>
      </w:r>
      <w:r>
        <w:rPr>
          <w:rStyle w:val="VerbatimChar"/>
        </w:rPr>
        <w:t xml:space="preserve">user.net</w:t>
      </w:r>
      <w:r>
        <w:t xml:space="preserve">) и обратная зона.</w:t>
      </w:r>
    </w:p>
    <w:p>
      <w:pPr>
        <w:pStyle w:val="Compact"/>
        <w:numPr>
          <w:ilvl w:val="0"/>
          <w:numId w:val="1002"/>
        </w:numPr>
      </w:pPr>
      <w:r>
        <w:t xml:space="preserve">В</w:t>
      </w:r>
      <w:r>
        <w:t xml:space="preserve"> </w:t>
      </w:r>
      <w:r>
        <w:rPr>
          <w:rStyle w:val="VerbatimChar"/>
        </w:rPr>
        <w:t xml:space="preserve">named.conf</w:t>
      </w:r>
      <w:r>
        <w:t xml:space="preserve"> </w:t>
      </w:r>
      <w:r>
        <w:t xml:space="preserve">добавлено включение файла зон.</w:t>
      </w:r>
    </w:p>
    <w:p>
      <w:pPr>
        <w:pStyle w:val="Compact"/>
        <w:numPr>
          <w:ilvl w:val="0"/>
          <w:numId w:val="1002"/>
        </w:numPr>
      </w:pPr>
      <w:r>
        <w:t xml:space="preserve">Созданы файлы зон в каталоге</w:t>
      </w:r>
      <w:r>
        <w:t xml:space="preserve"> </w:t>
      </w:r>
      <w:r>
        <w:rPr>
          <w:rStyle w:val="VerbatimChar"/>
        </w:rPr>
        <w:t xml:space="preserve">/var/named/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Скопирован шаблон</w:t>
      </w:r>
      <w:r>
        <w:t xml:space="preserve"> </w:t>
      </w:r>
      <w:r>
        <w:rPr>
          <w:rStyle w:val="VerbatimChar"/>
        </w:rPr>
        <w:t xml:space="preserve">named.localhost</w:t>
      </w:r>
      <w:r>
        <w:t xml:space="preserve"> </w:t>
      </w:r>
      <w:r>
        <w:t xml:space="preserve">для прямой зоны.</w:t>
      </w:r>
    </w:p>
    <w:p>
      <w:pPr>
        <w:pStyle w:val="Compact"/>
        <w:numPr>
          <w:ilvl w:val="1"/>
          <w:numId w:val="1003"/>
        </w:numPr>
      </w:pPr>
      <w:r>
        <w:t xml:space="preserve">Скопирован шаблон</w:t>
      </w:r>
      <w:r>
        <w:t xml:space="preserve"> </w:t>
      </w:r>
      <w:r>
        <w:rPr>
          <w:rStyle w:val="VerbatimChar"/>
        </w:rPr>
        <w:t xml:space="preserve">named.loopback</w:t>
      </w:r>
      <w:r>
        <w:t xml:space="preserve"> </w:t>
      </w:r>
      <w:r>
        <w:t xml:space="preserve">для обратной зоны.</w:t>
      </w:r>
    </w:p>
    <w:p>
      <w:pPr>
        <w:pStyle w:val="Compact"/>
        <w:numPr>
          <w:ilvl w:val="0"/>
          <w:numId w:val="1002"/>
        </w:numPr>
      </w:pPr>
      <w:r>
        <w:t xml:space="preserve">В файлах зон настроены SOA-записи, NS-записи и A-записи, указывающие на IP-адрес сервера (192.168.x.x).</w:t>
      </w:r>
    </w:p>
    <w:p>
      <w:pPr>
        <w:pStyle w:val="Compact"/>
        <w:numPr>
          <w:ilvl w:val="0"/>
          <w:numId w:val="1002"/>
        </w:numPr>
      </w:pPr>
      <w:r>
        <w:t xml:space="preserve">Выставлены корректные права доступа и метки SELinux: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FunctionTok"/>
        </w:rPr>
        <w:t xml:space="preserve">chown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named:named /var/named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restorecon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-vR</w:t>
      </w:r>
      <w:r>
        <w:rPr>
          <w:rStyle w:val="NormalTok"/>
        </w:rPr>
        <w:t xml:space="preserve"> /var/named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```</w:t>
      </w:r>
      <w:r>
        <w:br/>
      </w:r>
      <w:r>
        <w:br/>
      </w:r>
      <w:r>
        <w:rPr>
          <w:rStyle w:val="CommentTok"/>
        </w:rPr>
        <w:t xml:space="preserve">## Автоматизация настройки (Provisioning)</w:t>
      </w:r>
      <w:r>
        <w:br/>
      </w:r>
      <w:r>
        <w:br/>
      </w:r>
      <w:r>
        <w:rPr>
          <w:rStyle w:val="ExtensionTok"/>
        </w:rPr>
        <w:t xml:space="preserve">Для</w:t>
      </w:r>
      <w:r>
        <w:rPr>
          <w:rStyle w:val="NormalTok"/>
        </w:rPr>
        <w:t xml:space="preserve"> автоматизации процесса настройки создан скрипт </w:t>
      </w:r>
      <w:r>
        <w:rPr>
          <w:rStyle w:val="KeywordTok"/>
        </w:rPr>
        <w:t xml:space="preserve">`</w:t>
      </w:r>
      <w:r>
        <w:rPr>
          <w:rStyle w:val="NormalTok"/>
        </w:rPr>
        <w:t xml:space="preserve">dns.sh</w:t>
      </w:r>
      <w:r>
        <w:rPr>
          <w:rStyle w:val="KeywordTok"/>
        </w:rPr>
        <w:t xml:space="preserve">`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для</w:t>
      </w:r>
      <w:r>
        <w:rPr>
          <w:rStyle w:val="NormalTok"/>
        </w:rPr>
        <w:t xml:space="preserve"> Vagrant.</w:t>
      </w:r>
      <w:r>
        <w:br/>
      </w:r>
      <w:r>
        <w:br/>
      </w:r>
      <w:r>
        <w:rPr>
          <w:rStyle w:val="ExtensionTok"/>
        </w:rPr>
        <w:t xml:space="preserve">Листинг</w:t>
      </w:r>
      <w:r>
        <w:rPr>
          <w:rStyle w:val="NormalTok"/>
        </w:rPr>
        <w:t xml:space="preserve"> скрипта </w:t>
      </w:r>
      <w:r>
        <w:rPr>
          <w:rStyle w:val="KeywordTok"/>
        </w:rPr>
        <w:t xml:space="preserve">`</w:t>
      </w:r>
      <w:r>
        <w:rPr>
          <w:rStyle w:val="NormalTok"/>
        </w:rPr>
        <w:t xml:space="preserve">dns.sh</w:t>
      </w:r>
      <w:r>
        <w:rPr>
          <w:rStyle w:val="KeywordTok"/>
        </w:rPr>
        <w:t xml:space="preserve">`</w:t>
      </w:r>
      <w:r>
        <w:rPr>
          <w:rStyle w:val="BuiltInTok"/>
        </w:rPr>
        <w:t xml:space="preserve">:</w:t>
      </w:r>
      <w:r>
        <w:br/>
      </w:r>
      <w:r>
        <w:br/>
      </w:r>
      <w:r>
        <w:rPr>
          <w:rStyle w:val="KeywordTok"/>
        </w:rPr>
        <w:t xml:space="preserve">```</w:t>
      </w:r>
      <w:r>
        <w:rPr>
          <w:rStyle w:val="NormalTok"/>
        </w:rPr>
        <w:t xml:space="preserve">bash</w:t>
      </w:r>
      <w:r>
        <w:br/>
      </w:r>
      <w:r>
        <w:rPr>
          <w:rStyle w:val="CommentTok"/>
        </w:rPr>
        <w:t xml:space="preserve">#!/bin/bash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"Provisioning script </w:t>
      </w:r>
      <w:r>
        <w:rPr>
          <w:rStyle w:val="VariableTok"/>
        </w:rPr>
        <w:t xml:space="preserve">$0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"Install needed packages"</w:t>
      </w:r>
      <w:r>
        <w:br/>
      </w:r>
      <w:r>
        <w:rPr>
          <w:rStyle w:val="ExtensionTok"/>
        </w:rPr>
        <w:t xml:space="preserve">dnf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install bind bind-utils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"Copy configuration files"</w:t>
      </w:r>
      <w:r>
        <w:br/>
      </w:r>
      <w:r>
        <w:rPr>
          <w:rStyle w:val="CommentTok"/>
        </w:rPr>
        <w:t xml:space="preserve"># Копирование заранее подготовленных конфигов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/vagrant/provision/server/dns/etc/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/etc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/vagrant/provision/server/dns/var/named/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/var/named</w:t>
      </w:r>
      <w:r>
        <w:br/>
      </w:r>
      <w:r>
        <w:br/>
      </w:r>
      <w:r>
        <w:rPr>
          <w:rStyle w:val="FunctionTok"/>
        </w:rPr>
        <w:t xml:space="preserve">chown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named:named /etc/named</w:t>
      </w:r>
      <w:r>
        <w:br/>
      </w:r>
      <w:r>
        <w:rPr>
          <w:rStyle w:val="FunctionTok"/>
        </w:rPr>
        <w:t xml:space="preserve">chown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named:named /var/named</w:t>
      </w:r>
      <w:r>
        <w:br/>
      </w:r>
      <w:r>
        <w:br/>
      </w:r>
      <w:r>
        <w:rPr>
          <w:rStyle w:val="ExtensionTok"/>
        </w:rPr>
        <w:t xml:space="preserve">restorecon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-vR</w:t>
      </w:r>
      <w:r>
        <w:rPr>
          <w:rStyle w:val="NormalTok"/>
        </w:rPr>
        <w:t xml:space="preserve"> /etc</w:t>
      </w:r>
      <w:r>
        <w:br/>
      </w:r>
      <w:r>
        <w:rPr>
          <w:rStyle w:val="ExtensionTok"/>
        </w:rPr>
        <w:t xml:space="preserve">restorecon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-vR</w:t>
      </w:r>
      <w:r>
        <w:rPr>
          <w:rStyle w:val="NormalTok"/>
        </w:rPr>
        <w:t xml:space="preserve"> /var/named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"Configure firewall"</w:t>
      </w:r>
      <w:r>
        <w:br/>
      </w:r>
      <w:r>
        <w:rPr>
          <w:rStyle w:val="ExtensionTok"/>
        </w:rPr>
        <w:t xml:space="preserve">firewall-cmd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--add-service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dns</w:t>
      </w:r>
      <w:r>
        <w:br/>
      </w:r>
      <w:r>
        <w:rPr>
          <w:rStyle w:val="ExtensionTok"/>
        </w:rPr>
        <w:t xml:space="preserve">firewall-cmd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--add-service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dns </w:t>
      </w:r>
      <w:r>
        <w:rPr>
          <w:rStyle w:val="AttributeTok"/>
        </w:rPr>
        <w:t xml:space="preserve">--permanent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"Tuning SELinux"</w:t>
      </w:r>
      <w:r>
        <w:br/>
      </w:r>
      <w:r>
        <w:rPr>
          <w:rStyle w:val="ExtensionTok"/>
        </w:rPr>
        <w:t xml:space="preserve">setsebool</w:t>
      </w:r>
      <w:r>
        <w:rPr>
          <w:rStyle w:val="NormalTok"/>
        </w:rPr>
        <w:t xml:space="preserve"> named_write_master_zones 1</w:t>
      </w:r>
      <w:r>
        <w:br/>
      </w:r>
      <w:r>
        <w:rPr>
          <w:rStyle w:val="ExtensionTok"/>
        </w:rPr>
        <w:t xml:space="preserve">setsebool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named_write_master_zones 1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"Change dns server address"</w:t>
      </w:r>
      <w:r>
        <w:br/>
      </w:r>
      <w:r>
        <w:rPr>
          <w:rStyle w:val="ExtensionTok"/>
        </w:rPr>
        <w:t xml:space="preserve">nmcli</w:t>
      </w:r>
      <w:r>
        <w:rPr>
          <w:rStyle w:val="NormalTok"/>
        </w:rPr>
        <w:t xml:space="preserve"> connection edit </w:t>
      </w:r>
      <w:r>
        <w:rPr>
          <w:rStyle w:val="StringTok"/>
        </w:rPr>
        <w:t xml:space="preserve">"System eth0"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&lt;&lt;EOF</w:t>
      </w:r>
      <w:r>
        <w:br/>
      </w:r>
      <w:r>
        <w:rPr>
          <w:rStyle w:val="StringTok"/>
        </w:rPr>
        <w:t xml:space="preserve">remove ipv4.dns</w:t>
      </w:r>
      <w:r>
        <w:br/>
      </w:r>
      <w:r>
        <w:rPr>
          <w:rStyle w:val="StringTok"/>
        </w:rPr>
        <w:t xml:space="preserve">set ipv4.ignore-auto-dns yes</w:t>
      </w:r>
      <w:r>
        <w:br/>
      </w:r>
      <w:r>
        <w:rPr>
          <w:rStyle w:val="StringTok"/>
        </w:rPr>
        <w:t xml:space="preserve">set ipv4.dns 127.0.0.1</w:t>
      </w:r>
      <w:r>
        <w:br/>
      </w:r>
      <w:r>
        <w:rPr>
          <w:rStyle w:val="StringTok"/>
        </w:rPr>
        <w:t xml:space="preserve">save</w:t>
      </w:r>
      <w:r>
        <w:br/>
      </w:r>
      <w:r>
        <w:rPr>
          <w:rStyle w:val="StringTok"/>
        </w:rPr>
        <w:t xml:space="preserve">quit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restart NetworkManager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 named service"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enable named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start named</w:t>
      </w:r>
    </w:p>
    <w:p>
      <w:pPr>
        <w:pStyle w:val="FirstParagraph"/>
      </w:pPr>
      <w:r>
        <w:t xml:space="preserve">В</w:t>
      </w:r>
      <w:r>
        <w:t xml:space="preserve"> </w:t>
      </w:r>
      <w:r>
        <w:rPr>
          <w:rStyle w:val="VerbatimChar"/>
        </w:rPr>
        <w:t xml:space="preserve">Vagrantfile</w:t>
      </w:r>
      <w:r>
        <w:t xml:space="preserve"> </w:t>
      </w:r>
      <w:r>
        <w:t xml:space="preserve">добавлена секция запуска скрипта:</w:t>
      </w:r>
    </w:p>
    <w:p>
      <w:pPr>
        <w:pStyle w:val="SourceCode"/>
      </w:pPr>
      <w:r>
        <w:rPr>
          <w:rStyle w:val="NormalTok"/>
        </w:rPr>
        <w:t xml:space="preserve">server</w:t>
      </w:r>
      <w:r>
        <w:rPr>
          <w:rStyle w:val="AttributeTok"/>
        </w:rPr>
        <w:t xml:space="preserve">.vm.provision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"server dns"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WarningTok"/>
        </w:rPr>
        <w:t xml:space="preserve">type: </w:t>
      </w:r>
      <w:r>
        <w:rPr>
          <w:rStyle w:val="StringTok"/>
        </w:rPr>
        <w:t xml:space="preserve">"shell"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WarningTok"/>
        </w:rPr>
        <w:t xml:space="preserve">preserve_order: </w:t>
      </w:r>
      <w:r>
        <w:rPr>
          <w:rStyle w:val="DecVal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WarningTok"/>
        </w:rPr>
        <w:t xml:space="preserve">path: </w:t>
      </w:r>
      <w:r>
        <w:rPr>
          <w:rStyle w:val="StringTok"/>
        </w:rPr>
        <w:t xml:space="preserve">"provision/server/dns.sh"</w:t>
      </w:r>
    </w:p>
    <w:bookmarkEnd w:id="42"/>
    <w:bookmarkEnd w:id="43"/>
    <w:bookmarkStart w:id="44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Что такое DNS?</w:t>
      </w:r>
    </w:p>
    <w:p>
      <w:pPr>
        <w:numPr>
          <w:ilvl w:val="0"/>
          <w:numId w:val="1000"/>
        </w:numPr>
      </w:pPr>
      <w:r>
        <w:t xml:space="preserve">DNS (Domain Name System) — распределённая система для получения информации о доменах. Чаще всего используется для получения IP-адреса по имени хоста (компьютера или устройства), получения информации о маршрутизации почты и/или обслуживающих узлах для протоколов в домене.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Каково назначение кэширующего DNS-сервера?</w:t>
      </w:r>
    </w:p>
    <w:p>
      <w:pPr>
        <w:numPr>
          <w:ilvl w:val="0"/>
          <w:numId w:val="1000"/>
        </w:numPr>
      </w:pPr>
      <w:r>
        <w:t xml:space="preserve">Кэширующий DNS-сервер получает рекурсивные запросы от клиентов, выполняет их (обращаясь к авторитетным серверам) и сохраняет ответы в локальном кэше для ускорения обработки последующих запросов к тем же именам.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Чем отличается прямая DNS-зона от обратной?</w:t>
      </w:r>
    </w:p>
    <w:p>
      <w:pPr>
        <w:numPr>
          <w:ilvl w:val="0"/>
          <w:numId w:val="1000"/>
        </w:numPr>
      </w:pPr>
      <w:r>
        <w:t xml:space="preserve">Прямая зона служит для преобразования доменных имен в IP-адреса (A, AAAA записи). Обратная зона (обычно в домене</w:t>
      </w:r>
      <w:r>
        <w:t xml:space="preserve"> </w:t>
      </w:r>
      <w:r>
        <w:rPr>
          <w:rStyle w:val="VerbatimChar"/>
        </w:rPr>
        <w:t xml:space="preserve">in-addr.arpa</w:t>
      </w:r>
      <w:r>
        <w:t xml:space="preserve">) служит для преобразования IP-адресов в доменные имена (PTR записи).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В каких каталогах и файлах располагаются настройки DNS-сервера?</w:t>
      </w:r>
    </w:p>
    <w:p>
      <w:pPr>
        <w:numPr>
          <w:ilvl w:val="0"/>
          <w:numId w:val="1000"/>
        </w:numPr>
      </w:pPr>
      <w:r>
        <w:t xml:space="preserve">Основной файл конфигурации:</w:t>
      </w:r>
      <w:r>
        <w:t xml:space="preserve"> </w:t>
      </w:r>
      <w:r>
        <w:rPr>
          <w:rStyle w:val="VerbatimChar"/>
        </w:rPr>
        <w:t xml:space="preserve">/etc/named.conf</w:t>
      </w:r>
      <w:r>
        <w:t xml:space="preserve">.</w:t>
      </w:r>
      <w:r>
        <w:t xml:space="preserve"> </w:t>
      </w:r>
      <w:r>
        <w:t xml:space="preserve">Файлы зон обычно располагаются в</w:t>
      </w:r>
      <w:r>
        <w:t xml:space="preserve"> </w:t>
      </w:r>
      <w:r>
        <w:rPr>
          <w:rStyle w:val="VerbatimChar"/>
        </w:rPr>
        <w:t xml:space="preserve">/var/named/</w:t>
      </w:r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Что указывается в файле resolv.conf?</w:t>
      </w:r>
    </w:p>
    <w:p>
      <w:pPr>
        <w:numPr>
          <w:ilvl w:val="0"/>
          <w:numId w:val="1000"/>
        </w:numPr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/etc/resolv.conf</w:t>
      </w:r>
      <w:r>
        <w:t xml:space="preserve"> </w:t>
      </w:r>
      <w:r>
        <w:t xml:space="preserve">указываются адреса DNS-серверов, к которым должна обращаться система для разрешения имен (</w:t>
      </w:r>
      <w:r>
        <w:rPr>
          <w:rStyle w:val="VerbatimChar"/>
        </w:rPr>
        <w:t xml:space="preserve">nameserver</w:t>
      </w:r>
      <w:r>
        <w:t xml:space="preserve">), а также домен поиска по умолчанию (</w:t>
      </w:r>
      <w:r>
        <w:rPr>
          <w:rStyle w:val="VerbatimChar"/>
        </w:rPr>
        <w:t xml:space="preserve">search</w:t>
      </w:r>
      <w:r>
        <w:t xml:space="preserve">,</w:t>
      </w:r>
      <w:r>
        <w:t xml:space="preserve"> </w:t>
      </w:r>
      <w:r>
        <w:rPr>
          <w:rStyle w:val="VerbatimChar"/>
        </w:rPr>
        <w:t xml:space="preserve">domain</w:t>
      </w:r>
      <w:r>
        <w:t xml:space="preserve">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Какие типы записи описания ресурсов есть в DNS и для чего они используются?</w:t>
      </w:r>
    </w:p>
    <w:p>
      <w:pPr>
        <w:numPr>
          <w:ilvl w:val="1"/>
          <w:numId w:val="1005"/>
        </w:numPr>
      </w:pPr>
      <w:r>
        <w:rPr>
          <w:b/>
          <w:bCs/>
        </w:rPr>
        <w:t xml:space="preserve">A</w:t>
      </w:r>
      <w:r>
        <w:t xml:space="preserve">: сопоставление имени IPv4-адресу.</w:t>
      </w:r>
    </w:p>
    <w:p>
      <w:pPr>
        <w:numPr>
          <w:ilvl w:val="1"/>
          <w:numId w:val="1005"/>
        </w:numPr>
      </w:pPr>
      <w:r>
        <w:rPr>
          <w:b/>
          <w:bCs/>
        </w:rPr>
        <w:t xml:space="preserve">AAAA</w:t>
      </w:r>
      <w:r>
        <w:t xml:space="preserve">: сопоставление имени IPv6-адресу.</w:t>
      </w:r>
    </w:p>
    <w:p>
      <w:pPr>
        <w:numPr>
          <w:ilvl w:val="1"/>
          <w:numId w:val="1005"/>
        </w:numPr>
      </w:pPr>
      <w:r>
        <w:rPr>
          <w:b/>
          <w:bCs/>
        </w:rPr>
        <w:t xml:space="preserve">NS</w:t>
      </w:r>
      <w:r>
        <w:t xml:space="preserve">: указывает на авторитетный DNS-сервер для зоны.</w:t>
      </w:r>
    </w:p>
    <w:p>
      <w:pPr>
        <w:numPr>
          <w:ilvl w:val="1"/>
          <w:numId w:val="1005"/>
        </w:numPr>
      </w:pPr>
      <w:r>
        <w:rPr>
          <w:b/>
          <w:bCs/>
        </w:rPr>
        <w:t xml:space="preserve">SOA</w:t>
      </w:r>
      <w:r>
        <w:t xml:space="preserve">: начальная запись зоны (параметры зоны, email администратора, серийный номер).</w:t>
      </w:r>
    </w:p>
    <w:p>
      <w:pPr>
        <w:numPr>
          <w:ilvl w:val="1"/>
          <w:numId w:val="1005"/>
        </w:numPr>
      </w:pPr>
      <w:r>
        <w:rPr>
          <w:b/>
          <w:bCs/>
        </w:rPr>
        <w:t xml:space="preserve">CNAME</w:t>
      </w:r>
      <w:r>
        <w:t xml:space="preserve">: каноническое имя (псевдоним).</w:t>
      </w:r>
    </w:p>
    <w:p>
      <w:pPr>
        <w:numPr>
          <w:ilvl w:val="1"/>
          <w:numId w:val="1005"/>
        </w:numPr>
      </w:pPr>
      <w:r>
        <w:rPr>
          <w:b/>
          <w:bCs/>
        </w:rPr>
        <w:t xml:space="preserve">MX</w:t>
      </w:r>
      <w:r>
        <w:t xml:space="preserve">: почтовый шлюз для домена.</w:t>
      </w:r>
    </w:p>
    <w:p>
      <w:pPr>
        <w:numPr>
          <w:ilvl w:val="1"/>
          <w:numId w:val="1005"/>
        </w:numPr>
      </w:pPr>
      <w:r>
        <w:rPr>
          <w:b/>
          <w:bCs/>
        </w:rPr>
        <w:t xml:space="preserve">PTR</w:t>
      </w:r>
      <w:r>
        <w:t xml:space="preserve">: обратное соответствие (IP -&gt; имя).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Для чего используется домен in-addr.arpa?</w:t>
      </w:r>
    </w:p>
    <w:p>
      <w:pPr>
        <w:numPr>
          <w:ilvl w:val="0"/>
          <w:numId w:val="1000"/>
        </w:numPr>
      </w:pPr>
      <w:r>
        <w:t xml:space="preserve">Специальный домен верхнего уровня, используемый для обратного разрешения DNS (поиск имени по IPv4-адресу).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Для чего нужен демон named?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named</w:t>
      </w:r>
      <w:r>
        <w:t xml:space="preserve"> </w:t>
      </w:r>
      <w:r>
        <w:t xml:space="preserve">(Name Daemon) — это исполняемый файл сервера BIND, который обеспечивает работу службы DNS, прослушивает порт 53 и обрабатывает запросы.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В чём заключаются основные функции slave-сервера и master-сервера?</w:t>
      </w:r>
    </w:p>
    <w:p>
      <w:pPr>
        <w:numPr>
          <w:ilvl w:val="1"/>
          <w:numId w:val="1006"/>
        </w:numPr>
      </w:pPr>
      <w:r>
        <w:rPr>
          <w:b/>
          <w:bCs/>
        </w:rPr>
        <w:t xml:space="preserve">Master (Primary)</w:t>
      </w:r>
      <w:r>
        <w:t xml:space="preserve">: хранит оригинальные файлы зон, на нем вносятся изменения.</w:t>
      </w:r>
    </w:p>
    <w:p>
      <w:pPr>
        <w:numPr>
          <w:ilvl w:val="1"/>
          <w:numId w:val="1006"/>
        </w:numPr>
      </w:pPr>
      <w:r>
        <w:rPr>
          <w:b/>
          <w:bCs/>
        </w:rPr>
        <w:t xml:space="preserve">Slave (Secondary)</w:t>
      </w:r>
      <w:r>
        <w:t xml:space="preserve">: загружает данные зон с Master-сервера (transfer zone) для обеспечения отказоустойчивости и распределения нагрузки.</w:t>
      </w:r>
    </w:p>
    <w:bookmarkEnd w:id="44"/>
    <w:bookmarkStart w:id="45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приобретены практические навыки по установке и настройке DNS-сервера BIND. Был настроен кэширующий сервер, а также сконфигурирована первичная (master) зона для локального домена и соответствующая ей обратная зона. Изучены утилиты диагностики</w:t>
      </w:r>
      <w:r>
        <w:t xml:space="preserve"> </w:t>
      </w:r>
      <w:r>
        <w:rPr>
          <w:rStyle w:val="VerbatimChar"/>
        </w:rPr>
        <w:t xml:space="preserve">dig</w:t>
      </w:r>
      <w:r>
        <w:t xml:space="preserve">,</w:t>
      </w:r>
      <w:r>
        <w:t xml:space="preserve"> </w:t>
      </w:r>
      <w:r>
        <w:rPr>
          <w:rStyle w:val="VerbatimChar"/>
        </w:rPr>
        <w:t xml:space="preserve">nmcli</w:t>
      </w:r>
      <w:r>
        <w:t xml:space="preserve">, а также принципы работы с конфигурационными файлами</w:t>
      </w:r>
      <w:r>
        <w:t xml:space="preserve"> </w:t>
      </w:r>
      <w:r>
        <w:rPr>
          <w:rStyle w:val="VerbatimChar"/>
        </w:rPr>
        <w:t xml:space="preserve">named.conf</w:t>
      </w:r>
      <w:r>
        <w:t xml:space="preserve"> </w:t>
      </w:r>
      <w:r>
        <w:t xml:space="preserve">и файлами зон. Создан скрипт для автоматического развертывания конфигурации.</w:t>
      </w:r>
    </w:p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</dc:title>
  <dc:creator>Комягин Андрей Андреевич</dc:creator>
  <dc:language>ru-RU</dc:language>
  <cp:keywords/>
  <dcterms:created xsi:type="dcterms:W3CDTF">2025-11-22T15:03:59Z</dcterms:created>
  <dcterms:modified xsi:type="dcterms:W3CDTF">2025-11-22T15:03:59Z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Дисциплина: Администрирование сетевых подсистем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