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A2275" w:rsidRDefault="005A3C03">
      <w:pPr>
        <w:spacing w:after="364" w:line="259" w:lineRule="auto"/>
        <w:ind w:firstLine="0"/>
        <w:jc w:val="left"/>
      </w:pPr>
      <w:r>
        <w:rPr>
          <w:rFonts w:asciiTheme="minorHAnsi" w:hAnsiTheme="minorHAnsi"/>
          <w:b/>
          <w:i w:val="0"/>
          <w:sz w:val="32"/>
        </w:rPr>
        <w:t>S</w:t>
      </w:r>
      <w:r>
        <w:rPr>
          <w:b/>
          <w:i w:val="0"/>
          <w:sz w:val="32"/>
        </w:rPr>
        <w:t>IGN I-</w:t>
      </w:r>
      <w:proofErr w:type="gramStart"/>
      <w:r>
        <w:rPr>
          <w:b/>
          <w:i w:val="0"/>
          <w:sz w:val="32"/>
        </w:rPr>
        <w:t>NET :</w:t>
      </w:r>
      <w:proofErr w:type="gramEnd"/>
      <w:r>
        <w:rPr>
          <w:b/>
          <w:i w:val="0"/>
          <w:sz w:val="32"/>
        </w:rPr>
        <w:t xml:space="preserve"> A Deep Learning Based Model To Recognize Sign Language</w:t>
      </w:r>
    </w:p>
    <w:p w:rsidR="005A2275" w:rsidRDefault="005A3C03">
      <w:pPr>
        <w:spacing w:after="160" w:line="259" w:lineRule="auto"/>
        <w:ind w:left="55" w:firstLine="0"/>
        <w:jc w:val="center"/>
      </w:pPr>
      <w:r>
        <w:rPr>
          <w:b/>
          <w:i w:val="0"/>
          <w:sz w:val="24"/>
        </w:rPr>
        <w:t>Dr.</w:t>
      </w:r>
      <w:proofErr w:type="gramStart"/>
      <w:r>
        <w:rPr>
          <w:b/>
          <w:i w:val="0"/>
          <w:sz w:val="24"/>
        </w:rPr>
        <w:t>R.Josphineleela</w:t>
      </w:r>
      <w:proofErr w:type="gramEnd"/>
      <w:r>
        <w:rPr>
          <w:b/>
          <w:i w:val="0"/>
          <w:sz w:val="22"/>
          <w:vertAlign w:val="superscript"/>
        </w:rPr>
        <w:t>1</w:t>
      </w:r>
      <w:r>
        <w:rPr>
          <w:b/>
          <w:i w:val="0"/>
          <w:sz w:val="24"/>
        </w:rPr>
        <w:t>, P.Annamalai</w:t>
      </w:r>
      <w:r>
        <w:rPr>
          <w:b/>
          <w:i w:val="0"/>
          <w:sz w:val="22"/>
          <w:vertAlign w:val="superscript"/>
        </w:rPr>
        <w:t>2</w:t>
      </w:r>
      <w:r>
        <w:rPr>
          <w:b/>
          <w:i w:val="0"/>
          <w:sz w:val="24"/>
        </w:rPr>
        <w:t xml:space="preserve">, </w:t>
      </w:r>
      <w:proofErr w:type="spellStart"/>
      <w:r>
        <w:rPr>
          <w:b/>
          <w:i w:val="0"/>
          <w:sz w:val="24"/>
        </w:rPr>
        <w:t>A.Ashwin</w:t>
      </w:r>
      <w:proofErr w:type="spellEnd"/>
      <w:r>
        <w:rPr>
          <w:b/>
          <w:i w:val="0"/>
          <w:sz w:val="24"/>
        </w:rPr>
        <w:t xml:space="preserve"> Kumar</w:t>
      </w:r>
      <w:r>
        <w:rPr>
          <w:b/>
          <w:i w:val="0"/>
          <w:sz w:val="22"/>
          <w:vertAlign w:val="superscript"/>
        </w:rPr>
        <w:t>3</w:t>
      </w:r>
      <w:r>
        <w:rPr>
          <w:b/>
          <w:i w:val="0"/>
          <w:sz w:val="24"/>
        </w:rPr>
        <w:t xml:space="preserve">, </w:t>
      </w:r>
      <w:proofErr w:type="spellStart"/>
      <w:r>
        <w:rPr>
          <w:b/>
          <w:i w:val="0"/>
          <w:sz w:val="24"/>
        </w:rPr>
        <w:t>D.Abishek</w:t>
      </w:r>
      <w:proofErr w:type="spellEnd"/>
      <w:r>
        <w:rPr>
          <w:b/>
          <w:i w:val="0"/>
          <w:sz w:val="24"/>
        </w:rPr>
        <w:t xml:space="preserve"> Benjamin Raj</w:t>
      </w:r>
      <w:r>
        <w:rPr>
          <w:b/>
          <w:i w:val="0"/>
          <w:sz w:val="22"/>
          <w:vertAlign w:val="superscript"/>
        </w:rPr>
        <w:t>4</w:t>
      </w:r>
    </w:p>
    <w:p w:rsidR="005A2275" w:rsidRDefault="005A3C03">
      <w:pPr>
        <w:spacing w:after="0" w:line="259" w:lineRule="auto"/>
        <w:ind w:left="65" w:hanging="10"/>
        <w:jc w:val="center"/>
      </w:pPr>
      <w:r>
        <w:rPr>
          <w:vertAlign w:val="superscript"/>
        </w:rPr>
        <w:t>1</w:t>
      </w:r>
      <w:r>
        <w:rPr>
          <w:sz w:val="22"/>
        </w:rPr>
        <w:t xml:space="preserve">Professor, Dept. of Computer Science and Engineering, </w:t>
      </w:r>
      <w:proofErr w:type="spellStart"/>
      <w:r>
        <w:rPr>
          <w:sz w:val="22"/>
        </w:rPr>
        <w:t>Panimalar</w:t>
      </w:r>
      <w:proofErr w:type="spellEnd"/>
      <w:r>
        <w:rPr>
          <w:sz w:val="22"/>
        </w:rPr>
        <w:t xml:space="preserve"> college, Tamil Nadu, India</w:t>
      </w:r>
    </w:p>
    <w:p w:rsidR="005A2275" w:rsidRDefault="005A3C03">
      <w:pPr>
        <w:spacing w:after="246" w:line="259" w:lineRule="auto"/>
        <w:ind w:left="65" w:hanging="10"/>
        <w:jc w:val="center"/>
      </w:pPr>
      <w:r>
        <w:rPr>
          <w:vertAlign w:val="superscript"/>
        </w:rPr>
        <w:t>234</w:t>
      </w:r>
      <w:r>
        <w:rPr>
          <w:sz w:val="22"/>
        </w:rPr>
        <w:t xml:space="preserve">Student, Dept. of Computer Science and Engineering, </w:t>
      </w:r>
      <w:proofErr w:type="spellStart"/>
      <w:r>
        <w:rPr>
          <w:sz w:val="22"/>
        </w:rPr>
        <w:t>Panimalar</w:t>
      </w:r>
      <w:proofErr w:type="spellEnd"/>
      <w:r>
        <w:rPr>
          <w:sz w:val="22"/>
        </w:rPr>
        <w:t xml:space="preserve"> college, Tamil Nadu, India</w:t>
      </w:r>
    </w:p>
    <w:p w:rsidR="005A2275" w:rsidRDefault="005A3C03">
      <w:pPr>
        <w:spacing w:after="0" w:line="259" w:lineRule="auto"/>
        <w:ind w:left="55" w:firstLine="0"/>
        <w:jc w:val="left"/>
      </w:pPr>
      <w:r>
        <w:rPr>
          <w:i w:val="0"/>
          <w:sz w:val="22"/>
        </w:rPr>
        <w:t>---------------------------------------------------------------------***---------------------------------------------------------------------</w:t>
      </w:r>
    </w:p>
    <w:p w:rsidR="005A2275" w:rsidRDefault="005A2275">
      <w:pPr>
        <w:sectPr w:rsidR="005A2275">
          <w:headerReference w:type="even" r:id="rId7"/>
          <w:headerReference w:type="default" r:id="rId8"/>
          <w:footerReference w:type="even" r:id="rId9"/>
          <w:footerReference w:type="default" r:id="rId10"/>
          <w:headerReference w:type="first" r:id="rId11"/>
          <w:footerReference w:type="first" r:id="rId12"/>
          <w:pgSz w:w="11920" w:h="16840"/>
          <w:pgMar w:top="2729" w:right="790" w:bottom="1386" w:left="720" w:header="885" w:footer="979" w:gutter="0"/>
          <w:cols w:space="720"/>
        </w:sectPr>
      </w:pPr>
    </w:p>
    <w:p w:rsidR="005A2275" w:rsidRDefault="005A3C03">
      <w:pPr>
        <w:spacing w:after="9"/>
        <w:ind w:left="-15" w:firstLine="0"/>
      </w:pPr>
      <w:r>
        <w:rPr>
          <w:b/>
          <w:i w:val="0"/>
          <w:sz w:val="24"/>
        </w:rPr>
        <w:t xml:space="preserve">Abstract - </w:t>
      </w:r>
      <w:r>
        <w:t>Among the people living in the world, of whom</w:t>
      </w:r>
    </w:p>
    <w:p w:rsidR="005A2275" w:rsidRDefault="005A3C03" w:rsidP="002A496C">
      <w:pPr>
        <w:spacing w:after="260"/>
        <w:ind w:left="-15" w:firstLine="0"/>
      </w:pPr>
      <w:r>
        <w:t xml:space="preserve">97.6 million are both deaf and blind. People in the age group of 15-49 years, which happens to be age group that contributes the most to science and technology, makes about 17% of this </w:t>
      </w:r>
      <w:proofErr w:type="spellStart"/>
      <w:proofErr w:type="gramStart"/>
      <w:r>
        <w:t>population.To</w:t>
      </w:r>
      <w:proofErr w:type="spellEnd"/>
      <w:proofErr w:type="gramEnd"/>
      <w:r>
        <w:t xml:space="preserve"> communicate with other humans, deaf-blinded people use communication techniques such as sign language, and written text. Recent advancement in AI, Computer vision has made a lot of progress in helping the hearing and speech impaired people to lead a more comfortable independent life. Several solutions have been proposed to help them in navigation and in many other day-to-day tasks. Solutions to help them access the world of knowledge are comparatively less explored. The information conveyed to general masses from person of hearing-disabilities are primarily rely upon through lip reading. As there is a need for a solution for hearing impaired individuals, we integrated </w:t>
      </w:r>
      <w:proofErr w:type="gramStart"/>
      <w:r>
        <w:t>a</w:t>
      </w:r>
      <w:proofErr w:type="gramEnd"/>
      <w:r>
        <w:t xml:space="preserve"> AI based sign language interpreter to overcome communication hurdles among peers for online based video and real-time conversations. Through our efforts, we hope to have moved an inch closer to bridging the gap between people with </w:t>
      </w:r>
      <w:proofErr w:type="gramStart"/>
      <w:r>
        <w:t>hearing ,speech</w:t>
      </w:r>
      <w:proofErr w:type="gramEnd"/>
      <w:r>
        <w:t xml:space="preserve"> impairment and the world's knowledge pool.</w:t>
      </w:r>
    </w:p>
    <w:p w:rsidR="005A2275" w:rsidRDefault="005A3C03">
      <w:pPr>
        <w:ind w:left="-15" w:firstLine="0"/>
      </w:pPr>
      <w:r>
        <w:rPr>
          <w:b/>
          <w:i w:val="0"/>
          <w:sz w:val="22"/>
        </w:rPr>
        <w:t xml:space="preserve">1.INTRODUCTION </w:t>
      </w:r>
    </w:p>
    <w:p w:rsidR="005A2275" w:rsidRDefault="005A3C03">
      <w:pPr>
        <w:ind w:left="-15"/>
      </w:pPr>
      <w:r>
        <w:t xml:space="preserve">Sign language is a type of communication used by persons who have hearing and speech impairments. Sign language movements are used by people to communicate their thoughts and emotions through nonverbal communication. Non-signers, on the other hand, find it exceedingly difficult to comprehend, which is why skilled sign language interpreters are required for medical and legal visits, as well as educational and training sessions. Throughout the last five years, there has been an increase in </w:t>
      </w:r>
      <w:r>
        <w:rPr>
          <w:i w:val="0"/>
        </w:rPr>
        <w:t xml:space="preserve">demand for interpreting services. Alternative methods, such </w:t>
      </w:r>
      <w:r>
        <w:t>as video remote human interpretation over high-speed Internet connections, have been established. They will therefore give an easy-to-use sign language interpreting service, which can be used but has significant restrictions.</w:t>
      </w:r>
    </w:p>
    <w:p w:rsidR="005A2275" w:rsidRDefault="005A3C03">
      <w:pPr>
        <w:spacing w:after="233" w:line="262" w:lineRule="auto"/>
        <w:ind w:left="-15" w:right="-12"/>
      </w:pPr>
      <w:r>
        <w:rPr>
          <w:rFonts w:ascii="Times New Roman" w:eastAsia="Times New Roman" w:hAnsi="Times New Roman" w:cs="Times New Roman"/>
        </w:rPr>
        <w:t>According to the 2011 Census, there are about 1027835 persons with hearing and speech impairments among India's handicapped population of 2.68 crores (2.21% of the overall population), comprising 545179 males and 482656 females.</w:t>
      </w:r>
    </w:p>
    <w:p w:rsidR="005A2275" w:rsidRDefault="005A3C03">
      <w:pPr>
        <w:spacing w:after="233" w:line="262" w:lineRule="auto"/>
        <w:ind w:left="-15" w:right="-12"/>
      </w:pPr>
      <w:r>
        <w:rPr>
          <w:rFonts w:ascii="Times New Roman" w:eastAsia="Times New Roman" w:hAnsi="Times New Roman" w:cs="Times New Roman"/>
        </w:rPr>
        <w:t>These group of people evolved their own language to communicate with one another, which we call Sign language. To convey one's thoughts, sign languages employ visible human body motions and gestures. Sign languages differ from one place to the next. There is American Sign Language in the United States of America, for example, and Indian Sign Language in India. Several sign languages also include a section where native language alphabets are conveyed by fingerspelling hand signals.</w:t>
      </w:r>
    </w:p>
    <w:p w:rsidR="005A2275" w:rsidRDefault="005A3C03">
      <w:pPr>
        <w:spacing w:after="233" w:line="262" w:lineRule="auto"/>
        <w:ind w:left="-15" w:right="-12"/>
      </w:pPr>
      <w:r>
        <w:rPr>
          <w:rFonts w:ascii="Times New Roman" w:eastAsia="Times New Roman" w:hAnsi="Times New Roman" w:cs="Times New Roman"/>
        </w:rPr>
        <w:t xml:space="preserve">Over the past years, we can find many trials to develop sign language recognition (SLR) systems. Although extensive effort has been done in American sign languages across the world, it appears that considerably less study has been done in Indian dialects. On the basis of input data, there are two types of SLR architecture: glove-based [1], [2], [3] and vision-based [4], [5]. Glove-based SLR architecture use smart gloves to monitor hand position, orientation, velocity, and so on utilizing microcontrollers and </w:t>
      </w:r>
      <w:proofErr w:type="spellStart"/>
      <w:proofErr w:type="gramStart"/>
      <w:r>
        <w:rPr>
          <w:rFonts w:ascii="Times New Roman" w:eastAsia="Times New Roman" w:hAnsi="Times New Roman" w:cs="Times New Roman"/>
        </w:rPr>
        <w:t>sensors.Vision</w:t>
      </w:r>
      <w:proofErr w:type="spellEnd"/>
      <w:proofErr w:type="gramEnd"/>
      <w:r>
        <w:rPr>
          <w:rFonts w:ascii="Times New Roman" w:eastAsia="Times New Roman" w:hAnsi="Times New Roman" w:cs="Times New Roman"/>
        </w:rPr>
        <w:t xml:space="preserve">-based SLR techniques use cameras to detect hand gestures. Computer vision-based SLR systems often extract characteristics including edge detection, skin </w:t>
      </w:r>
      <w:proofErr w:type="spellStart"/>
      <w:r>
        <w:rPr>
          <w:rFonts w:ascii="Times New Roman" w:eastAsia="Times New Roman" w:hAnsi="Times New Roman" w:cs="Times New Roman"/>
        </w:rPr>
        <w:t>color</w:t>
      </w:r>
      <w:proofErr w:type="spellEnd"/>
      <w:r>
        <w:rPr>
          <w:rFonts w:ascii="Times New Roman" w:eastAsia="Times New Roman" w:hAnsi="Times New Roman" w:cs="Times New Roman"/>
        </w:rPr>
        <w:t xml:space="preserve"> segmentation, gesture identification, hand form detection, and so on. Nevertheless, most of these solutions need too much processing power to operate in real-time on low-end computation devices such as mobile phones and are thus confined to platforms with high computational capacity. Moreover, the hit and miss of hand-tracking mechanisms is almost evident in all of these approaches.</w:t>
      </w:r>
    </w:p>
    <w:p w:rsidR="005A2275" w:rsidRDefault="005A3C03">
      <w:pPr>
        <w:spacing w:after="130" w:line="262" w:lineRule="auto"/>
        <w:ind w:left="-15" w:right="-12"/>
      </w:pPr>
      <w:r>
        <w:rPr>
          <w:rFonts w:ascii="Times New Roman" w:eastAsia="Times New Roman" w:hAnsi="Times New Roman" w:cs="Times New Roman"/>
        </w:rPr>
        <w:t xml:space="preserve">This study adds to a deep learning-powered Indian Sign Language Recognition system that focuses on identifying basic letters of the American Alphabet. The method comprises the implementation of a hand tracking solution given by Google's open-source project, </w:t>
      </w:r>
      <w:proofErr w:type="spellStart"/>
      <w:r>
        <w:rPr>
          <w:rFonts w:ascii="Times New Roman" w:eastAsia="Times New Roman" w:hAnsi="Times New Roman" w:cs="Times New Roman"/>
        </w:rPr>
        <w:t>MediaPipe</w:t>
      </w:r>
      <w:proofErr w:type="spellEnd"/>
      <w:r>
        <w:rPr>
          <w:rFonts w:ascii="Times New Roman" w:eastAsia="Times New Roman" w:hAnsi="Times New Roman" w:cs="Times New Roman"/>
        </w:rPr>
        <w:t xml:space="preserve"> [6]. A deep learning method is also developed on this solution to provide a quick, economical, </w:t>
      </w:r>
      <w:r>
        <w:rPr>
          <w:rFonts w:ascii="Times New Roman" w:eastAsia="Times New Roman" w:hAnsi="Times New Roman" w:cs="Times New Roman"/>
        </w:rPr>
        <w:lastRenderedPageBreak/>
        <w:t xml:space="preserve">lightweight, and simple-to-deploy system that may be utilized as the core of a comprehensive sign language recognition </w:t>
      </w:r>
      <w:proofErr w:type="spellStart"/>
      <w:proofErr w:type="gramStart"/>
      <w:r>
        <w:rPr>
          <w:rFonts w:ascii="Times New Roman" w:eastAsia="Times New Roman" w:hAnsi="Times New Roman" w:cs="Times New Roman"/>
        </w:rPr>
        <w:t>system.The</w:t>
      </w:r>
      <w:proofErr w:type="spellEnd"/>
      <w:proofErr w:type="gramEnd"/>
      <w:r>
        <w:rPr>
          <w:rFonts w:ascii="Times New Roman" w:eastAsia="Times New Roman" w:hAnsi="Times New Roman" w:cs="Times New Roman"/>
        </w:rPr>
        <w:t xml:space="preserve"> hand landmarks detection technique is used at the heart of this work. Using </w:t>
      </w:r>
      <w:proofErr w:type="spellStart"/>
      <w:r>
        <w:rPr>
          <w:rFonts w:ascii="Times New Roman" w:eastAsia="Times New Roman" w:hAnsi="Times New Roman" w:cs="Times New Roman"/>
        </w:rPr>
        <w:t>MediaPipe's</w:t>
      </w:r>
      <w:proofErr w:type="spellEnd"/>
      <w:r>
        <w:rPr>
          <w:rFonts w:ascii="Times New Roman" w:eastAsia="Times New Roman" w:hAnsi="Times New Roman" w:cs="Times New Roman"/>
        </w:rPr>
        <w:t xml:space="preserve"> hand tracking model, 21 hand landmarks in each image containing Sign Language hand signals were recognised. The landmarks are then gathered as coordinate points, normalized, and recorded as dataset in a.csv file. A feedforward neural network model is then trained on these data points, and real time hand sign recognition using OpenCV is done using the trained model. Figure 1 depicts an overview of the entire project. The finished model is very efficient, precise, portable, and light. This paper goes into the full procedure for building our model, including the results and evaluation of alternatives.</w:t>
      </w:r>
    </w:p>
    <w:p w:rsidR="005A2275" w:rsidRDefault="005A3C03">
      <w:pPr>
        <w:pStyle w:val="Heading1"/>
        <w:ind w:left="-5"/>
      </w:pPr>
      <w:r>
        <w:t>2. LITERATURE REVIEW</w:t>
      </w:r>
    </w:p>
    <w:p w:rsidR="005A2275" w:rsidRDefault="005A3C03">
      <w:pPr>
        <w:ind w:left="-15"/>
      </w:pPr>
      <w:r>
        <w:t>Ansari and Harit [7] investigated the classification of static movements in Indian sign language using photos with 3D depth data.</w:t>
      </w:r>
    </w:p>
    <w:p w:rsidR="005A2275" w:rsidRDefault="005A3C03">
      <w:pPr>
        <w:ind w:left="-15"/>
      </w:pPr>
      <w:r>
        <w:t xml:space="preserve">The photographs were obtained using Microsoft Kinect, which captures 3D depth information in addition to 2D </w:t>
      </w:r>
      <w:proofErr w:type="spellStart"/>
      <w:proofErr w:type="gramStart"/>
      <w:r>
        <w:t>images.The</w:t>
      </w:r>
      <w:proofErr w:type="spellEnd"/>
      <w:proofErr w:type="gramEnd"/>
      <w:r>
        <w:t xml:space="preserve"> dataset included 5041 photos of static hand movements that were categorized with 140 different classifications. The model was trained using K-means clustering. In the study, they were able to achieve 90% accuracy for 13 signs and 100% accuracy for three signs, bringing the total number of alphabets recognised to 16 (A, B, D, E, F, G, H, K, P, R, T, U, W, X, Y, Z) with an average accuracy rate of 90.68%.</w:t>
      </w:r>
    </w:p>
    <w:p w:rsidR="005A2275" w:rsidRDefault="005A3C03">
      <w:pPr>
        <w:ind w:left="-15"/>
      </w:pPr>
      <w:proofErr w:type="spellStart"/>
      <w:r>
        <w:t>Pugeault</w:t>
      </w:r>
      <w:proofErr w:type="spellEnd"/>
      <w:r>
        <w:t xml:space="preserve"> and Bowden [8] used </w:t>
      </w:r>
      <w:proofErr w:type="spellStart"/>
      <w:r>
        <w:t>color</w:t>
      </w:r>
      <w:proofErr w:type="spellEnd"/>
      <w:r>
        <w:t xml:space="preserve"> and depth pictures to create a recognition system based on 24 static American Sign Language (ASL) alphabet signs. Gabor filters are utilised to extract features at different sizes, and a multiclass random forest classifier is employed. In the leave-one-out trial, they achieved a recognition rate of 49%. They also generated a dataset dubbed American Fingerspelling Dataset and it is the most often used benchmarked dataset in this sort of sign language study.</w:t>
      </w:r>
    </w:p>
    <w:p w:rsidR="005A2275" w:rsidRDefault="005A3C03">
      <w:pPr>
        <w:ind w:left="-15"/>
      </w:pPr>
      <w:r>
        <w:t xml:space="preserve">Lin et al. [9] created a CNN for human gesture recognition and gathered skin </w:t>
      </w:r>
      <w:proofErr w:type="spellStart"/>
      <w:r>
        <w:t>color</w:t>
      </w:r>
      <w:proofErr w:type="spellEnd"/>
      <w:r>
        <w:t xml:space="preserve">, orientation, and hand position for CNN training. To train the skin </w:t>
      </w:r>
      <w:proofErr w:type="spellStart"/>
      <w:r>
        <w:t>color</w:t>
      </w:r>
      <w:proofErr w:type="spellEnd"/>
      <w:r>
        <w:t xml:space="preserve"> modal, the Gaussian Mixture Model is utilized. This model's average accuracy is 95.96%.</w:t>
      </w:r>
    </w:p>
    <w:p w:rsidR="005A2275" w:rsidRDefault="005A3C03">
      <w:pPr>
        <w:ind w:left="-15"/>
      </w:pPr>
      <w:r>
        <w:t xml:space="preserve">Sruthi C. J and </w:t>
      </w:r>
      <w:proofErr w:type="spellStart"/>
      <w:r>
        <w:t>Lijiya</w:t>
      </w:r>
      <w:proofErr w:type="spellEnd"/>
      <w:r>
        <w:t xml:space="preserve"> A [10] developed a static alphabet recognition CNN model for an ISL system. They used the binary silhouette of the signer's hand area to recognise static ISL alphabets. The created model has a 98.64% accuracy.</w:t>
      </w:r>
    </w:p>
    <w:p w:rsidR="005A2275" w:rsidRDefault="005A3C03">
      <w:pPr>
        <w:ind w:left="-15"/>
      </w:pPr>
      <w:r>
        <w:t xml:space="preserve">Rekha et al. [11] worked using the Indian Sign Language dataset's 23 static and three dynamic signals. To find hands, they employed skin </w:t>
      </w:r>
      <w:proofErr w:type="spellStart"/>
      <w:r>
        <w:t>color</w:t>
      </w:r>
      <w:proofErr w:type="spellEnd"/>
      <w:r>
        <w:t xml:space="preserve"> segmentation. Edge orientation and texture were employed as features to train a multiclass SVM, with an 86.3% success rate. Their method, however, was too sluggish to be used as a practical gesture recognition system.</w:t>
      </w:r>
    </w:p>
    <w:p w:rsidR="005A2275" w:rsidRDefault="005A3C03">
      <w:pPr>
        <w:ind w:left="-15"/>
      </w:pPr>
      <w:proofErr w:type="spellStart"/>
      <w:r>
        <w:t>Bhuyan</w:t>
      </w:r>
      <w:proofErr w:type="spellEnd"/>
      <w:r>
        <w:t xml:space="preserve"> et al. [12] employed a dataset of 400 photos including 8 motions from Indian Sign Language. They employed a skin </w:t>
      </w:r>
      <w:proofErr w:type="spellStart"/>
      <w:r>
        <w:t>color</w:t>
      </w:r>
      <w:proofErr w:type="spellEnd"/>
      <w:r>
        <w:t xml:space="preserve">-based segmentation approach for hand identification, followed by closest </w:t>
      </w:r>
      <w:proofErr w:type="spellStart"/>
      <w:r>
        <w:t>neighbor</w:t>
      </w:r>
      <w:proofErr w:type="spellEnd"/>
      <w:r>
        <w:t xml:space="preserve"> classification, to reach a recognition rate of more than 90%.</w:t>
      </w:r>
    </w:p>
    <w:p w:rsidR="005A2275" w:rsidRDefault="005A3C03">
      <w:pPr>
        <w:ind w:left="-15"/>
      </w:pPr>
      <w:proofErr w:type="spellStart"/>
      <w:r>
        <w:t>Pugeault</w:t>
      </w:r>
      <w:proofErr w:type="spellEnd"/>
      <w:r>
        <w:t xml:space="preserve"> and Bowden [13] developed a real-time recognition method for alphabet recognition in American Sign Language. A dataset of 24 classes was employed, comprising 48,000 3D depth photos collected using a Kinect sensor. Gabor filters and multi-class random forests were utilized, resulting in exceptionally accurate classification rates.</w:t>
      </w:r>
    </w:p>
    <w:p w:rsidR="005A2275" w:rsidRDefault="005A3C03">
      <w:pPr>
        <w:ind w:left="-15"/>
      </w:pPr>
      <w:proofErr w:type="spellStart"/>
      <w:r>
        <w:t>Keskin</w:t>
      </w:r>
      <w:proofErr w:type="spellEnd"/>
      <w:r>
        <w:t xml:space="preserve"> et al. [14] employed object identification by components to recognise signals denoting numerals in American Sign Language. Their dataset included ten classes and 30,000 3D depth photos collected with a Kinect sensor, and they attained an accuracy rate of nearly 99%.</w:t>
      </w:r>
    </w:p>
    <w:p w:rsidR="005A2275" w:rsidRDefault="005A3C03">
      <w:pPr>
        <w:ind w:left="-15"/>
      </w:pPr>
      <w:r>
        <w:t xml:space="preserve">Halder and </w:t>
      </w:r>
      <w:proofErr w:type="spellStart"/>
      <w:r>
        <w:t>Tayade</w:t>
      </w:r>
      <w:proofErr w:type="spellEnd"/>
      <w:r>
        <w:t xml:space="preserve"> [15] used the </w:t>
      </w:r>
      <w:proofErr w:type="spellStart"/>
      <w:r>
        <w:t>MediaPipe</w:t>
      </w:r>
      <w:proofErr w:type="spellEnd"/>
      <w:r>
        <w:t xml:space="preserve"> framework to get multi-hand landmarks and used Support Vector</w:t>
      </w:r>
    </w:p>
    <w:p w:rsidR="005A2275" w:rsidRDefault="005A3C03">
      <w:pPr>
        <w:ind w:left="-15"/>
      </w:pPr>
      <w:r>
        <w:t>Machine (SVM) for Real-time detection of hand signs. The average accuracy achieved was about 99%.</w:t>
      </w:r>
    </w:p>
    <w:p w:rsidR="005A2275" w:rsidRDefault="005A3C03">
      <w:pPr>
        <w:ind w:left="-15"/>
      </w:pPr>
      <w:r>
        <w:t>Das et al. [16] investigated a deep learning-based sign language recognition system that uses processed static pictures to recognise American Sign Language motions. The collection contained 24 labels of static motions from A through Z, except J. The collection had around 100 photos per class taken on an RGB sensor. To train the model, the Inception V3 convolutional neural network model was used. After training and testing the model, the average validation accuracy rate was above 90%, with the highest validation accuracy being 98%. They determined that when given a dataset of suitably cropped photos, the relatively recent Inception V3 model might be an effective model for static sign language identification.</w:t>
      </w:r>
    </w:p>
    <w:p w:rsidR="005A2275" w:rsidRDefault="005A3C03">
      <w:pPr>
        <w:ind w:left="-15"/>
      </w:pPr>
      <w:r>
        <w:t xml:space="preserve">Sahoo [17] worked on Indian sign language identification using machine learning. This study concentrated on static hand movements in Indian sign language for numerical numbers (0-9). To create the dataset, photos of the signs were captured using a digital RGB sensor. The collection had 5000 photos in total, with 500 images for each digit from 0 to 9. To train the model, two supervised learning classifiers were </w:t>
      </w:r>
      <w:r>
        <w:lastRenderedPageBreak/>
        <w:t xml:space="preserve">used: Nave Bayes and </w:t>
      </w:r>
      <w:proofErr w:type="spellStart"/>
      <w:r>
        <w:t>kNearest</w:t>
      </w:r>
      <w:proofErr w:type="spellEnd"/>
      <w:r>
        <w:t xml:space="preserve"> </w:t>
      </w:r>
      <w:proofErr w:type="spellStart"/>
      <w:r>
        <w:t>Neighbor</w:t>
      </w:r>
      <w:proofErr w:type="spellEnd"/>
      <w:r>
        <w:t xml:space="preserve">. In this study, the K-Nearest </w:t>
      </w:r>
      <w:proofErr w:type="spellStart"/>
      <w:r>
        <w:t>Neighbor</w:t>
      </w:r>
      <w:proofErr w:type="spellEnd"/>
      <w:r>
        <w:t xml:space="preserve"> approach performed marginally better than the Nave Bayes classifier, with average accuracy rates of 98.36% and 97.79%, respectively.</w:t>
      </w:r>
    </w:p>
    <w:p w:rsidR="005A2275" w:rsidRDefault="005A3C03">
      <w:pPr>
        <w:ind w:left="-15"/>
      </w:pPr>
      <w:r>
        <w:t>Ren et al. [18] segmented hands from Kinect pictures using a threshold-based method. Their dataset had ten classes and 1000 photos in total. The achieved accuracy percentage was around 93%.</w:t>
      </w:r>
    </w:p>
    <w:p w:rsidR="005A2275" w:rsidRDefault="005A3C03">
      <w:pPr>
        <w:pStyle w:val="Heading1"/>
        <w:spacing w:after="248"/>
        <w:ind w:left="-5"/>
      </w:pPr>
      <w:r>
        <w:t>3.DATA COLLECTION PROCEDURE</w:t>
      </w:r>
    </w:p>
    <w:p w:rsidR="005A2275" w:rsidRDefault="005A3C03">
      <w:pPr>
        <w:pStyle w:val="Heading2"/>
        <w:ind w:left="-5"/>
      </w:pPr>
      <w:r>
        <w:t>3.1 Generating the ASL Dataset</w:t>
      </w:r>
    </w:p>
    <w:p w:rsidR="005A2275" w:rsidRDefault="005A3C03">
      <w:pPr>
        <w:ind w:left="-15"/>
      </w:pPr>
      <w:r>
        <w:t>The data set contains a collection of photographs of alphabets from American Sign Language, organized into 29 folders that reflect the various classes. The training data set includes 87,000 200x200 pixel pictures. There are 29 classes, 26 for the letters A-Z and three for SPACE, DELETE, and NOTHING.</w:t>
      </w:r>
    </w:p>
    <w:p w:rsidR="005A2275" w:rsidRDefault="005A3C03">
      <w:pPr>
        <w:spacing w:after="141"/>
        <w:ind w:left="-15"/>
      </w:pPr>
      <w:r>
        <w:t>These three classifications are highly helpful for real-time applications and classification. This test data set is only 29 photos strong in order to encourage the use of real-world test image. we have applied data augmentation techniques to increase data sample sizes for better efficiency and analysis.</w:t>
      </w:r>
    </w:p>
    <w:p w:rsidR="005A2275" w:rsidRDefault="005A3C03">
      <w:pPr>
        <w:tabs>
          <w:tab w:val="center" w:pos="1058"/>
          <w:tab w:val="center" w:pos="1903"/>
          <w:tab w:val="center" w:pos="2530"/>
          <w:tab w:val="center" w:pos="3632"/>
          <w:tab w:val="right" w:pos="5025"/>
        </w:tabs>
        <w:spacing w:after="0" w:line="259" w:lineRule="auto"/>
        <w:ind w:left="-15" w:firstLine="0"/>
        <w:jc w:val="left"/>
      </w:pPr>
      <w:r>
        <w:rPr>
          <w:b/>
          <w:i w:val="0"/>
          <w:sz w:val="22"/>
        </w:rPr>
        <w:t>3.2</w:t>
      </w:r>
      <w:r>
        <w:rPr>
          <w:b/>
          <w:i w:val="0"/>
          <w:sz w:val="22"/>
        </w:rPr>
        <w:tab/>
        <w:t>Detection</w:t>
      </w:r>
      <w:r>
        <w:rPr>
          <w:b/>
          <w:i w:val="0"/>
          <w:sz w:val="22"/>
        </w:rPr>
        <w:tab/>
        <w:t>of</w:t>
      </w:r>
      <w:r>
        <w:rPr>
          <w:b/>
          <w:i w:val="0"/>
          <w:sz w:val="22"/>
        </w:rPr>
        <w:tab/>
        <w:t>Hand</w:t>
      </w:r>
      <w:r>
        <w:rPr>
          <w:b/>
          <w:i w:val="0"/>
          <w:sz w:val="22"/>
        </w:rPr>
        <w:tab/>
        <w:t>Landmarks</w:t>
      </w:r>
      <w:r>
        <w:rPr>
          <w:b/>
          <w:i w:val="0"/>
          <w:sz w:val="22"/>
        </w:rPr>
        <w:tab/>
        <w:t>Using</w:t>
      </w:r>
    </w:p>
    <w:p w:rsidR="005A2275" w:rsidRDefault="005A3C03">
      <w:pPr>
        <w:pStyle w:val="Heading1"/>
        <w:ind w:left="-5"/>
      </w:pPr>
      <w:proofErr w:type="spellStart"/>
      <w:r>
        <w:t>MediaPipe</w:t>
      </w:r>
      <w:proofErr w:type="spellEnd"/>
    </w:p>
    <w:p w:rsidR="005A2275" w:rsidRDefault="005A3C03">
      <w:pPr>
        <w:ind w:left="-15"/>
      </w:pPr>
      <w:r>
        <w:t xml:space="preserve">For detecting hands, we used the </w:t>
      </w:r>
      <w:proofErr w:type="spellStart"/>
      <w:r>
        <w:t>mediapipe</w:t>
      </w:r>
      <w:proofErr w:type="spellEnd"/>
      <w:r>
        <w:t xml:space="preserve"> library, which not only detects hands in the frame but creates 22 3D coordinates of the entire hand, giving us rich data to work with.</w:t>
      </w:r>
      <w:r w:rsidR="003024C6" w:rsidRPr="003024C6">
        <w:t xml:space="preserve"> </w:t>
      </w:r>
      <w:r w:rsidR="003024C6" w:rsidRPr="003024C6">
        <w:t xml:space="preserve">Based on the location of the pixels in the image containing the landmark points, the </w:t>
      </w:r>
      <w:proofErr w:type="spellStart"/>
      <w:r w:rsidR="003024C6" w:rsidRPr="003024C6">
        <w:t>MediaPipe</w:t>
      </w:r>
      <w:proofErr w:type="spellEnd"/>
      <w:r w:rsidR="003024C6" w:rsidRPr="003024C6">
        <w:t xml:space="preserve"> hand landmarks model outputs the coordinates representing hand landmark points. As a result, the coordinates of two images of the same hand gesture taken at different times and with various arrangements in the frame may be thousands of kilometres away. The model's training becomes more difficult as a result. This problem was resolved by assuming that the wrist landmark point, which is represented by index 0 in the list of hand landmarks, has x and y coordinates of (0, 0), and by suitably adjusting the coordinates of all the other landmark points in relation to the wrist point.</w:t>
      </w:r>
    </w:p>
    <w:p w:rsidR="005A2275" w:rsidRDefault="005A3C03">
      <w:pPr>
        <w:ind w:left="-15"/>
      </w:pPr>
      <w:r>
        <w:t>The coordinate values were then normalized to be in the range [0,1] by dividing all of them by the biggest absolute coordinate value obtained through relative adjustment in the landmarks list. The coordinates were gathered in the.csv file after they were normalized. The coordinate normalizing process is shown in Fig.</w:t>
      </w:r>
      <w:proofErr w:type="gramStart"/>
      <w:r>
        <w:t>1 .</w:t>
      </w:r>
      <w:proofErr w:type="gramEnd"/>
    </w:p>
    <w:p w:rsidR="005A2275" w:rsidRDefault="005A3C03">
      <w:pPr>
        <w:spacing w:after="135"/>
        <w:ind w:left="-15"/>
      </w:pPr>
      <w:r>
        <w:t xml:space="preserve">The coordinates in the.csv file </w:t>
      </w:r>
      <w:proofErr w:type="gramStart"/>
      <w:r>
        <w:t>were</w:t>
      </w:r>
      <w:proofErr w:type="gramEnd"/>
      <w:r>
        <w:t xml:space="preserve"> collected and then sent via a pandas library method to identify null values.</w:t>
      </w:r>
    </w:p>
    <w:p w:rsidR="005A2275" w:rsidRDefault="005A3C03">
      <w:pPr>
        <w:spacing w:after="233" w:line="262" w:lineRule="auto"/>
        <w:ind w:left="-15" w:right="-12" w:firstLine="0"/>
      </w:pPr>
      <w:r>
        <w:rPr>
          <w:rFonts w:ascii="Times New Roman" w:eastAsia="Times New Roman" w:hAnsi="Times New Roman" w:cs="Times New Roman"/>
        </w:rPr>
        <w:t>The model occasionally fails to recognise hands in hazy photos, resulting in void entries. Clearing up these vacant entries is required before training an impartial model. As a result, we used their indices to detect null entries and delete them from the file.</w:t>
      </w:r>
    </w:p>
    <w:p w:rsidR="005A2275" w:rsidRDefault="005A3C03">
      <w:pPr>
        <w:spacing w:after="400" w:line="259" w:lineRule="auto"/>
        <w:ind w:left="1335" w:firstLine="0"/>
        <w:jc w:val="left"/>
      </w:pPr>
      <w:r>
        <w:rPr>
          <w:noProof/>
        </w:rPr>
        <w:drawing>
          <wp:inline distT="0" distB="0" distL="0" distR="0">
            <wp:extent cx="1847850" cy="1600200"/>
            <wp:effectExtent l="0" t="0" r="0" b="0"/>
            <wp:docPr id="2420" name="Picture 2420"/>
            <wp:cNvGraphicFramePr/>
            <a:graphic xmlns:a="http://schemas.openxmlformats.org/drawingml/2006/main">
              <a:graphicData uri="http://schemas.openxmlformats.org/drawingml/2006/picture">
                <pic:pic xmlns:pic="http://schemas.openxmlformats.org/drawingml/2006/picture">
                  <pic:nvPicPr>
                    <pic:cNvPr id="2420" name="Picture 2420"/>
                    <pic:cNvPicPr/>
                  </pic:nvPicPr>
                  <pic:blipFill>
                    <a:blip r:embed="rId13"/>
                    <a:stretch>
                      <a:fillRect/>
                    </a:stretch>
                  </pic:blipFill>
                  <pic:spPr>
                    <a:xfrm>
                      <a:off x="0" y="0"/>
                      <a:ext cx="1847850" cy="1600200"/>
                    </a:xfrm>
                    <a:prstGeom prst="rect">
                      <a:avLst/>
                    </a:prstGeom>
                  </pic:spPr>
                </pic:pic>
              </a:graphicData>
            </a:graphic>
          </wp:inline>
        </w:drawing>
      </w:r>
    </w:p>
    <w:p w:rsidR="005A2275" w:rsidRDefault="005A3C03">
      <w:pPr>
        <w:spacing w:after="475" w:line="265" w:lineRule="auto"/>
        <w:ind w:left="759" w:hanging="10"/>
        <w:jc w:val="center"/>
      </w:pPr>
      <w:r>
        <w:rPr>
          <w:b/>
          <w:i w:val="0"/>
        </w:rPr>
        <w:t>Fig -1</w:t>
      </w:r>
    </w:p>
    <w:p w:rsidR="005A2275" w:rsidRDefault="005A3C03">
      <w:pPr>
        <w:pStyle w:val="Heading2"/>
        <w:ind w:left="-5"/>
      </w:pPr>
      <w:r>
        <w:t>3.3 Min-Max Scaler Based Normalization</w:t>
      </w:r>
    </w:p>
    <w:p w:rsidR="005A2275" w:rsidRDefault="005A3C03">
      <w:pPr>
        <w:spacing w:after="146" w:line="238" w:lineRule="auto"/>
        <w:ind w:left="-15" w:right="-9"/>
      </w:pPr>
      <w:r>
        <w:rPr>
          <w:color w:val="1F1F1F"/>
        </w:rPr>
        <w:t xml:space="preserve">Using the minimum and maximum value of each feature, we may scale the data in a dataset using the min-max normalization approach to a particular </w:t>
      </w:r>
      <w:proofErr w:type="spellStart"/>
      <w:proofErr w:type="gramStart"/>
      <w:r>
        <w:rPr>
          <w:color w:val="1F1F1F"/>
        </w:rPr>
        <w:t>range.The</w:t>
      </w:r>
      <w:proofErr w:type="spellEnd"/>
      <w:proofErr w:type="gramEnd"/>
      <w:r>
        <w:rPr>
          <w:color w:val="1F1F1F"/>
        </w:rPr>
        <w:t xml:space="preserve"> min-max scaler employs the lowest and maximum value of each column to scale the data series instead of the traditional scaling method, which scales data based on the standard normal distribution (with mean = 0 and standard deviation = 1).</w:t>
      </w:r>
    </w:p>
    <w:p w:rsidR="005A2275" w:rsidRDefault="005A3C03" w:rsidP="003024C6">
      <w:pPr>
        <w:pStyle w:val="Heading2"/>
        <w:ind w:left="-5"/>
      </w:pPr>
      <w:r>
        <w:t>3.4 Data Cleaning and Normalization</w:t>
      </w:r>
    </w:p>
    <w:p w:rsidR="005A2275" w:rsidRDefault="003024C6">
      <w:pPr>
        <w:spacing w:after="240" w:line="238" w:lineRule="auto"/>
        <w:ind w:left="-15" w:right="-9"/>
      </w:pPr>
      <w:r w:rsidRPr="003024C6">
        <w:rPr>
          <w:color w:val="1F1F1F"/>
        </w:rPr>
        <w:t xml:space="preserve">By dividing all of the coordinate values by the largest absolute coordinate value acquired from relative adjustment in the landmarks list, the coordinate values were then normalised to be in the range [0,1]. After being normalized, the coordinates were gathered in the.csv file. </w:t>
      </w:r>
      <w:r w:rsidR="005A3C03">
        <w:rPr>
          <w:color w:val="1F1F1F"/>
        </w:rPr>
        <w:t>The coordinate normalising process is shown in Fig. 2.</w:t>
      </w:r>
    </w:p>
    <w:p w:rsidR="005A2275" w:rsidRDefault="005A3C03">
      <w:pPr>
        <w:spacing w:after="146" w:line="238" w:lineRule="auto"/>
        <w:ind w:left="-15" w:right="-9"/>
      </w:pPr>
      <w:r>
        <w:rPr>
          <w:color w:val="1F1F1F"/>
        </w:rPr>
        <w:t xml:space="preserve">The coordinates in the.csv file </w:t>
      </w:r>
      <w:proofErr w:type="gramStart"/>
      <w:r>
        <w:rPr>
          <w:color w:val="1F1F1F"/>
        </w:rPr>
        <w:t>were</w:t>
      </w:r>
      <w:proofErr w:type="gramEnd"/>
      <w:r>
        <w:rPr>
          <w:color w:val="1F1F1F"/>
        </w:rPr>
        <w:t xml:space="preserve"> collected and then sent via a pandas library method to identify null values.</w:t>
      </w:r>
    </w:p>
    <w:p w:rsidR="005A2275" w:rsidRDefault="005A3C03">
      <w:pPr>
        <w:spacing w:after="0" w:line="269" w:lineRule="auto"/>
        <w:ind w:firstLine="0"/>
      </w:pPr>
      <w:r>
        <w:rPr>
          <w:rFonts w:ascii="Times New Roman" w:eastAsia="Times New Roman" w:hAnsi="Times New Roman" w:cs="Times New Roman"/>
          <w:color w:val="1F1F1F"/>
        </w:rPr>
        <w:t>The model occasionally fails to recognise hands in hazy photos, resulting in void entries. Clearing up these vacant entries is required before training an impartial model. As a result, we used their indices to detect null entries and delete them from the file.</w:t>
      </w:r>
    </w:p>
    <w:p w:rsidR="005A2275" w:rsidRDefault="005A3C03">
      <w:pPr>
        <w:spacing w:after="293" w:line="259" w:lineRule="auto"/>
        <w:ind w:left="615" w:firstLine="0"/>
        <w:jc w:val="left"/>
      </w:pPr>
      <w:r>
        <w:rPr>
          <w:noProof/>
        </w:rPr>
        <w:lastRenderedPageBreak/>
        <w:drawing>
          <wp:inline distT="0" distB="0" distL="0" distR="0">
            <wp:extent cx="2286000" cy="1590675"/>
            <wp:effectExtent l="0" t="0" r="0" b="0"/>
            <wp:docPr id="2981" name="Picture 2981"/>
            <wp:cNvGraphicFramePr/>
            <a:graphic xmlns:a="http://schemas.openxmlformats.org/drawingml/2006/main">
              <a:graphicData uri="http://schemas.openxmlformats.org/drawingml/2006/picture">
                <pic:pic xmlns:pic="http://schemas.openxmlformats.org/drawingml/2006/picture">
                  <pic:nvPicPr>
                    <pic:cNvPr id="2981" name="Picture 2981"/>
                    <pic:cNvPicPr/>
                  </pic:nvPicPr>
                  <pic:blipFill>
                    <a:blip r:embed="rId14"/>
                    <a:stretch>
                      <a:fillRect/>
                    </a:stretch>
                  </pic:blipFill>
                  <pic:spPr>
                    <a:xfrm>
                      <a:off x="0" y="0"/>
                      <a:ext cx="2286000" cy="1590675"/>
                    </a:xfrm>
                    <a:prstGeom prst="rect">
                      <a:avLst/>
                    </a:prstGeom>
                  </pic:spPr>
                </pic:pic>
              </a:graphicData>
            </a:graphic>
          </wp:inline>
        </w:drawing>
      </w:r>
    </w:p>
    <w:p w:rsidR="005A2275" w:rsidRDefault="005A3C03">
      <w:pPr>
        <w:spacing w:after="709" w:line="265" w:lineRule="auto"/>
        <w:ind w:left="759" w:right="748" w:hanging="10"/>
        <w:jc w:val="center"/>
      </w:pPr>
      <w:r>
        <w:rPr>
          <w:b/>
          <w:i w:val="0"/>
        </w:rPr>
        <w:t>Fig -2</w:t>
      </w:r>
    </w:p>
    <w:p w:rsidR="005A2275" w:rsidRDefault="005A3C03">
      <w:pPr>
        <w:pStyle w:val="Heading1"/>
        <w:spacing w:after="248"/>
        <w:ind w:left="-5"/>
      </w:pPr>
      <w:r>
        <w:t>4.PROPOSED SYSTEM</w:t>
      </w:r>
    </w:p>
    <w:p w:rsidR="005A2275" w:rsidRDefault="005A3C03">
      <w:pPr>
        <w:pStyle w:val="Heading2"/>
        <w:ind w:left="-5"/>
      </w:pPr>
      <w:r>
        <w:t xml:space="preserve">4.1 Convolutional Neural </w:t>
      </w:r>
      <w:proofErr w:type="gramStart"/>
      <w:r>
        <w:t>Network(</w:t>
      </w:r>
      <w:proofErr w:type="gramEnd"/>
      <w:r>
        <w:t>CNN)</w:t>
      </w:r>
    </w:p>
    <w:p w:rsidR="005A2275" w:rsidRDefault="003024C6">
      <w:pPr>
        <w:ind w:left="-15"/>
      </w:pPr>
      <w:r w:rsidRPr="003024C6">
        <w:t>The convolution concept is used in CNN, an artificial neural network that analyses data. Between the input and output levels, there are more layers in this deep neural network [26</w:t>
      </w:r>
      <w:proofErr w:type="gramStart"/>
      <w:r w:rsidRPr="003024C6">
        <w:t>].Convolutional</w:t>
      </w:r>
      <w:proofErr w:type="gramEnd"/>
      <w:r w:rsidRPr="003024C6">
        <w:t xml:space="preserve"> layers and pooling layers are used by CNN to group similar features and identify the link between object attributes. A convolutional layer (CL), which transforms a group of activation functions into differential functions, each with their own pooling layer (PL), and a fully connected layer (FCL), is at least one component of the CNN architecture [27</w:t>
      </w:r>
      <w:proofErr w:type="gramStart"/>
      <w:r w:rsidRPr="003024C6">
        <w:t>].By</w:t>
      </w:r>
      <w:proofErr w:type="gramEnd"/>
      <w:r w:rsidRPr="003024C6">
        <w:t xml:space="preserve"> down sampling and summarising a picture's attributes, the pooling layer is used to reduce it in size. Average pooling, where the summary is the dominating characteristic, and maximal pooling, where the strongest feature is summed, are the most used pooling techniques for grouping [28</w:t>
      </w:r>
      <w:proofErr w:type="gramStart"/>
      <w:r w:rsidRPr="003024C6">
        <w:t>].Unlike</w:t>
      </w:r>
      <w:proofErr w:type="gramEnd"/>
      <w:r w:rsidRPr="003024C6">
        <w:t xml:space="preserve"> traditional neural networks, which link all of the neurons in the following layer, CNN skips zero-valued parameters and makes fewer connections across layers in order to discover patterns. Non-zero parameters can be shared and used by more than one connection in the layer to reduce the number of connections</w:t>
      </w:r>
      <w:r>
        <w:t xml:space="preserve">. </w:t>
      </w:r>
      <w:r w:rsidRPr="003024C6">
        <w:t>CNN is an effective method because it allows for the construction of structures with numerous dimensions that may adapt to input data with various dimensions, which can significantly affect classification and prediction outputs. Additionally, it is crucial to represent raw data because CNN was established on the idea of localization [29</w:t>
      </w:r>
      <w:proofErr w:type="gramStart"/>
      <w:r w:rsidRPr="003024C6">
        <w:t>].</w:t>
      </w:r>
      <w:r w:rsidR="005A3C03">
        <w:t>The</w:t>
      </w:r>
      <w:proofErr w:type="gramEnd"/>
      <w:r w:rsidR="005A3C03">
        <w:t xml:space="preserve"> simple CNN seen in Figure employs a 1-dimensional array of data as its input layer, with each pixel vector from various pictures representing the input data. The CL then down samples the data, which is subsequently collected by the PL and resulting in the FCL.</w:t>
      </w:r>
    </w:p>
    <w:p w:rsidR="005A2275" w:rsidRDefault="005A3C03">
      <w:pPr>
        <w:spacing w:after="197" w:line="259" w:lineRule="auto"/>
        <w:ind w:left="315" w:right="-315" w:firstLine="0"/>
        <w:jc w:val="left"/>
      </w:pPr>
      <w:r>
        <w:rPr>
          <w:noProof/>
        </w:rPr>
        <w:drawing>
          <wp:inline distT="0" distB="0" distL="0" distR="0">
            <wp:extent cx="3190875" cy="1000125"/>
            <wp:effectExtent l="0" t="0" r="0" b="0"/>
            <wp:docPr id="2977" name="Picture 2977"/>
            <wp:cNvGraphicFramePr/>
            <a:graphic xmlns:a="http://schemas.openxmlformats.org/drawingml/2006/main">
              <a:graphicData uri="http://schemas.openxmlformats.org/drawingml/2006/picture">
                <pic:pic xmlns:pic="http://schemas.openxmlformats.org/drawingml/2006/picture">
                  <pic:nvPicPr>
                    <pic:cNvPr id="2977" name="Picture 2977"/>
                    <pic:cNvPicPr/>
                  </pic:nvPicPr>
                  <pic:blipFill>
                    <a:blip r:embed="rId15"/>
                    <a:stretch>
                      <a:fillRect/>
                    </a:stretch>
                  </pic:blipFill>
                  <pic:spPr>
                    <a:xfrm>
                      <a:off x="0" y="0"/>
                      <a:ext cx="3190875" cy="1000125"/>
                    </a:xfrm>
                    <a:prstGeom prst="rect">
                      <a:avLst/>
                    </a:prstGeom>
                  </pic:spPr>
                </pic:pic>
              </a:graphicData>
            </a:graphic>
          </wp:inline>
        </w:drawing>
      </w:r>
    </w:p>
    <w:p w:rsidR="005A2275" w:rsidRDefault="005A3C03">
      <w:pPr>
        <w:spacing w:after="474" w:line="265" w:lineRule="auto"/>
        <w:ind w:left="10" w:hanging="10"/>
        <w:jc w:val="center"/>
      </w:pPr>
      <w:r>
        <w:rPr>
          <w:b/>
          <w:i w:val="0"/>
        </w:rPr>
        <w:t>Fig -3</w:t>
      </w:r>
      <w:r>
        <w:rPr>
          <w:i w:val="0"/>
        </w:rPr>
        <w:t>: Illustration of CNN Architecture</w:t>
      </w:r>
    </w:p>
    <w:p w:rsidR="005A2275" w:rsidRDefault="005A3C03">
      <w:pPr>
        <w:pStyle w:val="Heading2"/>
        <w:ind w:left="-5"/>
      </w:pPr>
      <w:r>
        <w:t xml:space="preserve">4.2 Random </w:t>
      </w:r>
      <w:proofErr w:type="gramStart"/>
      <w:r>
        <w:t>Forest(</w:t>
      </w:r>
      <w:proofErr w:type="gramEnd"/>
      <w:r>
        <w:t>RF)</w:t>
      </w:r>
    </w:p>
    <w:p w:rsidR="005A2275" w:rsidRDefault="005A3C03">
      <w:pPr>
        <w:ind w:left="-15"/>
      </w:pPr>
      <w:r>
        <w:t>Random forest is an ensemble technique that is formed from a large number of uncorrelated trees that have been refreshed via bootstrap aggregation or bagging. By randomly picking replacement cases from the original training set of specified feature combinations, the tagging strategy generated a training dataset [25]. Because the bagging strategy considers all predictor variables on each splitting in a tree, trees from different samples may have a similar structure, which is known as tree correlation. Random forest improves the bagging strategy by decreasing correlation and variance.</w:t>
      </w:r>
    </w:p>
    <w:p w:rsidR="005A2275" w:rsidRDefault="005A3C03">
      <w:pPr>
        <w:spacing w:after="0"/>
        <w:ind w:left="-15"/>
      </w:pPr>
      <w:r>
        <w:t xml:space="preserve">The decision tree predictors in the forest classify samples based on the most popular (high vote) class. Because the decision tree architecture necessitates attribute selection and pruning in order to maximize the options, a tree was grown to its maximum depth each time by utilizing new training data derived from a combination of characteristics. The generalization error converges with pruning as the number of trees rises. The </w:t>
      </w:r>
      <w:proofErr w:type="gramStart"/>
      <w:r>
        <w:t>amount</w:t>
      </w:r>
      <w:proofErr w:type="gramEnd"/>
      <w:r>
        <w:t xml:space="preserve"> of characteristics needed to construct a tree at each node, as well as the number of trees to develop, are user-defined parameters for the RF classifier [25].</w:t>
      </w:r>
    </w:p>
    <w:p w:rsidR="005A2275" w:rsidRDefault="005A3C03">
      <w:pPr>
        <w:spacing w:after="229" w:line="259" w:lineRule="auto"/>
        <w:ind w:left="315" w:firstLine="0"/>
        <w:jc w:val="left"/>
      </w:pPr>
      <w:r>
        <w:rPr>
          <w:noProof/>
        </w:rPr>
        <w:drawing>
          <wp:inline distT="0" distB="0" distL="0" distR="0">
            <wp:extent cx="2962275" cy="1733550"/>
            <wp:effectExtent l="0" t="0" r="0" b="0"/>
            <wp:docPr id="2983" name="Picture 2983"/>
            <wp:cNvGraphicFramePr/>
            <a:graphic xmlns:a="http://schemas.openxmlformats.org/drawingml/2006/main">
              <a:graphicData uri="http://schemas.openxmlformats.org/drawingml/2006/picture">
                <pic:pic xmlns:pic="http://schemas.openxmlformats.org/drawingml/2006/picture">
                  <pic:nvPicPr>
                    <pic:cNvPr id="2983" name="Picture 2983"/>
                    <pic:cNvPicPr/>
                  </pic:nvPicPr>
                  <pic:blipFill>
                    <a:blip r:embed="rId16"/>
                    <a:stretch>
                      <a:fillRect/>
                    </a:stretch>
                  </pic:blipFill>
                  <pic:spPr>
                    <a:xfrm>
                      <a:off x="0" y="0"/>
                      <a:ext cx="2962275" cy="1733550"/>
                    </a:xfrm>
                    <a:prstGeom prst="rect">
                      <a:avLst/>
                    </a:prstGeom>
                  </pic:spPr>
                </pic:pic>
              </a:graphicData>
            </a:graphic>
          </wp:inline>
        </w:drawing>
      </w:r>
    </w:p>
    <w:p w:rsidR="005A2275" w:rsidRDefault="005A3C03">
      <w:pPr>
        <w:spacing w:after="0" w:line="265" w:lineRule="auto"/>
        <w:ind w:left="10" w:hanging="10"/>
        <w:jc w:val="center"/>
      </w:pPr>
      <w:r>
        <w:rPr>
          <w:b/>
          <w:i w:val="0"/>
        </w:rPr>
        <w:t>Fig -4</w:t>
      </w:r>
      <w:r>
        <w:rPr>
          <w:i w:val="0"/>
        </w:rPr>
        <w:t>: Illustration of Random Forest Classifier</w:t>
      </w:r>
    </w:p>
    <w:p w:rsidR="005A2275" w:rsidRDefault="005A3C03">
      <w:pPr>
        <w:spacing w:after="474" w:line="265" w:lineRule="auto"/>
        <w:ind w:left="10" w:hanging="10"/>
        <w:jc w:val="center"/>
      </w:pPr>
      <w:r>
        <w:rPr>
          <w:i w:val="0"/>
        </w:rPr>
        <w:t>Architecture</w:t>
      </w:r>
    </w:p>
    <w:p w:rsidR="005A2275" w:rsidRDefault="005A3C03">
      <w:pPr>
        <w:pStyle w:val="Heading2"/>
        <w:ind w:left="-5"/>
      </w:pPr>
      <w:r>
        <w:lastRenderedPageBreak/>
        <w:t>4.3 Proposed Method</w:t>
      </w:r>
    </w:p>
    <w:p w:rsidR="005A2275" w:rsidRDefault="005A3C03">
      <w:pPr>
        <w:ind w:left="-15" w:firstLine="208"/>
      </w:pPr>
      <w:r>
        <w:t>Figure-5 depicts the combined CNN and RF (CNN-RF) architecture, which comprises of an image band-derived input layer, a convolutional layer, a pooling layer, and a fully connected layer. The output of the first completely connected layer is the result of extracted features, which are then utilized as input for the RF technique of categorization of the burnt area.</w:t>
      </w:r>
    </w:p>
    <w:p w:rsidR="005A2275" w:rsidRDefault="005A3C03">
      <w:pPr>
        <w:spacing w:after="325"/>
        <w:ind w:left="-15" w:firstLine="179"/>
      </w:pPr>
      <w:r>
        <w:t>With the previously generated dataset, 6 training algorithms (Logistic Regression, Decision Tree Classifier, Random Forest Classifier, Gaussian NB, Linear Discriminant Analysis) were tried in order to obtain the highest accuracy from the testing set.</w:t>
      </w:r>
    </w:p>
    <w:p w:rsidR="005A2275" w:rsidRDefault="005A3C03">
      <w:pPr>
        <w:spacing w:after="229" w:line="259" w:lineRule="auto"/>
        <w:ind w:left="240" w:firstLine="0"/>
        <w:jc w:val="left"/>
      </w:pPr>
      <w:r>
        <w:rPr>
          <w:noProof/>
        </w:rPr>
        <w:drawing>
          <wp:inline distT="0" distB="0" distL="0" distR="0">
            <wp:extent cx="2876550" cy="1714500"/>
            <wp:effectExtent l="0" t="0" r="0" b="0"/>
            <wp:docPr id="3487" name="Picture 3487"/>
            <wp:cNvGraphicFramePr/>
            <a:graphic xmlns:a="http://schemas.openxmlformats.org/drawingml/2006/main">
              <a:graphicData uri="http://schemas.openxmlformats.org/drawingml/2006/picture">
                <pic:pic xmlns:pic="http://schemas.openxmlformats.org/drawingml/2006/picture">
                  <pic:nvPicPr>
                    <pic:cNvPr id="3487" name="Picture 3487"/>
                    <pic:cNvPicPr/>
                  </pic:nvPicPr>
                  <pic:blipFill>
                    <a:blip r:embed="rId17"/>
                    <a:stretch>
                      <a:fillRect/>
                    </a:stretch>
                  </pic:blipFill>
                  <pic:spPr>
                    <a:xfrm>
                      <a:off x="0" y="0"/>
                      <a:ext cx="2876550" cy="1714500"/>
                    </a:xfrm>
                    <a:prstGeom prst="rect">
                      <a:avLst/>
                    </a:prstGeom>
                  </pic:spPr>
                </pic:pic>
              </a:graphicData>
            </a:graphic>
          </wp:inline>
        </w:drawing>
      </w:r>
    </w:p>
    <w:p w:rsidR="005A2275" w:rsidRDefault="005A3C03">
      <w:pPr>
        <w:spacing w:after="478" w:line="261" w:lineRule="auto"/>
        <w:ind w:left="116" w:hanging="10"/>
        <w:jc w:val="left"/>
      </w:pPr>
      <w:r>
        <w:rPr>
          <w:b/>
          <w:i w:val="0"/>
        </w:rPr>
        <w:t>Fig -5</w:t>
      </w:r>
      <w:r>
        <w:rPr>
          <w:i w:val="0"/>
        </w:rPr>
        <w:t>: Illustration of CNN-RF Based Hybrid Architecture</w:t>
      </w:r>
    </w:p>
    <w:p w:rsidR="005A2275" w:rsidRDefault="005A3C03">
      <w:pPr>
        <w:pStyle w:val="Heading1"/>
        <w:spacing w:after="248"/>
        <w:ind w:left="-5"/>
      </w:pPr>
      <w:r>
        <w:t>5.RESULTS AND ANALYSIS</w:t>
      </w:r>
    </w:p>
    <w:p w:rsidR="005A2275" w:rsidRDefault="005A3C03">
      <w:pPr>
        <w:pStyle w:val="Heading2"/>
        <w:ind w:left="-5"/>
      </w:pPr>
      <w:r>
        <w:t>5.1 Quantitative Analysis of the Model</w:t>
      </w:r>
    </w:p>
    <w:p w:rsidR="00CE3ED3" w:rsidRDefault="00CE3ED3" w:rsidP="00CE3ED3">
      <w:pPr>
        <w:spacing w:after="18"/>
        <w:ind w:left="-15"/>
      </w:pPr>
      <w:r>
        <w:t>The test dataset underwent quantitative analysis using the scikit-learn package for Python's classification report and confusion matrix modules. A report that evaluates our model and contains matrices for accuracy, precision, recall, and F1 score is generated by the classification report package. The</w:t>
      </w:r>
      <w:r>
        <w:t xml:space="preserve"> </w:t>
      </w:r>
      <w:proofErr w:type="gramStart"/>
      <w:r>
        <w:t>support</w:t>
      </w:r>
      <w:r>
        <w:t xml:space="preserve"> </w:t>
      </w:r>
      <w:r>
        <w:t xml:space="preserve"> matrix</w:t>
      </w:r>
      <w:proofErr w:type="gramEnd"/>
      <w:r>
        <w:t xml:space="preserve"> shows how well the model performs in real-time recognition together with them.</w:t>
      </w:r>
    </w:p>
    <w:p w:rsidR="00CE3ED3" w:rsidRDefault="00CE3ED3" w:rsidP="00CE3ED3">
      <w:pPr>
        <w:spacing w:after="18"/>
        <w:ind w:left="-15"/>
      </w:pPr>
      <w:r>
        <w:t>The accuracy matrix determines how many labels from the total dataset the model was able to accurately predict. Equation (1) illustrates the accuracy matrix's mathematical definition.</w:t>
      </w:r>
    </w:p>
    <w:p w:rsidR="005A2275" w:rsidRDefault="00CE3ED3" w:rsidP="00CE3ED3">
      <w:pPr>
        <w:spacing w:after="18"/>
        <w:ind w:left="-15"/>
      </w:pPr>
      <w:r>
        <w:t>In terms of predicted positives, the precision matrix evaluates how accurate the model is. It calculates the ratio of actual positive results to projected positive results. This is a fantastic statistic to take into account when the False Positive (FP) cost is high</w:t>
      </w:r>
      <w:r>
        <w:t xml:space="preserve">. </w:t>
      </w:r>
      <w:r w:rsidRPr="00CE3ED3">
        <w:t>Equation (2) shows the mathematical expression for the precision matrix.</w:t>
      </w:r>
      <w:r>
        <w:t xml:space="preserve"> </w:t>
      </w:r>
      <w:proofErr w:type="gramStart"/>
      <w:r w:rsidRPr="00CE3ED3">
        <w:t>The</w:t>
      </w:r>
      <w:proofErr w:type="gramEnd"/>
      <w:r w:rsidRPr="00CE3ED3">
        <w:t xml:space="preserve"> recall matrix records the number of correctly labelled positive predictions </w:t>
      </w:r>
      <w:r w:rsidRPr="00CE3ED3">
        <w:t>produced by our model. When the high cost of False Negatives (FN) is assessed, this statistic is employed. Equation (3) uses mathematics to express the recall matrix.</w:t>
      </w:r>
      <w:r>
        <w:t xml:space="preserve"> </w:t>
      </w:r>
      <w:proofErr w:type="gramStart"/>
      <w:r w:rsidRPr="00CE3ED3">
        <w:t>The</w:t>
      </w:r>
      <w:proofErr w:type="gramEnd"/>
      <w:r w:rsidRPr="00CE3ED3">
        <w:t xml:space="preserve"> F1 score provides a cumulative evaluation by combining recall and accuracy. Equation (4) provides this matrix's mathematical formulation.</w:t>
      </w:r>
    </w:p>
    <w:p w:rsidR="005A2275" w:rsidRDefault="005A3C03">
      <w:pPr>
        <w:spacing w:after="229" w:line="259" w:lineRule="auto"/>
        <w:ind w:left="150" w:right="-150" w:firstLine="0"/>
        <w:jc w:val="left"/>
      </w:pPr>
      <w:r>
        <w:rPr>
          <w:noProof/>
        </w:rPr>
        <w:drawing>
          <wp:inline distT="0" distB="0" distL="0" distR="0">
            <wp:extent cx="3190875" cy="647700"/>
            <wp:effectExtent l="0" t="0" r="0" b="0"/>
            <wp:docPr id="3489" name="Picture 3489"/>
            <wp:cNvGraphicFramePr/>
            <a:graphic xmlns:a="http://schemas.openxmlformats.org/drawingml/2006/main">
              <a:graphicData uri="http://schemas.openxmlformats.org/drawingml/2006/picture">
                <pic:pic xmlns:pic="http://schemas.openxmlformats.org/drawingml/2006/picture">
                  <pic:nvPicPr>
                    <pic:cNvPr id="3489" name="Picture 3489"/>
                    <pic:cNvPicPr/>
                  </pic:nvPicPr>
                  <pic:blipFill>
                    <a:blip r:embed="rId18"/>
                    <a:stretch>
                      <a:fillRect/>
                    </a:stretch>
                  </pic:blipFill>
                  <pic:spPr>
                    <a:xfrm>
                      <a:off x="0" y="0"/>
                      <a:ext cx="3190875" cy="647700"/>
                    </a:xfrm>
                    <a:prstGeom prst="rect">
                      <a:avLst/>
                    </a:prstGeom>
                  </pic:spPr>
                </pic:pic>
              </a:graphicData>
            </a:graphic>
          </wp:inline>
        </w:drawing>
      </w:r>
    </w:p>
    <w:p w:rsidR="005A2275" w:rsidRDefault="005A3C03">
      <w:pPr>
        <w:spacing w:after="4" w:line="265" w:lineRule="auto"/>
        <w:ind w:left="759" w:right="748" w:hanging="10"/>
        <w:jc w:val="center"/>
      </w:pPr>
      <w:r>
        <w:rPr>
          <w:b/>
          <w:i w:val="0"/>
        </w:rPr>
        <w:t>Fig -6</w:t>
      </w:r>
    </w:p>
    <w:p w:rsidR="005A2275" w:rsidRDefault="005A3C03">
      <w:pPr>
        <w:spacing w:after="79" w:line="259" w:lineRule="auto"/>
        <w:ind w:left="30" w:right="-30" w:firstLine="0"/>
        <w:jc w:val="left"/>
      </w:pPr>
      <w:r>
        <w:rPr>
          <w:noProof/>
        </w:rPr>
        <w:drawing>
          <wp:inline distT="0" distB="0" distL="0" distR="0">
            <wp:extent cx="3190875" cy="523875"/>
            <wp:effectExtent l="0" t="0" r="0" b="0"/>
            <wp:docPr id="3483" name="Picture 3483"/>
            <wp:cNvGraphicFramePr/>
            <a:graphic xmlns:a="http://schemas.openxmlformats.org/drawingml/2006/main">
              <a:graphicData uri="http://schemas.openxmlformats.org/drawingml/2006/picture">
                <pic:pic xmlns:pic="http://schemas.openxmlformats.org/drawingml/2006/picture">
                  <pic:nvPicPr>
                    <pic:cNvPr id="3483" name="Picture 3483"/>
                    <pic:cNvPicPr/>
                  </pic:nvPicPr>
                  <pic:blipFill>
                    <a:blip r:embed="rId19"/>
                    <a:stretch>
                      <a:fillRect/>
                    </a:stretch>
                  </pic:blipFill>
                  <pic:spPr>
                    <a:xfrm>
                      <a:off x="0" y="0"/>
                      <a:ext cx="3190875" cy="523875"/>
                    </a:xfrm>
                    <a:prstGeom prst="rect">
                      <a:avLst/>
                    </a:prstGeom>
                  </pic:spPr>
                </pic:pic>
              </a:graphicData>
            </a:graphic>
          </wp:inline>
        </w:drawing>
      </w:r>
    </w:p>
    <w:p w:rsidR="005A2275" w:rsidRDefault="005A3C03">
      <w:pPr>
        <w:spacing w:after="920" w:line="265" w:lineRule="auto"/>
        <w:ind w:left="759" w:right="748" w:hanging="10"/>
        <w:jc w:val="center"/>
      </w:pPr>
      <w:r>
        <w:rPr>
          <w:b/>
          <w:i w:val="0"/>
        </w:rPr>
        <w:t>Fig -7</w:t>
      </w:r>
    </w:p>
    <w:p w:rsidR="003024C6" w:rsidRDefault="003024C6" w:rsidP="003024C6">
      <w:pPr>
        <w:spacing w:after="212" w:line="259" w:lineRule="auto"/>
        <w:ind w:firstLine="0"/>
        <w:jc w:val="left"/>
      </w:pPr>
      <w:r>
        <w:t>TP, TN, FP, and FN stand for True Positive, True Negative, False Positive, and False Negative in equations (1), (2), (3), and (4), respectively.</w:t>
      </w:r>
    </w:p>
    <w:p w:rsidR="003024C6" w:rsidRDefault="003024C6" w:rsidP="003024C6">
      <w:pPr>
        <w:spacing w:after="212" w:line="259" w:lineRule="auto"/>
        <w:ind w:firstLine="0"/>
        <w:jc w:val="left"/>
      </w:pPr>
      <w:r>
        <w:t>The CNN-RF model's classification report is broken down in Table -1. The research states that the model has a 99% average accuracy rate.</w:t>
      </w:r>
    </w:p>
    <w:tbl>
      <w:tblPr>
        <w:tblStyle w:val="TableGrid"/>
        <w:tblW w:w="5020" w:type="dxa"/>
        <w:tblInd w:w="10" w:type="dxa"/>
        <w:tblCellMar>
          <w:left w:w="120" w:type="dxa"/>
          <w:right w:w="115" w:type="dxa"/>
        </w:tblCellMar>
        <w:tblLook w:val="04A0" w:firstRow="1" w:lastRow="0" w:firstColumn="1" w:lastColumn="0" w:noHBand="0" w:noVBand="1"/>
      </w:tblPr>
      <w:tblGrid>
        <w:gridCol w:w="1000"/>
        <w:gridCol w:w="1000"/>
        <w:gridCol w:w="1000"/>
        <w:gridCol w:w="1020"/>
        <w:gridCol w:w="1000"/>
      </w:tblGrid>
      <w:tr w:rsidR="005A2275">
        <w:trPr>
          <w:trHeight w:val="460"/>
        </w:trPr>
        <w:tc>
          <w:tcPr>
            <w:tcW w:w="1000" w:type="dxa"/>
            <w:tcBorders>
              <w:top w:val="single" w:sz="8" w:space="0" w:color="000000"/>
              <w:left w:val="single" w:sz="8" w:space="0" w:color="000000"/>
              <w:bottom w:val="single" w:sz="8" w:space="0" w:color="000000"/>
              <w:right w:val="single" w:sz="8" w:space="0" w:color="000000"/>
            </w:tcBorders>
          </w:tcPr>
          <w:p w:rsidR="005A2275" w:rsidRDefault="005A2275">
            <w:pPr>
              <w:spacing w:after="160" w:line="259" w:lineRule="auto"/>
              <w:ind w:firstLine="0"/>
              <w:jc w:val="left"/>
            </w:pP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left"/>
            </w:pPr>
            <w:r>
              <w:t>precision</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recall</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fi-score</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50" w:firstLine="0"/>
              <w:jc w:val="left"/>
            </w:pPr>
            <w:r>
              <w:t>support</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a</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0.97</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95</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b</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0.98</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1.00</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0.99</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113</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c</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0.95</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1.00</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97</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d</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0.93</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0.95</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100</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del</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0.95</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0.96</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0.96</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106</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e</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1.00</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0.99</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0.99</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99</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f</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0.99</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0.98</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0.98</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96</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g</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1.00</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1.00</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1.00</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95</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h</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1.00</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1.00</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1.00</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103</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proofErr w:type="spellStart"/>
            <w:r>
              <w:t>i</w:t>
            </w:r>
            <w:proofErr w:type="spellEnd"/>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0.98</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1.00</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0.99</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90</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j</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1.00</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0.97</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0.98</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100</w:t>
            </w:r>
          </w:p>
        </w:tc>
      </w:tr>
      <w:tr w:rsidR="005A2275">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lastRenderedPageBreak/>
              <w:t>k</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0.98</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 w:firstLine="0"/>
              <w:jc w:val="center"/>
            </w:pPr>
            <w:r>
              <w:t>1.00</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9" w:firstLine="0"/>
              <w:jc w:val="center"/>
            </w:pPr>
            <w:r>
              <w:t>0.99</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9" w:firstLine="0"/>
              <w:jc w:val="center"/>
            </w:pPr>
            <w:r>
              <w:t>93</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l</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0.98</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0.96</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113</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m</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0.86</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0.98</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0.92</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98</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n</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0.95</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0.91</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0.93</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104</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o</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0.96</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0.95</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0.96</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103</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p</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1.00</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0.98</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0.99</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100</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q</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0.99</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0.98</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94</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r</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0.99</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0.98</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0.99</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110</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s</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0.95</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0.96</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93</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space</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0.98</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0.97</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0.98</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111</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t</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0.99</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0.93</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0.96</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101</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u</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0.95</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0.93</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0.94</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85</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v</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0.95</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0.98</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106</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w</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0.99</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1.00</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1.00</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109</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x</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0.95</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0.96</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92</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y</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0.98</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87</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z</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1.00</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10" w:firstLine="0"/>
              <w:jc w:val="center"/>
            </w:pPr>
            <w:r>
              <w:t>1.00</w:t>
            </w: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1.00</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107</w:t>
            </w:r>
          </w:p>
        </w:tc>
      </w:tr>
      <w:tr w:rsidR="005A2275">
        <w:tblPrEx>
          <w:tblCellMar>
            <w:top w:w="149" w:type="dxa"/>
            <w:left w:w="110" w:type="dxa"/>
          </w:tblCellMar>
        </w:tblPrEx>
        <w:trPr>
          <w:trHeight w:val="46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9" w:firstLine="0"/>
              <w:jc w:val="left"/>
            </w:pPr>
            <w:r>
              <w:t>accuracy</w:t>
            </w:r>
          </w:p>
        </w:tc>
        <w:tc>
          <w:tcPr>
            <w:tcW w:w="1000" w:type="dxa"/>
            <w:tcBorders>
              <w:top w:val="single" w:sz="8" w:space="0" w:color="000000"/>
              <w:left w:val="single" w:sz="8" w:space="0" w:color="000000"/>
              <w:bottom w:val="single" w:sz="8" w:space="0" w:color="000000"/>
              <w:right w:val="single" w:sz="8" w:space="0" w:color="000000"/>
            </w:tcBorders>
          </w:tcPr>
          <w:p w:rsidR="005A2275" w:rsidRDefault="005A2275">
            <w:pPr>
              <w:spacing w:after="160" w:line="259" w:lineRule="auto"/>
              <w:ind w:firstLine="0"/>
              <w:jc w:val="left"/>
            </w:pPr>
          </w:p>
        </w:tc>
        <w:tc>
          <w:tcPr>
            <w:tcW w:w="1000" w:type="dxa"/>
            <w:tcBorders>
              <w:top w:val="single" w:sz="8" w:space="0" w:color="000000"/>
              <w:left w:val="single" w:sz="8" w:space="0" w:color="000000"/>
              <w:bottom w:val="single" w:sz="8" w:space="0" w:color="000000"/>
              <w:right w:val="single" w:sz="8" w:space="0" w:color="000000"/>
            </w:tcBorders>
          </w:tcPr>
          <w:p w:rsidR="005A2275" w:rsidRDefault="005A2275">
            <w:pPr>
              <w:spacing w:after="160" w:line="259" w:lineRule="auto"/>
              <w:ind w:firstLine="0"/>
              <w:jc w:val="left"/>
            </w:pPr>
          </w:p>
        </w:tc>
        <w:tc>
          <w:tcPr>
            <w:tcW w:w="10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0" w:firstLine="0"/>
              <w:jc w:val="center"/>
            </w:pPr>
            <w:r>
              <w:t>2000</w:t>
            </w:r>
          </w:p>
        </w:tc>
      </w:tr>
      <w:tr w:rsidR="005A2275">
        <w:tblPrEx>
          <w:tblCellMar>
            <w:top w:w="149" w:type="dxa"/>
            <w:left w:w="110" w:type="dxa"/>
          </w:tblCellMar>
        </w:tblPrEx>
        <w:trPr>
          <w:trHeight w:val="680"/>
        </w:trPr>
        <w:tc>
          <w:tcPr>
            <w:tcW w:w="100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right="10" w:firstLine="0"/>
              <w:jc w:val="center"/>
            </w:pPr>
            <w:r>
              <w:t>macro</w:t>
            </w:r>
          </w:p>
          <w:p w:rsidR="005A2275" w:rsidRDefault="005A3C03">
            <w:pPr>
              <w:spacing w:after="0" w:line="259" w:lineRule="auto"/>
              <w:ind w:right="10" w:firstLine="0"/>
              <w:jc w:val="center"/>
            </w:pPr>
            <w:proofErr w:type="spellStart"/>
            <w:r>
              <w:t>avg</w:t>
            </w:r>
            <w:proofErr w:type="spellEnd"/>
          </w:p>
        </w:tc>
        <w:tc>
          <w:tcPr>
            <w:tcW w:w="100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10" w:firstLine="0"/>
              <w:jc w:val="center"/>
            </w:pPr>
            <w:r>
              <w:t>0.97</w:t>
            </w:r>
          </w:p>
        </w:tc>
        <w:tc>
          <w:tcPr>
            <w:tcW w:w="10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right="10" w:firstLine="0"/>
              <w:jc w:val="center"/>
            </w:pPr>
            <w:r>
              <w:t>2000</w:t>
            </w:r>
          </w:p>
        </w:tc>
      </w:tr>
      <w:tr w:rsidR="005A2275">
        <w:tblPrEx>
          <w:tblCellMar>
            <w:top w:w="149" w:type="dxa"/>
            <w:left w:w="110" w:type="dxa"/>
          </w:tblCellMar>
        </w:tblPrEx>
        <w:trPr>
          <w:trHeight w:val="700"/>
        </w:trPr>
        <w:tc>
          <w:tcPr>
            <w:tcW w:w="100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232" w:hanging="232"/>
              <w:jc w:val="left"/>
            </w:pPr>
            <w:r>
              <w:t xml:space="preserve">weighted </w:t>
            </w:r>
            <w:proofErr w:type="spellStart"/>
            <w:r>
              <w:t>avg</w:t>
            </w:r>
            <w:proofErr w:type="spellEnd"/>
          </w:p>
        </w:tc>
        <w:tc>
          <w:tcPr>
            <w:tcW w:w="100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10" w:firstLine="0"/>
              <w:jc w:val="center"/>
            </w:pPr>
            <w:r>
              <w:t>0.97</w:t>
            </w:r>
          </w:p>
        </w:tc>
        <w:tc>
          <w:tcPr>
            <w:tcW w:w="10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firstLine="0"/>
              <w:jc w:val="center"/>
            </w:pPr>
            <w:r>
              <w:t>0.97</w:t>
            </w:r>
          </w:p>
        </w:tc>
        <w:tc>
          <w:tcPr>
            <w:tcW w:w="100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right="10" w:firstLine="0"/>
              <w:jc w:val="center"/>
            </w:pPr>
            <w:r>
              <w:t>2000</w:t>
            </w:r>
          </w:p>
        </w:tc>
      </w:tr>
    </w:tbl>
    <w:p w:rsidR="005A2275" w:rsidRDefault="005A3C03">
      <w:pPr>
        <w:spacing w:after="463" w:line="261" w:lineRule="auto"/>
        <w:ind w:left="116" w:hanging="10"/>
        <w:jc w:val="left"/>
      </w:pPr>
      <w:r>
        <w:rPr>
          <w:b/>
          <w:i w:val="0"/>
        </w:rPr>
        <w:t xml:space="preserve">Table -1: </w:t>
      </w:r>
      <w:r>
        <w:rPr>
          <w:i w:val="0"/>
        </w:rPr>
        <w:t>Table Illustrates the Accuracy of the Algorithm</w:t>
      </w:r>
    </w:p>
    <w:p w:rsidR="005A2275" w:rsidRDefault="005A3C03">
      <w:pPr>
        <w:spacing w:after="0" w:line="269" w:lineRule="auto"/>
        <w:ind w:firstLine="0"/>
        <w:jc w:val="left"/>
      </w:pPr>
      <w:r>
        <w:rPr>
          <w:rFonts w:ascii="Times New Roman" w:eastAsia="Times New Roman" w:hAnsi="Times New Roman" w:cs="Times New Roman"/>
        </w:rPr>
        <w:t>The confusion matrix package is used to analyse the model's real-time performance. It generates a confusion matrix that counts the number of correctly predicted labels. It also allows for the depiction of prediction deviation when the model makes incorrect predictions.</w:t>
      </w:r>
    </w:p>
    <w:p w:rsidR="005A2275" w:rsidRDefault="005A3C03">
      <w:pPr>
        <w:spacing w:after="484" w:line="259" w:lineRule="auto"/>
        <w:ind w:left="1275" w:firstLine="0"/>
        <w:jc w:val="left"/>
      </w:pPr>
      <w:r>
        <w:rPr>
          <w:noProof/>
        </w:rPr>
        <w:drawing>
          <wp:inline distT="0" distB="0" distL="0" distR="0">
            <wp:extent cx="1933575" cy="1924050"/>
            <wp:effectExtent l="0" t="0" r="0" b="0"/>
            <wp:docPr id="3822" name="Picture 3822"/>
            <wp:cNvGraphicFramePr/>
            <a:graphic xmlns:a="http://schemas.openxmlformats.org/drawingml/2006/main">
              <a:graphicData uri="http://schemas.openxmlformats.org/drawingml/2006/picture">
                <pic:pic xmlns:pic="http://schemas.openxmlformats.org/drawingml/2006/picture">
                  <pic:nvPicPr>
                    <pic:cNvPr id="3822" name="Picture 3822"/>
                    <pic:cNvPicPr/>
                  </pic:nvPicPr>
                  <pic:blipFill>
                    <a:blip r:embed="rId20"/>
                    <a:stretch>
                      <a:fillRect/>
                    </a:stretch>
                  </pic:blipFill>
                  <pic:spPr>
                    <a:xfrm>
                      <a:off x="0" y="0"/>
                      <a:ext cx="1933575" cy="1924050"/>
                    </a:xfrm>
                    <a:prstGeom prst="rect">
                      <a:avLst/>
                    </a:prstGeom>
                  </pic:spPr>
                </pic:pic>
              </a:graphicData>
            </a:graphic>
          </wp:inline>
        </w:drawing>
      </w:r>
    </w:p>
    <w:p w:rsidR="005A2275" w:rsidRDefault="005A3C03">
      <w:pPr>
        <w:spacing w:after="589" w:line="265" w:lineRule="auto"/>
        <w:ind w:left="10" w:hanging="10"/>
        <w:jc w:val="center"/>
      </w:pPr>
      <w:r>
        <w:rPr>
          <w:b/>
          <w:i w:val="0"/>
        </w:rPr>
        <w:t>Fig -8</w:t>
      </w:r>
      <w:r>
        <w:rPr>
          <w:i w:val="0"/>
        </w:rPr>
        <w:t>: Depicts the model’s confusion matrix</w:t>
      </w:r>
    </w:p>
    <w:p w:rsidR="005A2275" w:rsidRDefault="005A3C03">
      <w:pPr>
        <w:pStyle w:val="Heading2"/>
        <w:spacing w:after="229"/>
        <w:ind w:left="-5"/>
      </w:pPr>
      <w:r>
        <w:t>5.2 Real-Time Recognition</w:t>
      </w:r>
    </w:p>
    <w:p w:rsidR="005A2275" w:rsidRDefault="005A3C03">
      <w:pPr>
        <w:spacing w:after="2"/>
        <w:ind w:left="-15"/>
      </w:pPr>
      <w:r>
        <w:t>Figure-9 shows snapshots from a real-time recognition system built with the OpenCV open-source library and the model. The model can distinguish live motions and form sentences through auto correct mechanism</w:t>
      </w:r>
      <w:r>
        <w:rPr>
          <w:rFonts w:ascii="Times New Roman" w:eastAsia="Times New Roman" w:hAnsi="Times New Roman" w:cs="Times New Roman"/>
          <w:b/>
          <w:i w:val="0"/>
        </w:rPr>
        <w:t>.</w:t>
      </w:r>
    </w:p>
    <w:p w:rsidR="005A2275" w:rsidRDefault="005A3C03">
      <w:pPr>
        <w:spacing w:after="314" w:line="259" w:lineRule="auto"/>
        <w:ind w:left="840" w:firstLine="0"/>
        <w:jc w:val="left"/>
      </w:pPr>
      <w:r>
        <w:rPr>
          <w:noProof/>
        </w:rPr>
        <w:drawing>
          <wp:inline distT="0" distB="0" distL="0" distR="0">
            <wp:extent cx="2276475" cy="1714500"/>
            <wp:effectExtent l="0" t="0" r="0" b="0"/>
            <wp:docPr id="3824" name="Picture 3824"/>
            <wp:cNvGraphicFramePr/>
            <a:graphic xmlns:a="http://schemas.openxmlformats.org/drawingml/2006/main">
              <a:graphicData uri="http://schemas.openxmlformats.org/drawingml/2006/picture">
                <pic:pic xmlns:pic="http://schemas.openxmlformats.org/drawingml/2006/picture">
                  <pic:nvPicPr>
                    <pic:cNvPr id="3824" name="Picture 3824"/>
                    <pic:cNvPicPr/>
                  </pic:nvPicPr>
                  <pic:blipFill>
                    <a:blip r:embed="rId21"/>
                    <a:stretch>
                      <a:fillRect/>
                    </a:stretch>
                  </pic:blipFill>
                  <pic:spPr>
                    <a:xfrm>
                      <a:off x="0" y="0"/>
                      <a:ext cx="2276475" cy="1714500"/>
                    </a:xfrm>
                    <a:prstGeom prst="rect">
                      <a:avLst/>
                    </a:prstGeom>
                  </pic:spPr>
                </pic:pic>
              </a:graphicData>
            </a:graphic>
          </wp:inline>
        </w:drawing>
      </w:r>
    </w:p>
    <w:p w:rsidR="005A2275" w:rsidRDefault="005A3C03">
      <w:pPr>
        <w:spacing w:after="474" w:line="265" w:lineRule="auto"/>
        <w:ind w:left="10" w:hanging="10"/>
        <w:jc w:val="center"/>
      </w:pPr>
      <w:r>
        <w:rPr>
          <w:b/>
          <w:i w:val="0"/>
        </w:rPr>
        <w:t>Fig -9</w:t>
      </w:r>
      <w:r>
        <w:rPr>
          <w:i w:val="0"/>
        </w:rPr>
        <w:t>: Real Time Sign Recognition on Webcam Video Stream</w:t>
      </w:r>
    </w:p>
    <w:p w:rsidR="005A2275" w:rsidRDefault="005A3C03">
      <w:pPr>
        <w:pStyle w:val="Heading2"/>
        <w:spacing w:after="229"/>
        <w:ind w:left="-5"/>
      </w:pPr>
      <w:r>
        <w:t>5.3 Comparative Analysis</w:t>
      </w:r>
    </w:p>
    <w:p w:rsidR="005A2275" w:rsidRDefault="005A3C03">
      <w:pPr>
        <w:ind w:left="-15" w:firstLine="233"/>
      </w:pPr>
      <w:r>
        <w:t xml:space="preserve">Table-2 shows a comparison of the results obtained in this investigation with those found in the literature. The table </w:t>
      </w:r>
      <w:r>
        <w:lastRenderedPageBreak/>
        <w:t>below summarizes the work done in relation to the 2D image and vision-based method.</w:t>
      </w:r>
    </w:p>
    <w:tbl>
      <w:tblPr>
        <w:tblStyle w:val="TableGrid"/>
        <w:tblW w:w="5020" w:type="dxa"/>
        <w:tblInd w:w="10" w:type="dxa"/>
        <w:tblCellMar>
          <w:top w:w="147" w:type="dxa"/>
          <w:left w:w="98" w:type="dxa"/>
          <w:right w:w="107" w:type="dxa"/>
        </w:tblCellMar>
        <w:tblLook w:val="04A0" w:firstRow="1" w:lastRow="0" w:firstColumn="1" w:lastColumn="0" w:noHBand="0" w:noVBand="1"/>
      </w:tblPr>
      <w:tblGrid>
        <w:gridCol w:w="1080"/>
        <w:gridCol w:w="920"/>
        <w:gridCol w:w="1120"/>
        <w:gridCol w:w="1020"/>
        <w:gridCol w:w="880"/>
      </w:tblGrid>
      <w:tr w:rsidR="005A2275">
        <w:trPr>
          <w:trHeight w:val="920"/>
        </w:trPr>
        <w:tc>
          <w:tcPr>
            <w:tcW w:w="108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right="11" w:firstLine="0"/>
              <w:jc w:val="center"/>
            </w:pPr>
            <w:r>
              <w:rPr>
                <w:b/>
                <w:i w:val="0"/>
              </w:rPr>
              <w:t>Sign</w:t>
            </w:r>
          </w:p>
          <w:p w:rsidR="005A2275" w:rsidRDefault="005A3C03">
            <w:pPr>
              <w:spacing w:after="0" w:line="259" w:lineRule="auto"/>
              <w:ind w:left="379" w:hanging="333"/>
              <w:jc w:val="left"/>
            </w:pPr>
            <w:proofErr w:type="spellStart"/>
            <w:r>
              <w:rPr>
                <w:b/>
                <w:i w:val="0"/>
              </w:rPr>
              <w:t>Languag</w:t>
            </w:r>
            <w:proofErr w:type="spellEnd"/>
            <w:r>
              <w:rPr>
                <w:b/>
                <w:i w:val="0"/>
              </w:rPr>
              <w:t xml:space="preserve"> e</w:t>
            </w:r>
          </w:p>
        </w:tc>
        <w:tc>
          <w:tcPr>
            <w:tcW w:w="9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312" w:hanging="276"/>
              <w:jc w:val="left"/>
            </w:pPr>
            <w:r>
              <w:rPr>
                <w:b/>
                <w:i w:val="0"/>
              </w:rPr>
              <w:t>Author s</w:t>
            </w:r>
          </w:p>
        </w:tc>
        <w:tc>
          <w:tcPr>
            <w:tcW w:w="11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19" w:firstLine="0"/>
              <w:jc w:val="left"/>
            </w:pPr>
            <w:r>
              <w:rPr>
                <w:b/>
                <w:i w:val="0"/>
              </w:rPr>
              <w:t>Approach</w:t>
            </w:r>
          </w:p>
        </w:tc>
        <w:tc>
          <w:tcPr>
            <w:tcW w:w="10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3" w:firstLine="0"/>
              <w:jc w:val="center"/>
            </w:pPr>
            <w:proofErr w:type="spellStart"/>
            <w:r>
              <w:rPr>
                <w:b/>
                <w:i w:val="0"/>
              </w:rPr>
              <w:t>Accurac</w:t>
            </w:r>
            <w:proofErr w:type="spellEnd"/>
            <w:r>
              <w:rPr>
                <w:b/>
                <w:i w:val="0"/>
              </w:rPr>
              <w:t xml:space="preserve"> y</w:t>
            </w:r>
          </w:p>
        </w:tc>
        <w:tc>
          <w:tcPr>
            <w:tcW w:w="88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27" w:firstLine="0"/>
              <w:jc w:val="left"/>
            </w:pPr>
            <w:r>
              <w:rPr>
                <w:b/>
                <w:i w:val="0"/>
              </w:rPr>
              <w:t>Year of</w:t>
            </w:r>
          </w:p>
          <w:p w:rsidR="005A2275" w:rsidRDefault="005A3C03">
            <w:pPr>
              <w:spacing w:after="0" w:line="259" w:lineRule="auto"/>
              <w:ind w:firstLine="0"/>
              <w:jc w:val="center"/>
            </w:pPr>
            <w:proofErr w:type="spellStart"/>
            <w:r>
              <w:rPr>
                <w:b/>
                <w:i w:val="0"/>
              </w:rPr>
              <w:t>Develo</w:t>
            </w:r>
            <w:proofErr w:type="spellEnd"/>
            <w:r>
              <w:rPr>
                <w:b/>
                <w:i w:val="0"/>
              </w:rPr>
              <w:t xml:space="preserve"> </w:t>
            </w:r>
            <w:proofErr w:type="spellStart"/>
            <w:r>
              <w:rPr>
                <w:b/>
                <w:i w:val="0"/>
              </w:rPr>
              <w:t>pment</w:t>
            </w:r>
            <w:proofErr w:type="spellEnd"/>
          </w:p>
        </w:tc>
      </w:tr>
      <w:tr w:rsidR="005A2275">
        <w:trPr>
          <w:trHeight w:val="920"/>
        </w:trPr>
        <w:tc>
          <w:tcPr>
            <w:tcW w:w="108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38" w:lineRule="auto"/>
              <w:ind w:left="249" w:hanging="229"/>
              <w:jc w:val="left"/>
            </w:pPr>
            <w:r>
              <w:rPr>
                <w:i w:val="0"/>
              </w:rPr>
              <w:t>American Sign</w:t>
            </w:r>
          </w:p>
          <w:p w:rsidR="005A2275" w:rsidRDefault="005A3C03">
            <w:pPr>
              <w:spacing w:after="0" w:line="259" w:lineRule="auto"/>
              <w:ind w:left="23" w:firstLine="0"/>
              <w:jc w:val="left"/>
            </w:pPr>
            <w:r>
              <w:rPr>
                <w:i w:val="0"/>
              </w:rPr>
              <w:t>Language</w:t>
            </w:r>
          </w:p>
        </w:tc>
        <w:tc>
          <w:tcPr>
            <w:tcW w:w="9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114" w:hanging="19"/>
              <w:jc w:val="left"/>
            </w:pPr>
            <w:r>
              <w:rPr>
                <w:i w:val="0"/>
              </w:rPr>
              <w:t>Das et al. [5]</w:t>
            </w:r>
          </w:p>
        </w:tc>
        <w:tc>
          <w:tcPr>
            <w:tcW w:w="11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14" w:firstLine="0"/>
              <w:jc w:val="left"/>
            </w:pPr>
            <w:r>
              <w:t>CNN based</w:t>
            </w:r>
          </w:p>
          <w:p w:rsidR="005A2275" w:rsidRDefault="005A3C03">
            <w:pPr>
              <w:spacing w:after="0" w:line="259" w:lineRule="auto"/>
              <w:ind w:left="73" w:firstLine="0"/>
              <w:jc w:val="left"/>
            </w:pPr>
            <w:r>
              <w:t>Inception</w:t>
            </w:r>
          </w:p>
          <w:p w:rsidR="005A2275" w:rsidRDefault="005A3C03">
            <w:pPr>
              <w:spacing w:after="0" w:line="259" w:lineRule="auto"/>
              <w:ind w:left="78" w:firstLine="0"/>
              <w:jc w:val="left"/>
            </w:pPr>
            <w:r>
              <w:t>V3 model</w:t>
            </w:r>
          </w:p>
        </w:tc>
        <w:tc>
          <w:tcPr>
            <w:tcW w:w="10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19" w:firstLine="0"/>
              <w:jc w:val="center"/>
            </w:pPr>
            <w:r>
              <w:rPr>
                <w:i w:val="0"/>
              </w:rPr>
              <w:t>90%</w:t>
            </w:r>
          </w:p>
        </w:tc>
        <w:tc>
          <w:tcPr>
            <w:tcW w:w="88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9" w:firstLine="0"/>
              <w:jc w:val="center"/>
            </w:pPr>
            <w:r>
              <w:t>2018</w:t>
            </w:r>
          </w:p>
        </w:tc>
      </w:tr>
      <w:tr w:rsidR="005A2275">
        <w:trPr>
          <w:trHeight w:val="1180"/>
        </w:trPr>
        <w:tc>
          <w:tcPr>
            <w:tcW w:w="108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right="11" w:firstLine="0"/>
              <w:jc w:val="center"/>
            </w:pPr>
            <w:r>
              <w:rPr>
                <w:i w:val="0"/>
              </w:rPr>
              <w:t>Indian</w:t>
            </w:r>
          </w:p>
          <w:p w:rsidR="005A2275" w:rsidRDefault="005A3C03">
            <w:pPr>
              <w:spacing w:after="0" w:line="259" w:lineRule="auto"/>
              <w:ind w:right="11" w:firstLine="0"/>
              <w:jc w:val="center"/>
            </w:pPr>
            <w:r>
              <w:rPr>
                <w:i w:val="0"/>
              </w:rPr>
              <w:t>Sign</w:t>
            </w:r>
          </w:p>
          <w:p w:rsidR="005A2275" w:rsidRDefault="005A3C03">
            <w:pPr>
              <w:spacing w:after="0" w:line="259" w:lineRule="auto"/>
              <w:ind w:left="23" w:firstLine="0"/>
              <w:jc w:val="left"/>
            </w:pPr>
            <w:r>
              <w:rPr>
                <w:i w:val="0"/>
              </w:rPr>
              <w:t>Language</w:t>
            </w:r>
          </w:p>
        </w:tc>
        <w:tc>
          <w:tcPr>
            <w:tcW w:w="9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92" w:firstLine="0"/>
              <w:jc w:val="left"/>
            </w:pPr>
            <w:r>
              <w:rPr>
                <w:i w:val="0"/>
              </w:rPr>
              <w:t>Rekha</w:t>
            </w:r>
          </w:p>
          <w:p w:rsidR="005A2275" w:rsidRDefault="005A3C03">
            <w:pPr>
              <w:spacing w:after="0" w:line="259" w:lineRule="auto"/>
              <w:ind w:left="9" w:firstLine="0"/>
              <w:jc w:val="left"/>
            </w:pPr>
            <w:r>
              <w:rPr>
                <w:i w:val="0"/>
              </w:rPr>
              <w:t>et al. [8]</w:t>
            </w:r>
          </w:p>
        </w:tc>
        <w:tc>
          <w:tcPr>
            <w:tcW w:w="11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3" w:line="243" w:lineRule="auto"/>
              <w:ind w:firstLine="0"/>
              <w:jc w:val="center"/>
            </w:pPr>
            <w:r>
              <w:t xml:space="preserve">Skin </w:t>
            </w:r>
            <w:proofErr w:type="spellStart"/>
            <w:r>
              <w:t>Color</w:t>
            </w:r>
            <w:proofErr w:type="spellEnd"/>
            <w:r>
              <w:t xml:space="preserve"> </w:t>
            </w:r>
            <w:proofErr w:type="spellStart"/>
            <w:r>
              <w:t>segmentat</w:t>
            </w:r>
            <w:proofErr w:type="spellEnd"/>
          </w:p>
          <w:p w:rsidR="005A2275" w:rsidRDefault="005A3C03">
            <w:pPr>
              <w:spacing w:after="0" w:line="259" w:lineRule="auto"/>
              <w:ind w:left="14" w:firstLine="0"/>
              <w:jc w:val="center"/>
            </w:pPr>
            <w:r>
              <w:t>ions with</w:t>
            </w:r>
          </w:p>
          <w:p w:rsidR="005A2275" w:rsidRDefault="005A3C03">
            <w:pPr>
              <w:spacing w:after="0" w:line="259" w:lineRule="auto"/>
              <w:ind w:left="14" w:firstLine="0"/>
              <w:jc w:val="center"/>
            </w:pPr>
            <w:r>
              <w:t>SVM</w:t>
            </w:r>
          </w:p>
        </w:tc>
        <w:tc>
          <w:tcPr>
            <w:tcW w:w="10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19" w:firstLine="0"/>
              <w:jc w:val="center"/>
            </w:pPr>
            <w:r>
              <w:t>86.3%</w:t>
            </w:r>
          </w:p>
        </w:tc>
        <w:tc>
          <w:tcPr>
            <w:tcW w:w="88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9" w:firstLine="0"/>
              <w:jc w:val="center"/>
            </w:pPr>
            <w:r>
              <w:t>2011</w:t>
            </w:r>
          </w:p>
        </w:tc>
      </w:tr>
      <w:tr w:rsidR="005A2275">
        <w:trPr>
          <w:trHeight w:val="1160"/>
        </w:trPr>
        <w:tc>
          <w:tcPr>
            <w:tcW w:w="108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right="11" w:firstLine="0"/>
              <w:jc w:val="center"/>
            </w:pPr>
            <w:r>
              <w:rPr>
                <w:i w:val="0"/>
              </w:rPr>
              <w:t>Indian</w:t>
            </w:r>
          </w:p>
          <w:p w:rsidR="005A2275" w:rsidRDefault="005A3C03">
            <w:pPr>
              <w:spacing w:after="0" w:line="259" w:lineRule="auto"/>
              <w:ind w:right="11" w:firstLine="0"/>
              <w:jc w:val="center"/>
            </w:pPr>
            <w:r>
              <w:rPr>
                <w:i w:val="0"/>
              </w:rPr>
              <w:t>Sign</w:t>
            </w:r>
          </w:p>
          <w:p w:rsidR="005A2275" w:rsidRDefault="005A3C03">
            <w:pPr>
              <w:spacing w:after="0" w:line="259" w:lineRule="auto"/>
              <w:ind w:left="23" w:firstLine="0"/>
              <w:jc w:val="left"/>
            </w:pPr>
            <w:r>
              <w:rPr>
                <w:i w:val="0"/>
              </w:rPr>
              <w:t>Language</w:t>
            </w:r>
          </w:p>
        </w:tc>
        <w:tc>
          <w:tcPr>
            <w:tcW w:w="9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102" w:firstLine="0"/>
              <w:jc w:val="left"/>
            </w:pPr>
            <w:r>
              <w:t>Sahoo</w:t>
            </w:r>
          </w:p>
          <w:p w:rsidR="005A2275" w:rsidRDefault="005A3C03">
            <w:pPr>
              <w:spacing w:after="0" w:line="259" w:lineRule="auto"/>
              <w:ind w:right="1" w:firstLine="0"/>
              <w:jc w:val="center"/>
            </w:pPr>
            <w:r>
              <w:t>[7]</w:t>
            </w:r>
          </w:p>
        </w:tc>
        <w:tc>
          <w:tcPr>
            <w:tcW w:w="112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left="72" w:firstLine="0"/>
              <w:jc w:val="left"/>
            </w:pPr>
            <w:r>
              <w:t>k-NN and</w:t>
            </w:r>
          </w:p>
          <w:p w:rsidR="005A2275" w:rsidRDefault="005A3C03">
            <w:pPr>
              <w:spacing w:after="0" w:line="259" w:lineRule="auto"/>
              <w:ind w:left="14" w:firstLine="0"/>
              <w:jc w:val="center"/>
            </w:pPr>
            <w:r>
              <w:t>Naive</w:t>
            </w:r>
          </w:p>
          <w:p w:rsidR="005A2275" w:rsidRDefault="005A3C03">
            <w:pPr>
              <w:spacing w:after="0" w:line="259" w:lineRule="auto"/>
              <w:ind w:left="14" w:firstLine="0"/>
              <w:jc w:val="center"/>
            </w:pPr>
            <w:r>
              <w:t>Bayes</w:t>
            </w:r>
          </w:p>
          <w:p w:rsidR="005A2275" w:rsidRDefault="005A3C03">
            <w:pPr>
              <w:spacing w:after="0" w:line="259" w:lineRule="auto"/>
              <w:ind w:left="14" w:firstLine="0"/>
              <w:jc w:val="center"/>
            </w:pPr>
            <w:r>
              <w:t>classifier</w:t>
            </w:r>
          </w:p>
        </w:tc>
        <w:tc>
          <w:tcPr>
            <w:tcW w:w="10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19" w:firstLine="0"/>
              <w:jc w:val="center"/>
            </w:pPr>
            <w:r>
              <w:t>98%</w:t>
            </w:r>
          </w:p>
        </w:tc>
        <w:tc>
          <w:tcPr>
            <w:tcW w:w="88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9" w:firstLine="0"/>
              <w:jc w:val="center"/>
            </w:pPr>
            <w:r>
              <w:t>2021</w:t>
            </w:r>
          </w:p>
        </w:tc>
      </w:tr>
      <w:tr w:rsidR="005A2275">
        <w:trPr>
          <w:trHeight w:val="1400"/>
        </w:trPr>
        <w:tc>
          <w:tcPr>
            <w:tcW w:w="1080" w:type="dxa"/>
            <w:tcBorders>
              <w:top w:val="single" w:sz="8" w:space="0" w:color="000000"/>
              <w:left w:val="single" w:sz="8" w:space="0" w:color="000000"/>
              <w:bottom w:val="single" w:sz="8" w:space="0" w:color="000000"/>
              <w:right w:val="single" w:sz="8" w:space="0" w:color="000000"/>
            </w:tcBorders>
            <w:vAlign w:val="center"/>
          </w:tcPr>
          <w:p w:rsidR="005A2275" w:rsidRDefault="005A3C03">
            <w:pPr>
              <w:spacing w:after="0" w:line="259" w:lineRule="auto"/>
              <w:ind w:firstLine="0"/>
              <w:jc w:val="left"/>
            </w:pPr>
            <w:r>
              <w:rPr>
                <w:i w:val="0"/>
              </w:rPr>
              <w:t>American,</w:t>
            </w:r>
          </w:p>
          <w:p w:rsidR="005A2275" w:rsidRDefault="005A3C03">
            <w:pPr>
              <w:spacing w:after="0" w:line="246" w:lineRule="auto"/>
              <w:ind w:left="91" w:hanging="70"/>
              <w:jc w:val="left"/>
            </w:pPr>
            <w:proofErr w:type="spellStart"/>
            <w:proofErr w:type="gramStart"/>
            <w:r>
              <w:rPr>
                <w:i w:val="0"/>
              </w:rPr>
              <w:t>Indian,Ita</w:t>
            </w:r>
            <w:proofErr w:type="spellEnd"/>
            <w:proofErr w:type="gramEnd"/>
            <w:r>
              <w:rPr>
                <w:i w:val="0"/>
              </w:rPr>
              <w:t xml:space="preserve"> </w:t>
            </w:r>
            <w:proofErr w:type="spellStart"/>
            <w:r>
              <w:rPr>
                <w:i w:val="0"/>
              </w:rPr>
              <w:t>lian</w:t>
            </w:r>
            <w:proofErr w:type="spellEnd"/>
            <w:r>
              <w:rPr>
                <w:i w:val="0"/>
              </w:rPr>
              <w:t xml:space="preserve"> and</w:t>
            </w:r>
          </w:p>
          <w:p w:rsidR="005A2275" w:rsidRDefault="005A3C03">
            <w:pPr>
              <w:spacing w:after="0" w:line="259" w:lineRule="auto"/>
              <w:ind w:left="250" w:hanging="119"/>
              <w:jc w:val="left"/>
            </w:pPr>
            <w:r>
              <w:rPr>
                <w:i w:val="0"/>
              </w:rPr>
              <w:t>Turkey Sign</w:t>
            </w:r>
          </w:p>
        </w:tc>
        <w:tc>
          <w:tcPr>
            <w:tcW w:w="9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38" w:lineRule="auto"/>
              <w:ind w:left="199" w:hanging="126"/>
              <w:jc w:val="left"/>
            </w:pPr>
            <w:r>
              <w:t>Halder and</w:t>
            </w:r>
          </w:p>
          <w:p w:rsidR="005A2275" w:rsidRDefault="005A3C03">
            <w:pPr>
              <w:spacing w:after="0" w:line="259" w:lineRule="auto"/>
              <w:ind w:left="58" w:firstLine="0"/>
              <w:jc w:val="left"/>
            </w:pPr>
            <w:proofErr w:type="spellStart"/>
            <w:r>
              <w:t>Tayade</w:t>
            </w:r>
            <w:proofErr w:type="spellEnd"/>
          </w:p>
          <w:p w:rsidR="005A2275" w:rsidRDefault="005A3C03">
            <w:pPr>
              <w:spacing w:after="0" w:line="259" w:lineRule="auto"/>
              <w:ind w:right="1" w:firstLine="0"/>
              <w:jc w:val="center"/>
            </w:pPr>
            <w:r>
              <w:t>[12]</w:t>
            </w:r>
          </w:p>
        </w:tc>
        <w:tc>
          <w:tcPr>
            <w:tcW w:w="11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firstLine="0"/>
              <w:jc w:val="center"/>
            </w:pPr>
            <w:proofErr w:type="spellStart"/>
            <w:r>
              <w:t>MediaPipe</w:t>
            </w:r>
            <w:proofErr w:type="spellEnd"/>
            <w:r>
              <w:t xml:space="preserve"> with SVM</w:t>
            </w:r>
          </w:p>
        </w:tc>
        <w:tc>
          <w:tcPr>
            <w:tcW w:w="102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19" w:firstLine="0"/>
              <w:jc w:val="center"/>
            </w:pPr>
            <w:r>
              <w:t>99%</w:t>
            </w:r>
          </w:p>
        </w:tc>
        <w:tc>
          <w:tcPr>
            <w:tcW w:w="880" w:type="dxa"/>
            <w:tcBorders>
              <w:top w:val="single" w:sz="8" w:space="0" w:color="000000"/>
              <w:left w:val="single" w:sz="8" w:space="0" w:color="000000"/>
              <w:bottom w:val="single" w:sz="8" w:space="0" w:color="000000"/>
              <w:right w:val="single" w:sz="8" w:space="0" w:color="000000"/>
            </w:tcBorders>
          </w:tcPr>
          <w:p w:rsidR="005A2275" w:rsidRDefault="005A3C03">
            <w:pPr>
              <w:spacing w:after="0" w:line="259" w:lineRule="auto"/>
              <w:ind w:left="9" w:firstLine="0"/>
              <w:jc w:val="center"/>
            </w:pPr>
            <w:r>
              <w:t>2021</w:t>
            </w:r>
          </w:p>
        </w:tc>
      </w:tr>
    </w:tbl>
    <w:p w:rsidR="005A2275" w:rsidRDefault="005A3C03">
      <w:pPr>
        <w:spacing w:after="474" w:line="265" w:lineRule="auto"/>
        <w:ind w:left="10" w:hanging="10"/>
        <w:jc w:val="center"/>
      </w:pPr>
      <w:r>
        <w:rPr>
          <w:b/>
          <w:i w:val="0"/>
        </w:rPr>
        <w:t xml:space="preserve">Table -2: </w:t>
      </w:r>
      <w:r>
        <w:rPr>
          <w:i w:val="0"/>
        </w:rPr>
        <w:t>Comparative Analysis</w:t>
      </w:r>
    </w:p>
    <w:p w:rsidR="005A2275" w:rsidRDefault="005A3C03">
      <w:pPr>
        <w:pStyle w:val="Heading1"/>
        <w:ind w:left="-5"/>
      </w:pPr>
      <w:r>
        <w:t>6.CONCLUSION</w:t>
      </w:r>
    </w:p>
    <w:p w:rsidR="005A2275" w:rsidRDefault="005A3C03">
      <w:pPr>
        <w:ind w:left="-15" w:firstLine="520"/>
      </w:pPr>
      <w:r>
        <w:t xml:space="preserve">In regional Indian languages with different sets of alphabets, sign language recognition is a challenge that this work seeks to address </w:t>
      </w:r>
      <w:proofErr w:type="spellStart"/>
      <w:proofErr w:type="gramStart"/>
      <w:r>
        <w:t>visually.The</w:t>
      </w:r>
      <w:proofErr w:type="spellEnd"/>
      <w:proofErr w:type="gramEnd"/>
      <w:r>
        <w:t xml:space="preserve"> solution was implemented utilising powerful technologies such as </w:t>
      </w:r>
      <w:proofErr w:type="spellStart"/>
      <w:r>
        <w:t>MidiaPipe</w:t>
      </w:r>
      <w:proofErr w:type="spellEnd"/>
      <w:r>
        <w:t xml:space="preserve"> employing a cutting-edge </w:t>
      </w:r>
      <w:proofErr w:type="spellStart"/>
      <w:r>
        <w:t>methodology.</w:t>
      </w:r>
      <w:r w:rsidR="00CE3ED3" w:rsidRPr="00CE3ED3">
        <w:t>Using</w:t>
      </w:r>
      <w:proofErr w:type="spellEnd"/>
      <w:r w:rsidR="00CE3ED3" w:rsidRPr="00CE3ED3">
        <w:t xml:space="preserve"> a CNN-RF Neural Network trained on a collection of self-generated 2D images</w:t>
      </w:r>
      <w:r>
        <w:t xml:space="preserve">, both real-time and static motions were attempted to be identified. According to the classification results, </w:t>
      </w:r>
      <w:proofErr w:type="gramStart"/>
      <w:r w:rsidR="00CE3ED3" w:rsidRPr="00CE3ED3">
        <w:t>In</w:t>
      </w:r>
      <w:proofErr w:type="gramEnd"/>
      <w:r w:rsidR="00CE3ED3" w:rsidRPr="00CE3ED3">
        <w:t xml:space="preserve"> comparison to other models in the literature that call for significant computational power and extended training times, our method of sign language recognition employing the </w:t>
      </w:r>
      <w:proofErr w:type="spellStart"/>
      <w:r w:rsidR="00CE3ED3" w:rsidRPr="00CE3ED3">
        <w:t>MediaPipe</w:t>
      </w:r>
      <w:proofErr w:type="spellEnd"/>
      <w:r w:rsidR="00CE3ED3" w:rsidRPr="00CE3ED3">
        <w:t xml:space="preserve"> hand tracking solution is more efficient and quick.</w:t>
      </w:r>
    </w:p>
    <w:p w:rsidR="005A2275" w:rsidRDefault="00CE3ED3" w:rsidP="00CE3ED3">
      <w:pPr>
        <w:spacing w:after="596"/>
        <w:ind w:left="-15"/>
      </w:pPr>
      <w:r w:rsidRPr="00CE3ED3">
        <w:t xml:space="preserve">Additionally, the usage of </w:t>
      </w:r>
      <w:proofErr w:type="spellStart"/>
      <w:r w:rsidRPr="00CE3ED3">
        <w:t>MediaPipe</w:t>
      </w:r>
      <w:proofErr w:type="spellEnd"/>
      <w:r w:rsidRPr="00CE3ED3">
        <w:t xml:space="preserve"> enables accurate tracking of hand motions with different finger phalange motions and finger joint aberrations. The model becomes more robust and may be used across a range of computer devices with different processing capability without compromising speed or accuracy because to its lightweight </w:t>
      </w:r>
      <w:proofErr w:type="spellStart"/>
      <w:proofErr w:type="gramStart"/>
      <w:r w:rsidRPr="00CE3ED3">
        <w:t>nature.</w:t>
      </w:r>
      <w:r>
        <w:t>T</w:t>
      </w:r>
      <w:r w:rsidR="005A3C03">
        <w:t>his</w:t>
      </w:r>
      <w:proofErr w:type="spellEnd"/>
      <w:proofErr w:type="gramEnd"/>
      <w:r w:rsidR="005A3C03">
        <w:t xml:space="preserve"> study may be expanded to incorporate identification of more American Sign Language signals, including dynamic movements used in everyday conversation. After installing </w:t>
      </w:r>
      <w:proofErr w:type="spellStart"/>
      <w:r w:rsidR="005A3C03">
        <w:t>MediaPipe's</w:t>
      </w:r>
      <w:proofErr w:type="spellEnd"/>
      <w:r w:rsidR="005A3C03">
        <w:t xml:space="preserve"> hand tracking solution, several deep learning approaches may be evaluated to improve the model's accuracy and efficiency.</w:t>
      </w:r>
    </w:p>
    <w:p w:rsidR="005A2275" w:rsidRDefault="005A3C03">
      <w:pPr>
        <w:pStyle w:val="Heading1"/>
        <w:ind w:left="-5"/>
      </w:pPr>
      <w:r>
        <w:t>REFERENCES</w:t>
      </w:r>
    </w:p>
    <w:p w:rsidR="005A2275" w:rsidRDefault="005A3C03">
      <w:pPr>
        <w:numPr>
          <w:ilvl w:val="0"/>
          <w:numId w:val="1"/>
        </w:numPr>
        <w:spacing w:after="41" w:line="246" w:lineRule="auto"/>
        <w:ind w:right="-1" w:hanging="370"/>
      </w:pPr>
      <w:r>
        <w:rPr>
          <w:i w:val="0"/>
          <w:sz w:val="16"/>
        </w:rPr>
        <w:t xml:space="preserve">A. Z. </w:t>
      </w:r>
      <w:proofErr w:type="spellStart"/>
      <w:r>
        <w:rPr>
          <w:i w:val="0"/>
          <w:sz w:val="16"/>
        </w:rPr>
        <w:t>Shukor</w:t>
      </w:r>
      <w:proofErr w:type="spellEnd"/>
      <w:r>
        <w:rPr>
          <w:i w:val="0"/>
          <w:sz w:val="16"/>
        </w:rPr>
        <w:t xml:space="preserve">, M. F. </w:t>
      </w:r>
      <w:proofErr w:type="spellStart"/>
      <w:r>
        <w:rPr>
          <w:i w:val="0"/>
          <w:sz w:val="16"/>
        </w:rPr>
        <w:t>Miskon</w:t>
      </w:r>
      <w:proofErr w:type="spellEnd"/>
      <w:r>
        <w:rPr>
          <w:i w:val="0"/>
          <w:sz w:val="16"/>
        </w:rPr>
        <w:t xml:space="preserve">, M. H. Jamaluddin, F. bin Ali, M. F. </w:t>
      </w:r>
      <w:proofErr w:type="spellStart"/>
      <w:r>
        <w:rPr>
          <w:i w:val="0"/>
          <w:sz w:val="16"/>
        </w:rPr>
        <w:t>Asyraf</w:t>
      </w:r>
      <w:proofErr w:type="spellEnd"/>
      <w:r>
        <w:rPr>
          <w:i w:val="0"/>
          <w:sz w:val="16"/>
        </w:rPr>
        <w:t xml:space="preserve">, M. B. bin </w:t>
      </w:r>
      <w:proofErr w:type="spellStart"/>
      <w:r>
        <w:rPr>
          <w:i w:val="0"/>
          <w:sz w:val="16"/>
        </w:rPr>
        <w:t>Bahar</w:t>
      </w:r>
      <w:proofErr w:type="spellEnd"/>
      <w:r>
        <w:rPr>
          <w:i w:val="0"/>
          <w:sz w:val="16"/>
        </w:rPr>
        <w:t xml:space="preserve"> and others. (2015) "A new data glove approach for Malaysian sign language detection," Procedia Computer Science, vol. 76, p. 60–67</w:t>
      </w:r>
    </w:p>
    <w:p w:rsidR="005A2275" w:rsidRDefault="005A3C03">
      <w:pPr>
        <w:numPr>
          <w:ilvl w:val="0"/>
          <w:numId w:val="1"/>
        </w:numPr>
        <w:spacing w:after="41" w:line="246" w:lineRule="auto"/>
        <w:ind w:right="-1" w:hanging="370"/>
      </w:pPr>
      <w:r>
        <w:rPr>
          <w:i w:val="0"/>
          <w:sz w:val="16"/>
        </w:rPr>
        <w:t xml:space="preserve">M. </w:t>
      </w:r>
      <w:proofErr w:type="spellStart"/>
      <w:r>
        <w:rPr>
          <w:i w:val="0"/>
          <w:sz w:val="16"/>
        </w:rPr>
        <w:t>Mohandes</w:t>
      </w:r>
      <w:proofErr w:type="spellEnd"/>
      <w:r>
        <w:rPr>
          <w:i w:val="0"/>
          <w:sz w:val="16"/>
        </w:rPr>
        <w:t xml:space="preserve">, M. </w:t>
      </w:r>
      <w:proofErr w:type="spellStart"/>
      <w:r>
        <w:rPr>
          <w:i w:val="0"/>
          <w:sz w:val="16"/>
        </w:rPr>
        <w:t>Deriche</w:t>
      </w:r>
      <w:proofErr w:type="spellEnd"/>
      <w:r>
        <w:rPr>
          <w:i w:val="0"/>
          <w:sz w:val="16"/>
        </w:rPr>
        <w:t xml:space="preserve"> and J. Liu. (2014) "Image-based and sensor-based approaches to Arabic sign language recognition," IEEE transactions on human-machine systems, vol. 44, p. 551–557.</w:t>
      </w:r>
    </w:p>
    <w:p w:rsidR="005A2275" w:rsidRDefault="005A3C03">
      <w:pPr>
        <w:numPr>
          <w:ilvl w:val="0"/>
          <w:numId w:val="1"/>
        </w:numPr>
        <w:spacing w:after="39"/>
        <w:ind w:right="-1" w:hanging="370"/>
      </w:pPr>
      <w:r>
        <w:rPr>
          <w:i w:val="0"/>
          <w:sz w:val="16"/>
        </w:rPr>
        <w:t xml:space="preserve">N. M. </w:t>
      </w:r>
      <w:proofErr w:type="spellStart"/>
      <w:r>
        <w:rPr>
          <w:i w:val="0"/>
          <w:sz w:val="16"/>
        </w:rPr>
        <w:t>Kakoty</w:t>
      </w:r>
      <w:proofErr w:type="spellEnd"/>
      <w:r>
        <w:rPr>
          <w:i w:val="0"/>
          <w:sz w:val="16"/>
        </w:rPr>
        <w:t xml:space="preserve"> and M. D. Sharma. (2018) "Recognition of sign language alphabets and numbers based on hand kinematics using a data glove,"</w:t>
      </w:r>
      <w:r>
        <w:rPr>
          <w:i w:val="0"/>
          <w:sz w:val="16"/>
        </w:rPr>
        <w:tab/>
        <w:t>Procedia Computer Science, vol. 133, p. 55–62.</w:t>
      </w:r>
    </w:p>
    <w:p w:rsidR="005A2275" w:rsidRDefault="005A3C03">
      <w:pPr>
        <w:numPr>
          <w:ilvl w:val="0"/>
          <w:numId w:val="1"/>
        </w:numPr>
        <w:spacing w:after="41" w:line="246" w:lineRule="auto"/>
        <w:ind w:right="-1" w:hanging="370"/>
      </w:pPr>
      <w:r>
        <w:rPr>
          <w:i w:val="0"/>
          <w:sz w:val="16"/>
        </w:rPr>
        <w:t xml:space="preserve">Continuous dynamic Indian Sign Language gesture recognition with invariant backgrounds by Kumud Tripathi, Neha </w:t>
      </w:r>
      <w:proofErr w:type="spellStart"/>
      <w:r>
        <w:rPr>
          <w:i w:val="0"/>
          <w:sz w:val="16"/>
        </w:rPr>
        <w:t>Baranwal</w:t>
      </w:r>
      <w:proofErr w:type="spellEnd"/>
      <w:r>
        <w:rPr>
          <w:i w:val="0"/>
          <w:sz w:val="16"/>
        </w:rPr>
        <w:t>, G. C. Nandi at 2015 Conference on Advances in Computing, Communications and Informatics (ICACCI)</w:t>
      </w:r>
    </w:p>
    <w:p w:rsidR="005A2275" w:rsidRDefault="005A3C03">
      <w:pPr>
        <w:numPr>
          <w:ilvl w:val="0"/>
          <w:numId w:val="1"/>
        </w:numPr>
        <w:spacing w:after="41" w:line="246" w:lineRule="auto"/>
        <w:ind w:right="-1" w:hanging="370"/>
      </w:pPr>
      <w:r>
        <w:rPr>
          <w:i w:val="0"/>
          <w:sz w:val="16"/>
        </w:rPr>
        <w:t xml:space="preserve">Bernard Boulay, Francois Bremond, Monique </w:t>
      </w:r>
      <w:proofErr w:type="spellStart"/>
      <w:r>
        <w:rPr>
          <w:i w:val="0"/>
          <w:sz w:val="16"/>
        </w:rPr>
        <w:t>Thonat</w:t>
      </w:r>
      <w:proofErr w:type="spellEnd"/>
      <w:r>
        <w:rPr>
          <w:i w:val="0"/>
          <w:sz w:val="16"/>
        </w:rPr>
        <w:t>, Human Posture Recognition in Video Sequence. IEEE International Workshop on VSPETS, Visual Surveillance and Performance Evaluation of Tracking and Surveillance, 2003, Nice, France.</w:t>
      </w:r>
    </w:p>
    <w:p w:rsidR="005A2275" w:rsidRDefault="005A3C03">
      <w:pPr>
        <w:numPr>
          <w:ilvl w:val="0"/>
          <w:numId w:val="1"/>
        </w:numPr>
        <w:spacing w:after="41" w:line="246" w:lineRule="auto"/>
        <w:ind w:right="-1" w:hanging="370"/>
      </w:pPr>
      <w:r>
        <w:rPr>
          <w:i w:val="0"/>
          <w:sz w:val="16"/>
        </w:rPr>
        <w:t xml:space="preserve">Z. A. Ansari and G. Harit. (2016) "Nearest neighbour classification of Indian sign language gestures using </w:t>
      </w:r>
      <w:proofErr w:type="spellStart"/>
      <w:r>
        <w:rPr>
          <w:i w:val="0"/>
          <w:sz w:val="16"/>
        </w:rPr>
        <w:t>kinect</w:t>
      </w:r>
      <w:proofErr w:type="spellEnd"/>
      <w:r>
        <w:rPr>
          <w:i w:val="0"/>
          <w:sz w:val="16"/>
        </w:rPr>
        <w:t xml:space="preserve"> camera," Sadhana, vol. 41, p. 161–182.</w:t>
      </w:r>
    </w:p>
    <w:p w:rsidR="005A2275" w:rsidRDefault="005A3C03">
      <w:pPr>
        <w:numPr>
          <w:ilvl w:val="0"/>
          <w:numId w:val="1"/>
        </w:numPr>
        <w:spacing w:after="41" w:line="246" w:lineRule="auto"/>
        <w:ind w:right="-1" w:hanging="370"/>
      </w:pPr>
      <w:r>
        <w:rPr>
          <w:i w:val="0"/>
          <w:sz w:val="16"/>
        </w:rPr>
        <w:t xml:space="preserve">A. Das, S. Gawde, K. </w:t>
      </w:r>
      <w:proofErr w:type="spellStart"/>
      <w:r>
        <w:rPr>
          <w:i w:val="0"/>
          <w:sz w:val="16"/>
        </w:rPr>
        <w:t>Suratwala</w:t>
      </w:r>
      <w:proofErr w:type="spellEnd"/>
      <w:r>
        <w:rPr>
          <w:i w:val="0"/>
          <w:sz w:val="16"/>
        </w:rPr>
        <w:t xml:space="preserve"> and D. </w:t>
      </w:r>
      <w:proofErr w:type="spellStart"/>
      <w:r>
        <w:rPr>
          <w:i w:val="0"/>
          <w:sz w:val="16"/>
        </w:rPr>
        <w:t>Kalbande</w:t>
      </w:r>
      <w:proofErr w:type="spellEnd"/>
      <w:r>
        <w:rPr>
          <w:i w:val="0"/>
          <w:sz w:val="16"/>
        </w:rPr>
        <w:t>. (2018) "Sign language recognition using deep learning on custom processed static gesture images," in International Conference on Smart City and Emerging Technology (ICSCET).</w:t>
      </w:r>
    </w:p>
    <w:p w:rsidR="005A2275" w:rsidRDefault="005A3C03">
      <w:pPr>
        <w:numPr>
          <w:ilvl w:val="0"/>
          <w:numId w:val="1"/>
        </w:numPr>
        <w:spacing w:after="41" w:line="246" w:lineRule="auto"/>
        <w:ind w:right="-1" w:hanging="370"/>
      </w:pPr>
      <w:r>
        <w:rPr>
          <w:i w:val="0"/>
          <w:sz w:val="16"/>
        </w:rPr>
        <w:t xml:space="preserve">C. </w:t>
      </w:r>
      <w:proofErr w:type="spellStart"/>
      <w:r>
        <w:rPr>
          <w:i w:val="0"/>
          <w:sz w:val="16"/>
        </w:rPr>
        <w:t>Lugaresi</w:t>
      </w:r>
      <w:proofErr w:type="spellEnd"/>
      <w:r>
        <w:rPr>
          <w:i w:val="0"/>
          <w:sz w:val="16"/>
        </w:rPr>
        <w:t xml:space="preserve">, J. Tang, H. Nash, C. McClanahan, E. </w:t>
      </w:r>
      <w:proofErr w:type="spellStart"/>
      <w:r>
        <w:rPr>
          <w:i w:val="0"/>
          <w:sz w:val="16"/>
        </w:rPr>
        <w:t>Uboweja</w:t>
      </w:r>
      <w:proofErr w:type="spellEnd"/>
      <w:r>
        <w:rPr>
          <w:i w:val="0"/>
          <w:sz w:val="16"/>
        </w:rPr>
        <w:t>, M. Hays, F. Zhang, C.-L. Chang, M. G. Yong, J. Lee and others. (2019) "</w:t>
      </w:r>
      <w:proofErr w:type="spellStart"/>
      <w:r>
        <w:rPr>
          <w:i w:val="0"/>
          <w:sz w:val="16"/>
        </w:rPr>
        <w:t>Mediapipe</w:t>
      </w:r>
      <w:proofErr w:type="spellEnd"/>
      <w:r>
        <w:rPr>
          <w:i w:val="0"/>
          <w:sz w:val="16"/>
        </w:rPr>
        <w:t xml:space="preserve">: A framework for building perception pipelines," </w:t>
      </w:r>
      <w:proofErr w:type="spellStart"/>
      <w:r>
        <w:rPr>
          <w:i w:val="0"/>
          <w:sz w:val="16"/>
        </w:rPr>
        <w:t>arXiv</w:t>
      </w:r>
      <w:proofErr w:type="spellEnd"/>
      <w:r>
        <w:rPr>
          <w:i w:val="0"/>
          <w:sz w:val="16"/>
        </w:rPr>
        <w:t xml:space="preserve"> preprint arXiv:1906.08172.</w:t>
      </w:r>
    </w:p>
    <w:p w:rsidR="005A2275" w:rsidRDefault="005A3C03">
      <w:pPr>
        <w:numPr>
          <w:ilvl w:val="0"/>
          <w:numId w:val="1"/>
        </w:numPr>
        <w:spacing w:after="41" w:line="246" w:lineRule="auto"/>
        <w:ind w:right="-1" w:hanging="370"/>
      </w:pPr>
      <w:r>
        <w:rPr>
          <w:i w:val="0"/>
          <w:sz w:val="16"/>
        </w:rPr>
        <w:t xml:space="preserve">Long Short-Term Memory, Sepp </w:t>
      </w:r>
      <w:proofErr w:type="spellStart"/>
      <w:r>
        <w:rPr>
          <w:i w:val="0"/>
          <w:sz w:val="16"/>
        </w:rPr>
        <w:t>Hochreiter</w:t>
      </w:r>
      <w:proofErr w:type="spellEnd"/>
      <w:r>
        <w:rPr>
          <w:i w:val="0"/>
          <w:sz w:val="16"/>
        </w:rPr>
        <w:t xml:space="preserve"> et al., Neural Computation 9(8): 1735-1780, 1997</w:t>
      </w:r>
    </w:p>
    <w:p w:rsidR="005A2275" w:rsidRDefault="005A3C03">
      <w:pPr>
        <w:numPr>
          <w:ilvl w:val="0"/>
          <w:numId w:val="1"/>
        </w:numPr>
        <w:spacing w:after="41" w:line="246" w:lineRule="auto"/>
        <w:ind w:right="-1" w:hanging="370"/>
      </w:pPr>
      <w:r>
        <w:rPr>
          <w:i w:val="0"/>
          <w:sz w:val="16"/>
        </w:rPr>
        <w:t>A. K. Sahoo. (2021) "Indian sign language recognition using machine learning techniques," in Macromolecular Symposia.</w:t>
      </w:r>
    </w:p>
    <w:p w:rsidR="005A2275" w:rsidRDefault="005A3C03">
      <w:pPr>
        <w:numPr>
          <w:ilvl w:val="0"/>
          <w:numId w:val="1"/>
        </w:numPr>
        <w:spacing w:after="41" w:line="246" w:lineRule="auto"/>
        <w:ind w:right="-1" w:hanging="370"/>
      </w:pPr>
      <w:r>
        <w:rPr>
          <w:i w:val="0"/>
          <w:sz w:val="16"/>
        </w:rPr>
        <w:t xml:space="preserve">Ira Cohen, </w:t>
      </w:r>
      <w:proofErr w:type="spellStart"/>
      <w:r>
        <w:rPr>
          <w:i w:val="0"/>
          <w:sz w:val="16"/>
        </w:rPr>
        <w:t>Nicu</w:t>
      </w:r>
      <w:proofErr w:type="spellEnd"/>
      <w:r>
        <w:rPr>
          <w:i w:val="0"/>
          <w:sz w:val="16"/>
        </w:rPr>
        <w:t xml:space="preserve"> </w:t>
      </w:r>
      <w:proofErr w:type="spellStart"/>
      <w:r>
        <w:rPr>
          <w:i w:val="0"/>
          <w:sz w:val="16"/>
        </w:rPr>
        <w:t>Sebe</w:t>
      </w:r>
      <w:proofErr w:type="spellEnd"/>
      <w:r>
        <w:rPr>
          <w:i w:val="0"/>
          <w:sz w:val="16"/>
        </w:rPr>
        <w:t xml:space="preserve">, Ashutosh Garg, Lawrence S, Chen and Thomas S. Huang (2003, February). Facial expression recognition from video sequences: temporal and static </w:t>
      </w:r>
      <w:proofErr w:type="spellStart"/>
      <w:r>
        <w:rPr>
          <w:i w:val="0"/>
          <w:sz w:val="16"/>
        </w:rPr>
        <w:t>modeling</w:t>
      </w:r>
      <w:proofErr w:type="spellEnd"/>
      <w:r>
        <w:rPr>
          <w:i w:val="0"/>
          <w:sz w:val="16"/>
        </w:rPr>
        <w:t>. Computer Vision and Image Undertaking 91.</w:t>
      </w:r>
    </w:p>
    <w:p w:rsidR="005A2275" w:rsidRDefault="005A3C03">
      <w:pPr>
        <w:numPr>
          <w:ilvl w:val="0"/>
          <w:numId w:val="1"/>
        </w:numPr>
        <w:spacing w:after="41" w:line="246" w:lineRule="auto"/>
        <w:ind w:right="-1" w:hanging="370"/>
      </w:pPr>
      <w:r>
        <w:rPr>
          <w:i w:val="0"/>
          <w:sz w:val="16"/>
        </w:rPr>
        <w:t xml:space="preserve">J. Rekha, J. Bhattacharya and S. Majumder. (2011) "Shape, texture and local movement hand gesture features for </w:t>
      </w:r>
      <w:proofErr w:type="spellStart"/>
      <w:r>
        <w:rPr>
          <w:i w:val="0"/>
          <w:sz w:val="16"/>
        </w:rPr>
        <w:t>indian</w:t>
      </w:r>
      <w:proofErr w:type="spellEnd"/>
      <w:r>
        <w:rPr>
          <w:i w:val="0"/>
          <w:sz w:val="16"/>
        </w:rPr>
        <w:t xml:space="preserve"> sign language recognition," in 3rd international conference on </w:t>
      </w:r>
      <w:proofErr w:type="spellStart"/>
      <w:r>
        <w:rPr>
          <w:i w:val="0"/>
          <w:sz w:val="16"/>
        </w:rPr>
        <w:t>trendz</w:t>
      </w:r>
      <w:proofErr w:type="spellEnd"/>
      <w:r>
        <w:rPr>
          <w:i w:val="0"/>
          <w:sz w:val="16"/>
        </w:rPr>
        <w:t xml:space="preserve"> in information sciences &amp; computing (TISC2011).</w:t>
      </w:r>
    </w:p>
    <w:p w:rsidR="005A2275" w:rsidRDefault="005A3C03">
      <w:pPr>
        <w:numPr>
          <w:ilvl w:val="0"/>
          <w:numId w:val="1"/>
        </w:numPr>
        <w:spacing w:after="41" w:line="246" w:lineRule="auto"/>
        <w:ind w:right="-1" w:hanging="370"/>
      </w:pPr>
      <w:r>
        <w:rPr>
          <w:i w:val="0"/>
          <w:sz w:val="16"/>
        </w:rPr>
        <w:t xml:space="preserve">M. K. </w:t>
      </w:r>
      <w:proofErr w:type="spellStart"/>
      <w:r>
        <w:rPr>
          <w:i w:val="0"/>
          <w:sz w:val="16"/>
        </w:rPr>
        <w:t>Bhuyan</w:t>
      </w:r>
      <w:proofErr w:type="spellEnd"/>
      <w:r>
        <w:rPr>
          <w:i w:val="0"/>
          <w:sz w:val="16"/>
        </w:rPr>
        <w:t xml:space="preserve">, M. K. Kar and D. R. </w:t>
      </w:r>
      <w:proofErr w:type="spellStart"/>
      <w:r>
        <w:rPr>
          <w:i w:val="0"/>
          <w:sz w:val="16"/>
        </w:rPr>
        <w:t>Neog</w:t>
      </w:r>
      <w:proofErr w:type="spellEnd"/>
      <w:r>
        <w:rPr>
          <w:i w:val="0"/>
          <w:sz w:val="16"/>
        </w:rPr>
        <w:t>. (2011) "Hand pose identification from monocular image for sign language recognition," in 2011 IEEE International Conference on Signal and Image Processing Applications (ICSIPA).</w:t>
      </w:r>
    </w:p>
    <w:p w:rsidR="005A2275" w:rsidRDefault="005A3C03">
      <w:pPr>
        <w:numPr>
          <w:ilvl w:val="0"/>
          <w:numId w:val="1"/>
        </w:numPr>
        <w:spacing w:after="41" w:line="246" w:lineRule="auto"/>
        <w:ind w:right="-1" w:hanging="370"/>
      </w:pPr>
      <w:r>
        <w:rPr>
          <w:i w:val="0"/>
          <w:sz w:val="16"/>
        </w:rPr>
        <w:t xml:space="preserve">N. </w:t>
      </w:r>
      <w:proofErr w:type="spellStart"/>
      <w:r>
        <w:rPr>
          <w:i w:val="0"/>
          <w:sz w:val="16"/>
        </w:rPr>
        <w:t>Pugeault</w:t>
      </w:r>
      <w:proofErr w:type="spellEnd"/>
      <w:r>
        <w:rPr>
          <w:i w:val="0"/>
          <w:sz w:val="16"/>
        </w:rPr>
        <w:t xml:space="preserve"> and R. Bowden. (2011) "Spelling it out: Real-time ASL fingerspelling recognition," in 2011 IEEE International conference on computer vision workshops (ICCV workshops).</w:t>
      </w:r>
    </w:p>
    <w:p w:rsidR="005A2275" w:rsidRDefault="005A3C03">
      <w:pPr>
        <w:numPr>
          <w:ilvl w:val="0"/>
          <w:numId w:val="1"/>
        </w:numPr>
        <w:spacing w:after="3" w:line="246" w:lineRule="auto"/>
        <w:ind w:right="-1" w:hanging="370"/>
      </w:pPr>
      <w:r>
        <w:rPr>
          <w:i w:val="0"/>
          <w:sz w:val="16"/>
        </w:rPr>
        <w:t xml:space="preserve">Recognition of Isolated Indian Sign Language Gesture in Real </w:t>
      </w:r>
      <w:proofErr w:type="spellStart"/>
      <w:proofErr w:type="gramStart"/>
      <w:r>
        <w:rPr>
          <w:i w:val="0"/>
          <w:sz w:val="16"/>
        </w:rPr>
        <w:t>Time,Anup</w:t>
      </w:r>
      <w:proofErr w:type="spellEnd"/>
      <w:proofErr w:type="gramEnd"/>
      <w:r>
        <w:rPr>
          <w:i w:val="0"/>
          <w:sz w:val="16"/>
        </w:rPr>
        <w:t xml:space="preserve"> Nandy, Jay Shankar Prasad, </w:t>
      </w:r>
      <w:proofErr w:type="spellStart"/>
      <w:r>
        <w:rPr>
          <w:i w:val="0"/>
          <w:sz w:val="16"/>
        </w:rPr>
        <w:t>Soumik</w:t>
      </w:r>
      <w:proofErr w:type="spellEnd"/>
      <w:r>
        <w:rPr>
          <w:i w:val="0"/>
          <w:sz w:val="16"/>
        </w:rPr>
        <w:t xml:space="preserve"> Mondal, Pavan</w:t>
      </w:r>
    </w:p>
    <w:p w:rsidR="005A2275" w:rsidRDefault="005A3C03">
      <w:pPr>
        <w:spacing w:after="0" w:line="259" w:lineRule="auto"/>
        <w:ind w:right="1" w:firstLine="0"/>
        <w:jc w:val="right"/>
      </w:pPr>
      <w:proofErr w:type="spellStart"/>
      <w:proofErr w:type="gramStart"/>
      <w:r>
        <w:rPr>
          <w:i w:val="0"/>
          <w:sz w:val="16"/>
        </w:rPr>
        <w:lastRenderedPageBreak/>
        <w:t>Chakraborty,G</w:t>
      </w:r>
      <w:proofErr w:type="spellEnd"/>
      <w:r>
        <w:rPr>
          <w:i w:val="0"/>
          <w:sz w:val="16"/>
        </w:rPr>
        <w:t>.</w:t>
      </w:r>
      <w:proofErr w:type="gramEnd"/>
      <w:r>
        <w:rPr>
          <w:i w:val="0"/>
          <w:sz w:val="16"/>
        </w:rPr>
        <w:t xml:space="preserve"> C. Nandi, Communications in Computer and</w:t>
      </w:r>
    </w:p>
    <w:p w:rsidR="005A2275" w:rsidRDefault="005A3C03">
      <w:pPr>
        <w:spacing w:after="0" w:line="259" w:lineRule="auto"/>
        <w:ind w:right="150" w:firstLine="0"/>
        <w:jc w:val="center"/>
      </w:pPr>
      <w:r>
        <w:rPr>
          <w:i w:val="0"/>
          <w:sz w:val="16"/>
        </w:rPr>
        <w:t>Information Science book series (CCIS, volume 70)</w:t>
      </w:r>
    </w:p>
    <w:p w:rsidR="005A2275" w:rsidRDefault="005A3C03">
      <w:pPr>
        <w:numPr>
          <w:ilvl w:val="0"/>
          <w:numId w:val="1"/>
        </w:numPr>
        <w:spacing w:after="41" w:line="246" w:lineRule="auto"/>
        <w:ind w:right="-1" w:hanging="370"/>
      </w:pPr>
      <w:r>
        <w:rPr>
          <w:i w:val="0"/>
          <w:sz w:val="16"/>
        </w:rPr>
        <w:t xml:space="preserve">C. </w:t>
      </w:r>
      <w:proofErr w:type="spellStart"/>
      <w:r>
        <w:rPr>
          <w:i w:val="0"/>
          <w:sz w:val="16"/>
        </w:rPr>
        <w:t>Keskin</w:t>
      </w:r>
      <w:proofErr w:type="spellEnd"/>
      <w:r>
        <w:rPr>
          <w:i w:val="0"/>
          <w:sz w:val="16"/>
        </w:rPr>
        <w:t xml:space="preserve">, F. </w:t>
      </w:r>
      <w:proofErr w:type="spellStart"/>
      <w:r>
        <w:rPr>
          <w:i w:val="0"/>
          <w:sz w:val="16"/>
        </w:rPr>
        <w:t>Kıraç</w:t>
      </w:r>
      <w:proofErr w:type="spellEnd"/>
      <w:r>
        <w:rPr>
          <w:i w:val="0"/>
          <w:sz w:val="16"/>
        </w:rPr>
        <w:t xml:space="preserve">, Y. E. Kara and L. </w:t>
      </w:r>
      <w:proofErr w:type="spellStart"/>
      <w:r>
        <w:rPr>
          <w:i w:val="0"/>
          <w:sz w:val="16"/>
        </w:rPr>
        <w:t>Akarun</w:t>
      </w:r>
      <w:proofErr w:type="spellEnd"/>
      <w:r>
        <w:rPr>
          <w:i w:val="0"/>
          <w:sz w:val="16"/>
        </w:rPr>
        <w:t>. (2013) "Real time hand pose estimation using depth sensors," in Consumer depth cameras for computer vision, Springer, p. 119–137.</w:t>
      </w:r>
    </w:p>
    <w:p w:rsidR="005A2275" w:rsidRDefault="005A3C03">
      <w:pPr>
        <w:numPr>
          <w:ilvl w:val="0"/>
          <w:numId w:val="1"/>
        </w:numPr>
        <w:spacing w:after="41" w:line="246" w:lineRule="auto"/>
        <w:ind w:right="-1" w:hanging="370"/>
      </w:pPr>
      <w:r>
        <w:rPr>
          <w:i w:val="0"/>
          <w:sz w:val="16"/>
        </w:rPr>
        <w:t xml:space="preserve">Carol </w:t>
      </w:r>
      <w:proofErr w:type="spellStart"/>
      <w:r>
        <w:rPr>
          <w:i w:val="0"/>
          <w:sz w:val="16"/>
        </w:rPr>
        <w:t>Neidle</w:t>
      </w:r>
      <w:proofErr w:type="spellEnd"/>
      <w:r>
        <w:rPr>
          <w:i w:val="0"/>
          <w:sz w:val="16"/>
        </w:rPr>
        <w:t xml:space="preserve">, Ashwin </w:t>
      </w:r>
      <w:proofErr w:type="spellStart"/>
      <w:r>
        <w:rPr>
          <w:i w:val="0"/>
          <w:sz w:val="16"/>
        </w:rPr>
        <w:t>Thangali</w:t>
      </w:r>
      <w:proofErr w:type="spellEnd"/>
      <w:r>
        <w:rPr>
          <w:i w:val="0"/>
          <w:sz w:val="16"/>
        </w:rPr>
        <w:t xml:space="preserve"> and Stan </w:t>
      </w:r>
      <w:proofErr w:type="spellStart"/>
      <w:r>
        <w:rPr>
          <w:i w:val="0"/>
          <w:sz w:val="16"/>
        </w:rPr>
        <w:t>Sclaroff</w:t>
      </w:r>
      <w:proofErr w:type="spellEnd"/>
      <w:r>
        <w:rPr>
          <w:i w:val="0"/>
          <w:sz w:val="16"/>
        </w:rPr>
        <w:t xml:space="preserve"> [2012</w:t>
      </w:r>
      <w:proofErr w:type="gramStart"/>
      <w:r>
        <w:rPr>
          <w:i w:val="0"/>
          <w:sz w:val="16"/>
        </w:rPr>
        <w:t>] ”Challenges</w:t>
      </w:r>
      <w:proofErr w:type="gramEnd"/>
      <w:r>
        <w:rPr>
          <w:i w:val="0"/>
          <w:sz w:val="16"/>
        </w:rPr>
        <w:t xml:space="preserve"> in Development of the American Sign Language Lexicon Video Dataset (ASLLVD) Corpus,” 5th Workshop on the Representation and Processing of Sign Languages: Interactions between Corpus and Lexicon, LREC 2012, Istanbul, Turkey, May 27, 2012.</w:t>
      </w:r>
    </w:p>
    <w:p w:rsidR="005A2275" w:rsidRDefault="005A3C03">
      <w:pPr>
        <w:numPr>
          <w:ilvl w:val="0"/>
          <w:numId w:val="1"/>
        </w:numPr>
        <w:spacing w:after="41" w:line="246" w:lineRule="auto"/>
        <w:ind w:right="-1" w:hanging="370"/>
      </w:pPr>
      <w:r>
        <w:rPr>
          <w:i w:val="0"/>
          <w:sz w:val="16"/>
        </w:rPr>
        <w:t xml:space="preserve">Going Deeper with </w:t>
      </w:r>
      <w:proofErr w:type="spellStart"/>
      <w:proofErr w:type="gramStart"/>
      <w:r>
        <w:rPr>
          <w:i w:val="0"/>
          <w:sz w:val="16"/>
        </w:rPr>
        <w:t>Convolutions,Szegedy</w:t>
      </w:r>
      <w:proofErr w:type="spellEnd"/>
      <w:proofErr w:type="gramEnd"/>
      <w:r>
        <w:rPr>
          <w:i w:val="0"/>
          <w:sz w:val="16"/>
        </w:rPr>
        <w:t xml:space="preserve"> et al. CVPR 2015, IEEE Explore.</w:t>
      </w:r>
    </w:p>
    <w:p w:rsidR="005A2275" w:rsidRDefault="005A3C03">
      <w:pPr>
        <w:numPr>
          <w:ilvl w:val="0"/>
          <w:numId w:val="1"/>
        </w:numPr>
        <w:spacing w:after="41" w:line="246" w:lineRule="auto"/>
        <w:ind w:right="-1" w:hanging="370"/>
      </w:pPr>
      <w:r>
        <w:rPr>
          <w:i w:val="0"/>
          <w:sz w:val="16"/>
        </w:rPr>
        <w:t xml:space="preserve">A. Halder and A. </w:t>
      </w:r>
      <w:proofErr w:type="spellStart"/>
      <w:r>
        <w:rPr>
          <w:i w:val="0"/>
          <w:sz w:val="16"/>
        </w:rPr>
        <w:t>Tayad</w:t>
      </w:r>
      <w:proofErr w:type="spellEnd"/>
      <w:r>
        <w:rPr>
          <w:i w:val="0"/>
          <w:sz w:val="16"/>
        </w:rPr>
        <w:t xml:space="preserve">. (2021) "Real-time vernacular sign language recognition using </w:t>
      </w:r>
      <w:proofErr w:type="spellStart"/>
      <w:r>
        <w:rPr>
          <w:i w:val="0"/>
          <w:sz w:val="16"/>
        </w:rPr>
        <w:t>mediapipe</w:t>
      </w:r>
      <w:proofErr w:type="spellEnd"/>
      <w:r>
        <w:rPr>
          <w:i w:val="0"/>
          <w:sz w:val="16"/>
        </w:rPr>
        <w:t xml:space="preserve"> and machine learning," Journal homepage: www. </w:t>
      </w:r>
      <w:proofErr w:type="spellStart"/>
      <w:r>
        <w:rPr>
          <w:i w:val="0"/>
          <w:sz w:val="16"/>
        </w:rPr>
        <w:t>ijrpr</w:t>
      </w:r>
      <w:proofErr w:type="spellEnd"/>
      <w:r>
        <w:rPr>
          <w:i w:val="0"/>
          <w:sz w:val="16"/>
        </w:rPr>
        <w:t>. com ISSN, vol. 2582, p. 7421.</w:t>
      </w:r>
    </w:p>
    <w:p w:rsidR="005A2275" w:rsidRDefault="005A3C03">
      <w:pPr>
        <w:numPr>
          <w:ilvl w:val="0"/>
          <w:numId w:val="1"/>
        </w:numPr>
        <w:spacing w:after="3" w:line="246" w:lineRule="auto"/>
        <w:ind w:right="-1" w:hanging="370"/>
      </w:pPr>
      <w:r>
        <w:rPr>
          <w:i w:val="0"/>
          <w:sz w:val="16"/>
        </w:rPr>
        <w:t xml:space="preserve">Adam: A Method for Stochastic Optimization, </w:t>
      </w:r>
      <w:proofErr w:type="spellStart"/>
      <w:r>
        <w:rPr>
          <w:i w:val="0"/>
          <w:sz w:val="16"/>
        </w:rPr>
        <w:t>Diederik</w:t>
      </w:r>
      <w:proofErr w:type="spellEnd"/>
      <w:r>
        <w:rPr>
          <w:i w:val="0"/>
          <w:sz w:val="16"/>
        </w:rPr>
        <w:t xml:space="preserve"> P. </w:t>
      </w:r>
      <w:proofErr w:type="spellStart"/>
      <w:r>
        <w:rPr>
          <w:i w:val="0"/>
          <w:sz w:val="16"/>
        </w:rPr>
        <w:t>Kingma</w:t>
      </w:r>
      <w:proofErr w:type="spellEnd"/>
      <w:r>
        <w:rPr>
          <w:i w:val="0"/>
          <w:sz w:val="16"/>
        </w:rPr>
        <w:t>, Jimmy Ba, Published as a conference paper at the 3rd</w:t>
      </w:r>
    </w:p>
    <w:p w:rsidR="005A2275" w:rsidRDefault="005A3C03">
      <w:pPr>
        <w:spacing w:after="41" w:line="246" w:lineRule="auto"/>
        <w:ind w:left="345" w:right="-1" w:firstLine="0"/>
      </w:pPr>
      <w:r>
        <w:rPr>
          <w:i w:val="0"/>
          <w:sz w:val="16"/>
        </w:rPr>
        <w:t>International Conference for Learning Representations, San Diego, 2015</w:t>
      </w:r>
    </w:p>
    <w:p w:rsidR="005A2275" w:rsidRDefault="005A3C03">
      <w:pPr>
        <w:numPr>
          <w:ilvl w:val="0"/>
          <w:numId w:val="1"/>
        </w:numPr>
        <w:spacing w:after="41" w:line="246" w:lineRule="auto"/>
        <w:ind w:right="-1" w:hanging="370"/>
      </w:pPr>
      <w:r>
        <w:rPr>
          <w:i w:val="0"/>
          <w:sz w:val="16"/>
        </w:rPr>
        <w:t xml:space="preserve">D. A. Kumar, A. S. C. S. Sastry, P. V. V. Kishore and E. K. Kumar. (2022) "3D sign language recognition using </w:t>
      </w:r>
      <w:proofErr w:type="spellStart"/>
      <w:r>
        <w:rPr>
          <w:i w:val="0"/>
          <w:sz w:val="16"/>
        </w:rPr>
        <w:t>spatio</w:t>
      </w:r>
      <w:proofErr w:type="spellEnd"/>
      <w:r>
        <w:rPr>
          <w:i w:val="0"/>
          <w:sz w:val="16"/>
        </w:rPr>
        <w:t xml:space="preserve"> temporal graph kernels," Journal of King Saud University-Computer and Information Sciences.</w:t>
      </w:r>
    </w:p>
    <w:p w:rsidR="005A2275" w:rsidRDefault="005A3C03">
      <w:pPr>
        <w:numPr>
          <w:ilvl w:val="0"/>
          <w:numId w:val="1"/>
        </w:numPr>
        <w:spacing w:after="41" w:line="246" w:lineRule="auto"/>
        <w:ind w:right="-1" w:hanging="370"/>
      </w:pPr>
      <w:r>
        <w:rPr>
          <w:i w:val="0"/>
          <w:sz w:val="16"/>
        </w:rPr>
        <w:t>Independently Recurrent Neural Network (</w:t>
      </w:r>
      <w:proofErr w:type="spellStart"/>
      <w:r>
        <w:rPr>
          <w:i w:val="0"/>
          <w:sz w:val="16"/>
        </w:rPr>
        <w:t>IndRNN</w:t>
      </w:r>
      <w:proofErr w:type="spellEnd"/>
      <w:r>
        <w:rPr>
          <w:i w:val="0"/>
          <w:sz w:val="16"/>
        </w:rPr>
        <w:t xml:space="preserve">): Building A Longer and Deeper RNN, Shuai Li, </w:t>
      </w:r>
      <w:proofErr w:type="spellStart"/>
      <w:r>
        <w:rPr>
          <w:i w:val="0"/>
          <w:sz w:val="16"/>
        </w:rPr>
        <w:t>Wanqing</w:t>
      </w:r>
      <w:proofErr w:type="spellEnd"/>
      <w:r>
        <w:rPr>
          <w:i w:val="0"/>
          <w:sz w:val="16"/>
        </w:rPr>
        <w:t xml:space="preserve"> Li, Chris Cook, Ce Zhu, </w:t>
      </w:r>
      <w:proofErr w:type="spellStart"/>
      <w:r>
        <w:rPr>
          <w:i w:val="0"/>
          <w:sz w:val="16"/>
        </w:rPr>
        <w:t>Yanbo</w:t>
      </w:r>
      <w:proofErr w:type="spellEnd"/>
      <w:r>
        <w:rPr>
          <w:i w:val="0"/>
          <w:sz w:val="16"/>
        </w:rPr>
        <w:t xml:space="preserve"> Gao, CVPR 201</w:t>
      </w:r>
    </w:p>
    <w:p w:rsidR="005A2275" w:rsidRDefault="005A3C03">
      <w:pPr>
        <w:numPr>
          <w:ilvl w:val="0"/>
          <w:numId w:val="1"/>
        </w:numPr>
        <w:spacing w:after="41" w:line="246" w:lineRule="auto"/>
        <w:ind w:right="-1" w:hanging="370"/>
      </w:pPr>
      <w:r>
        <w:rPr>
          <w:i w:val="0"/>
          <w:sz w:val="16"/>
        </w:rPr>
        <w:t xml:space="preserve">Dynamic Routing Between Capsules, Geoffrey </w:t>
      </w:r>
      <w:proofErr w:type="spellStart"/>
      <w:r>
        <w:rPr>
          <w:i w:val="0"/>
          <w:sz w:val="16"/>
        </w:rPr>
        <w:t>Hindon</w:t>
      </w:r>
      <w:proofErr w:type="spellEnd"/>
      <w:r>
        <w:rPr>
          <w:i w:val="0"/>
          <w:sz w:val="16"/>
        </w:rPr>
        <w:t xml:space="preserve"> et al., Nov 2017</w:t>
      </w:r>
    </w:p>
    <w:p w:rsidR="005A2275" w:rsidRDefault="005A3C03">
      <w:pPr>
        <w:numPr>
          <w:ilvl w:val="0"/>
          <w:numId w:val="1"/>
        </w:numPr>
        <w:spacing w:after="41" w:line="246" w:lineRule="auto"/>
        <w:ind w:right="-1" w:hanging="370"/>
      </w:pPr>
      <w:r>
        <w:rPr>
          <w:i w:val="0"/>
          <w:sz w:val="16"/>
        </w:rPr>
        <w:t>Z. Ren, J. Yuan and Z. Zhang. (2011) "Robust hand gesture recognition"</w:t>
      </w:r>
    </w:p>
    <w:p w:rsidR="005A2275" w:rsidRDefault="005A3C03">
      <w:pPr>
        <w:numPr>
          <w:ilvl w:val="0"/>
          <w:numId w:val="1"/>
        </w:numPr>
        <w:spacing w:after="41" w:line="246" w:lineRule="auto"/>
        <w:ind w:right="-1" w:hanging="370"/>
      </w:pPr>
      <w:r>
        <w:rPr>
          <w:i w:val="0"/>
          <w:sz w:val="16"/>
        </w:rPr>
        <w:t xml:space="preserve">Pal, </w:t>
      </w:r>
      <w:proofErr w:type="gramStart"/>
      <w:r>
        <w:rPr>
          <w:i w:val="0"/>
          <w:sz w:val="16"/>
        </w:rPr>
        <w:t>M. Random forest</w:t>
      </w:r>
      <w:proofErr w:type="gramEnd"/>
      <w:r>
        <w:rPr>
          <w:i w:val="0"/>
          <w:sz w:val="16"/>
        </w:rPr>
        <w:t xml:space="preserve"> classifier for remote sensing classification. Int. J. Remote Sens. 2005, 26, 217–222. [Google Scholar]</w:t>
      </w:r>
    </w:p>
    <w:p w:rsidR="005A2275" w:rsidRDefault="005A3C03">
      <w:pPr>
        <w:numPr>
          <w:ilvl w:val="0"/>
          <w:numId w:val="1"/>
        </w:numPr>
        <w:spacing w:after="41" w:line="246" w:lineRule="auto"/>
        <w:ind w:right="-1" w:hanging="370"/>
      </w:pPr>
      <w:proofErr w:type="spellStart"/>
      <w:r>
        <w:rPr>
          <w:i w:val="0"/>
          <w:sz w:val="16"/>
        </w:rPr>
        <w:t>Riyanto</w:t>
      </w:r>
      <w:proofErr w:type="spellEnd"/>
      <w:r>
        <w:rPr>
          <w:i w:val="0"/>
          <w:sz w:val="16"/>
        </w:rPr>
        <w:t xml:space="preserve">, I.; </w:t>
      </w:r>
      <w:proofErr w:type="spellStart"/>
      <w:r>
        <w:rPr>
          <w:i w:val="0"/>
          <w:sz w:val="16"/>
        </w:rPr>
        <w:t>Rizkinia</w:t>
      </w:r>
      <w:proofErr w:type="spellEnd"/>
      <w:r>
        <w:rPr>
          <w:i w:val="0"/>
          <w:sz w:val="16"/>
        </w:rPr>
        <w:t xml:space="preserve">, M.; </w:t>
      </w:r>
      <w:proofErr w:type="spellStart"/>
      <w:r>
        <w:rPr>
          <w:i w:val="0"/>
          <w:sz w:val="16"/>
        </w:rPr>
        <w:t>Arief</w:t>
      </w:r>
      <w:proofErr w:type="spellEnd"/>
      <w:r>
        <w:rPr>
          <w:i w:val="0"/>
          <w:sz w:val="16"/>
        </w:rPr>
        <w:t xml:space="preserve">, R.; </w:t>
      </w:r>
      <w:proofErr w:type="spellStart"/>
      <w:r>
        <w:rPr>
          <w:i w:val="0"/>
          <w:sz w:val="16"/>
        </w:rPr>
        <w:t>Sudiana</w:t>
      </w:r>
      <w:proofErr w:type="spellEnd"/>
      <w:r>
        <w:rPr>
          <w:i w:val="0"/>
          <w:sz w:val="16"/>
        </w:rPr>
        <w:t>, D. Three-Dimensional Convolutional Neural Network on Multi-Temporal Synthetic Aperture Radar Images for Urban Flood Potential Mapping in Jakarta. Appl. Sci. 2022, 12, 1679. [Google Scholar]</w:t>
      </w:r>
    </w:p>
    <w:p w:rsidR="005A2275" w:rsidRDefault="005A3C03">
      <w:pPr>
        <w:numPr>
          <w:ilvl w:val="0"/>
          <w:numId w:val="1"/>
        </w:numPr>
        <w:spacing w:after="41" w:line="246" w:lineRule="auto"/>
        <w:ind w:right="-1" w:hanging="370"/>
      </w:pPr>
      <w:proofErr w:type="spellStart"/>
      <w:r>
        <w:rPr>
          <w:i w:val="0"/>
          <w:sz w:val="16"/>
        </w:rPr>
        <w:t>Belenguer-Plomer</w:t>
      </w:r>
      <w:proofErr w:type="spellEnd"/>
      <w:r>
        <w:rPr>
          <w:i w:val="0"/>
          <w:sz w:val="16"/>
        </w:rPr>
        <w:t xml:space="preserve">, M.A.; </w:t>
      </w:r>
      <w:proofErr w:type="spellStart"/>
      <w:r>
        <w:rPr>
          <w:i w:val="0"/>
          <w:sz w:val="16"/>
        </w:rPr>
        <w:t>Tanase</w:t>
      </w:r>
      <w:proofErr w:type="spellEnd"/>
      <w:r>
        <w:rPr>
          <w:i w:val="0"/>
          <w:sz w:val="16"/>
        </w:rPr>
        <w:t xml:space="preserve">, M.A.; Fernandez-Carrillo, A.; </w:t>
      </w:r>
      <w:proofErr w:type="spellStart"/>
      <w:r>
        <w:rPr>
          <w:i w:val="0"/>
          <w:sz w:val="16"/>
        </w:rPr>
        <w:t>Chuvieco</w:t>
      </w:r>
      <w:proofErr w:type="spellEnd"/>
      <w:r>
        <w:rPr>
          <w:i w:val="0"/>
          <w:sz w:val="16"/>
        </w:rPr>
        <w:t>, E. CNN-based burned area mapping using radar and optical data. Remote Sens. Environ. 2021, 260, 112468. [Google Scholar]</w:t>
      </w:r>
    </w:p>
    <w:p w:rsidR="005A2275" w:rsidRDefault="005A3C03">
      <w:pPr>
        <w:numPr>
          <w:ilvl w:val="0"/>
          <w:numId w:val="1"/>
        </w:numPr>
        <w:spacing w:after="41" w:line="246" w:lineRule="auto"/>
        <w:ind w:right="-1" w:hanging="370"/>
      </w:pPr>
      <w:r>
        <w:rPr>
          <w:i w:val="0"/>
          <w:sz w:val="16"/>
        </w:rPr>
        <w:t>Scherer, D.; Müller, A.; Behnke, S. Evaluation of Pooling Operations in Convolutional Architectures for Object Recognition. In Proceedings of the International Conference on Artificial Neural Networks (ICANN) 2010, Thessaloniki, Greece, 15–18 September 2010; pp. 92–101. [Google Scholar]</w:t>
      </w:r>
    </w:p>
    <w:p w:rsidR="005A2275" w:rsidRDefault="005A3C03">
      <w:pPr>
        <w:numPr>
          <w:ilvl w:val="0"/>
          <w:numId w:val="1"/>
        </w:numPr>
        <w:spacing w:after="4" w:line="265" w:lineRule="auto"/>
        <w:ind w:right="-1" w:hanging="370"/>
      </w:pPr>
      <w:r>
        <w:rPr>
          <w:rFonts w:ascii="Times New Roman" w:eastAsia="Times New Roman" w:hAnsi="Times New Roman" w:cs="Times New Roman"/>
          <w:i w:val="0"/>
          <w:sz w:val="16"/>
        </w:rPr>
        <w:t>Wang, Y.; Fang, Z.; Hong, H.; Peng, L. Flood susceptibility mapping using convolutional neural network frameworks. J.</w:t>
      </w:r>
    </w:p>
    <w:p w:rsidR="005A2275" w:rsidRDefault="005A3C03">
      <w:pPr>
        <w:spacing w:after="4" w:line="265" w:lineRule="auto"/>
        <w:ind w:left="360" w:firstLine="0"/>
        <w:jc w:val="left"/>
      </w:pPr>
      <w:proofErr w:type="spellStart"/>
      <w:r>
        <w:rPr>
          <w:rFonts w:ascii="Times New Roman" w:eastAsia="Times New Roman" w:hAnsi="Times New Roman" w:cs="Times New Roman"/>
          <w:i w:val="0"/>
          <w:sz w:val="16"/>
        </w:rPr>
        <w:t>Hydrol</w:t>
      </w:r>
      <w:proofErr w:type="spellEnd"/>
      <w:r>
        <w:rPr>
          <w:rFonts w:ascii="Times New Roman" w:eastAsia="Times New Roman" w:hAnsi="Times New Roman" w:cs="Times New Roman"/>
          <w:i w:val="0"/>
          <w:sz w:val="16"/>
        </w:rPr>
        <w:t>. 2020, 582, 124482. [Google Scholar]</w:t>
      </w:r>
    </w:p>
    <w:sectPr w:rsidR="005A2275">
      <w:type w:val="continuous"/>
      <w:pgSz w:w="11920" w:h="16840"/>
      <w:pgMar w:top="2310" w:right="715" w:bottom="1386" w:left="720" w:header="720" w:footer="720" w:gutter="0"/>
      <w:cols w:num="2" w:space="43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1123" w:rsidRDefault="00171123">
      <w:pPr>
        <w:spacing w:after="0" w:line="240" w:lineRule="auto"/>
      </w:pPr>
      <w:r>
        <w:separator/>
      </w:r>
    </w:p>
  </w:endnote>
  <w:endnote w:type="continuationSeparator" w:id="0">
    <w:p w:rsidR="00171123" w:rsidRDefault="00171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Noto Sans Syriac Western"/>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275" w:rsidRDefault="005A3C03">
    <w:pPr>
      <w:tabs>
        <w:tab w:val="center" w:pos="1791"/>
        <w:tab w:val="center" w:pos="3498"/>
        <w:tab w:val="center" w:pos="5204"/>
        <w:tab w:val="center" w:pos="7190"/>
        <w:tab w:val="center" w:pos="9175"/>
        <w:tab w:val="center" w:pos="9753"/>
      </w:tabs>
      <w:spacing w:after="0" w:line="259" w:lineRule="auto"/>
      <w:ind w:firstLine="0"/>
      <w:jc w:val="left"/>
    </w:pPr>
    <w:r>
      <w:rPr>
        <w:rFonts w:ascii="Calibri" w:eastAsia="Calibri" w:hAnsi="Calibri" w:cs="Calibri"/>
        <w:i w:val="0"/>
        <w:noProof/>
        <w:sz w:val="22"/>
      </w:rPr>
      <mc:AlternateContent>
        <mc:Choice Requires="wpg">
          <w:drawing>
            <wp:anchor distT="0" distB="0" distL="114300" distR="114300" simplePos="0" relativeHeight="251664384" behindDoc="0" locked="0" layoutInCell="1" allowOverlap="1">
              <wp:simplePos x="0" y="0"/>
              <wp:positionH relativeFrom="page">
                <wp:posOffset>457200</wp:posOffset>
              </wp:positionH>
              <wp:positionV relativeFrom="page">
                <wp:posOffset>9874250</wp:posOffset>
              </wp:positionV>
              <wp:extent cx="6642100" cy="38100"/>
              <wp:effectExtent l="0" t="0" r="0" b="0"/>
              <wp:wrapSquare wrapText="bothSides"/>
              <wp:docPr id="43809" name="Group 43809"/>
              <wp:cNvGraphicFramePr/>
              <a:graphic xmlns:a="http://schemas.openxmlformats.org/drawingml/2006/main">
                <a:graphicData uri="http://schemas.microsoft.com/office/word/2010/wordprocessingGroup">
                  <wpg:wgp>
                    <wpg:cNvGrpSpPr/>
                    <wpg:grpSpPr>
                      <a:xfrm>
                        <a:off x="0" y="0"/>
                        <a:ext cx="6642100" cy="38100"/>
                        <a:chOff x="0" y="0"/>
                        <a:chExt cx="6642100" cy="38100"/>
                      </a:xfrm>
                    </wpg:grpSpPr>
                    <wps:wsp>
                      <wps:cNvPr id="43810" name="Shape 43810"/>
                      <wps:cNvSpPr/>
                      <wps:spPr>
                        <a:xfrm>
                          <a:off x="0" y="0"/>
                          <a:ext cx="6642100" cy="0"/>
                        </a:xfrm>
                        <a:custGeom>
                          <a:avLst/>
                          <a:gdLst/>
                          <a:ahLst/>
                          <a:cxnLst/>
                          <a:rect l="0" t="0" r="0" b="0"/>
                          <a:pathLst>
                            <a:path w="6642100">
                              <a:moveTo>
                                <a:pt x="0" y="0"/>
                              </a:moveTo>
                              <a:lnTo>
                                <a:pt x="66421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w:pict>
            <v:group w14:anchorId="4A588F6E" id="Group 43809" o:spid="_x0000_s1026" style="position:absolute;margin-left:36pt;margin-top:777.5pt;width:523pt;height:3pt;z-index:251664384;mso-position-horizontal-relative:page;mso-position-vertical-relative:page" coordsize="66421,381"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">
              <v:shape id="Shape 43810" o:spid="_x0000_s1027" style="position:absolute;width:66421;height:0;visibility:visible;mso-wrap-style:square;v-text-anchor:top" coordsize="664210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" path="m,l6642100,e" filled="f" strokecolor="#622423" strokeweight="3pt">
                <v:stroke miterlimit="83231f" joinstyle="miter"/>
                <v:path arrowok="t" textboxrect="0,0,6642100,0"/>
              </v:shape>
              <w10:wrap type="square" anchorx="page" anchory="page"/>
            </v:group>
          </w:pict>
        </mc:Fallback>
      </mc:AlternateContent>
    </w:r>
    <w:r>
      <w:rPr>
        <w:b/>
        <w:i w:val="0"/>
        <w:color w:val="585858"/>
        <w:sz w:val="22"/>
      </w:rPr>
      <w:t>© 2023, IRJET</w:t>
    </w:r>
    <w:r>
      <w:rPr>
        <w:b/>
        <w:i w:val="0"/>
        <w:color w:val="585858"/>
        <w:sz w:val="22"/>
      </w:rPr>
      <w:tab/>
      <w:t>|</w:t>
    </w:r>
    <w:r>
      <w:rPr>
        <w:b/>
        <w:i w:val="0"/>
        <w:color w:val="585858"/>
        <w:sz w:val="22"/>
      </w:rPr>
      <w:tab/>
      <w:t xml:space="preserve">Impact Factor value: </w:t>
    </w:r>
    <w:fldSimple w:instr=" NUMPAGES   \* MERGEFORMAT ">
      <w:r>
        <w:rPr>
          <w:b/>
          <w:i w:val="0"/>
          <w:color w:val="585858"/>
          <w:sz w:val="22"/>
        </w:rPr>
        <w:t>8</w:t>
      </w:r>
    </w:fldSimple>
    <w:r>
      <w:rPr>
        <w:b/>
        <w:i w:val="0"/>
        <w:color w:val="585858"/>
        <w:sz w:val="22"/>
      </w:rPr>
      <w:t>.226</w:t>
    </w:r>
    <w:r>
      <w:rPr>
        <w:b/>
        <w:i w:val="0"/>
        <w:color w:val="585858"/>
        <w:sz w:val="22"/>
      </w:rPr>
      <w:tab/>
      <w:t>|</w:t>
    </w:r>
    <w:r>
      <w:rPr>
        <w:b/>
        <w:i w:val="0"/>
        <w:color w:val="585858"/>
        <w:sz w:val="22"/>
      </w:rPr>
      <w:tab/>
      <w:t>ISO 9001:2008 Certified Journal</w:t>
    </w:r>
    <w:r>
      <w:rPr>
        <w:b/>
        <w:i w:val="0"/>
        <w:color w:val="585858"/>
        <w:sz w:val="22"/>
      </w:rPr>
      <w:tab/>
    </w:r>
    <w:r>
      <w:rPr>
        <w:i w:val="0"/>
        <w:sz w:val="22"/>
      </w:rPr>
      <w:t>|</w:t>
    </w:r>
    <w:r>
      <w:rPr>
        <w:i w:val="0"/>
        <w:sz w:val="22"/>
      </w:rPr>
      <w:tab/>
      <w:t>Page</w:t>
    </w:r>
    <w:r>
      <w:fldChar w:fldCharType="begin"/>
    </w:r>
    <w:r>
      <w:instrText xml:space="preserve"> PAGE   \* MERGEFORMAT </w:instrText>
    </w:r>
    <w:r>
      <w:fldChar w:fldCharType="separate"/>
    </w:r>
    <w:r>
      <w:rPr>
        <w:i w:val="0"/>
        <w:sz w:val="22"/>
      </w:rPr>
      <w:t>1</w:t>
    </w:r>
    <w:r>
      <w:rPr>
        <w:i w:val="0"/>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275" w:rsidRDefault="005A3C03">
    <w:pPr>
      <w:tabs>
        <w:tab w:val="center" w:pos="1791"/>
        <w:tab w:val="center" w:pos="3498"/>
        <w:tab w:val="center" w:pos="5204"/>
        <w:tab w:val="center" w:pos="7190"/>
        <w:tab w:val="center" w:pos="9175"/>
        <w:tab w:val="center" w:pos="9753"/>
      </w:tabs>
      <w:spacing w:after="0" w:line="259" w:lineRule="auto"/>
      <w:ind w:firstLine="0"/>
      <w:jc w:val="left"/>
    </w:pP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simplePos x="0" y="0"/>
              <wp:positionH relativeFrom="page">
                <wp:posOffset>457200</wp:posOffset>
              </wp:positionH>
              <wp:positionV relativeFrom="page">
                <wp:posOffset>9874250</wp:posOffset>
              </wp:positionV>
              <wp:extent cx="6642100" cy="38100"/>
              <wp:effectExtent l="0" t="0" r="0" b="0"/>
              <wp:wrapSquare wrapText="bothSides"/>
              <wp:docPr id="43718" name="Group 43718"/>
              <wp:cNvGraphicFramePr/>
              <a:graphic xmlns:a="http://schemas.openxmlformats.org/drawingml/2006/main">
                <a:graphicData uri="http://schemas.microsoft.com/office/word/2010/wordprocessingGroup">
                  <wpg:wgp>
                    <wpg:cNvGrpSpPr/>
                    <wpg:grpSpPr>
                      <a:xfrm>
                        <a:off x="0" y="0"/>
                        <a:ext cx="6642100" cy="38100"/>
                        <a:chOff x="0" y="0"/>
                        <a:chExt cx="6642100" cy="38100"/>
                      </a:xfrm>
                    </wpg:grpSpPr>
                    <wps:wsp>
                      <wps:cNvPr id="43719" name="Shape 43719"/>
                      <wps:cNvSpPr/>
                      <wps:spPr>
                        <a:xfrm>
                          <a:off x="0" y="0"/>
                          <a:ext cx="6642100" cy="0"/>
                        </a:xfrm>
                        <a:custGeom>
                          <a:avLst/>
                          <a:gdLst/>
                          <a:ahLst/>
                          <a:cxnLst/>
                          <a:rect l="0" t="0" r="0" b="0"/>
                          <a:pathLst>
                            <a:path w="6642100">
                              <a:moveTo>
                                <a:pt x="0" y="0"/>
                              </a:moveTo>
                              <a:lnTo>
                                <a:pt x="66421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w:pict>
            <v:group w14:anchorId="4431B884" id="Group 43718" o:spid="_x0000_s1026" style="position:absolute;margin-left:36pt;margin-top:777.5pt;width:523pt;height:3pt;z-index:251665408;mso-position-horizontal-relative:page;mso-position-vertical-relative:page" coordsize="66421,381"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">
              <v:shape id="Shape 43719" o:spid="_x0000_s1027" style="position:absolute;width:66421;height:0;visibility:visible;mso-wrap-style:square;v-text-anchor:top" coordsize="664210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" path="m,l6642100,e" filled="f" strokecolor="#622423" strokeweight="3pt">
                <v:stroke miterlimit="83231f" joinstyle="miter"/>
                <v:path arrowok="t" textboxrect="0,0,6642100,0"/>
              </v:shape>
              <w10:wrap type="square" anchorx="page" anchory="page"/>
            </v:group>
          </w:pict>
        </mc:Fallback>
      </mc:AlternateContent>
    </w:r>
    <w:r>
      <w:rPr>
        <w:b/>
        <w:i w:val="0"/>
        <w:color w:val="585858"/>
        <w:sz w:val="22"/>
      </w:rPr>
      <w:t>© 2023, IRJET</w:t>
    </w:r>
    <w:r>
      <w:rPr>
        <w:b/>
        <w:i w:val="0"/>
        <w:color w:val="585858"/>
        <w:sz w:val="22"/>
      </w:rPr>
      <w:tab/>
      <w:t>|</w:t>
    </w:r>
    <w:r>
      <w:rPr>
        <w:b/>
        <w:i w:val="0"/>
        <w:color w:val="585858"/>
        <w:sz w:val="22"/>
      </w:rPr>
      <w:tab/>
      <w:t xml:space="preserve">Impact Factor value: </w:t>
    </w:r>
    <w:fldSimple w:instr=" NUMPAGES   \* MERGEFORMAT ">
      <w:r>
        <w:rPr>
          <w:b/>
          <w:i w:val="0"/>
          <w:color w:val="585858"/>
          <w:sz w:val="22"/>
        </w:rPr>
        <w:t>8</w:t>
      </w:r>
    </w:fldSimple>
    <w:r>
      <w:rPr>
        <w:b/>
        <w:i w:val="0"/>
        <w:color w:val="585858"/>
        <w:sz w:val="22"/>
      </w:rPr>
      <w:t>.226</w:t>
    </w:r>
    <w:r>
      <w:rPr>
        <w:b/>
        <w:i w:val="0"/>
        <w:color w:val="585858"/>
        <w:sz w:val="22"/>
      </w:rPr>
      <w:tab/>
      <w:t>|</w:t>
    </w:r>
    <w:r>
      <w:rPr>
        <w:b/>
        <w:i w:val="0"/>
        <w:color w:val="585858"/>
        <w:sz w:val="22"/>
      </w:rPr>
      <w:tab/>
      <w:t>ISO 9001:2008 Certified Journal</w:t>
    </w:r>
    <w:r>
      <w:rPr>
        <w:b/>
        <w:i w:val="0"/>
        <w:color w:val="585858"/>
        <w:sz w:val="22"/>
      </w:rPr>
      <w:tab/>
    </w:r>
    <w:r>
      <w:rPr>
        <w:i w:val="0"/>
        <w:sz w:val="22"/>
      </w:rPr>
      <w:t>|</w:t>
    </w:r>
    <w:r>
      <w:rPr>
        <w:i w:val="0"/>
        <w:sz w:val="22"/>
      </w:rPr>
      <w:tab/>
      <w:t>Page</w:t>
    </w:r>
    <w:r>
      <w:fldChar w:fldCharType="begin"/>
    </w:r>
    <w:r>
      <w:instrText xml:space="preserve"> PAGE   \* MERGEFORMAT </w:instrText>
    </w:r>
    <w:r>
      <w:fldChar w:fldCharType="separate"/>
    </w:r>
    <w:r>
      <w:rPr>
        <w:i w:val="0"/>
        <w:sz w:val="22"/>
      </w:rPr>
      <w:t>1</w:t>
    </w:r>
    <w:r>
      <w:rPr>
        <w:i w:val="0"/>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275" w:rsidRDefault="005A3C03">
    <w:pPr>
      <w:tabs>
        <w:tab w:val="center" w:pos="1791"/>
        <w:tab w:val="center" w:pos="3498"/>
        <w:tab w:val="center" w:pos="5204"/>
        <w:tab w:val="center" w:pos="7190"/>
        <w:tab w:val="center" w:pos="9175"/>
        <w:tab w:val="center" w:pos="9753"/>
      </w:tabs>
      <w:spacing w:after="0" w:line="259" w:lineRule="auto"/>
      <w:ind w:firstLine="0"/>
      <w:jc w:val="left"/>
    </w:pPr>
    <w:r>
      <w:rPr>
        <w:rFonts w:ascii="Calibri" w:eastAsia="Calibri" w:hAnsi="Calibri" w:cs="Calibri"/>
        <w:i w:val="0"/>
        <w:noProof/>
        <w:sz w:val="22"/>
      </w:rPr>
      <mc:AlternateContent>
        <mc:Choice Requires="wpg">
          <w:drawing>
            <wp:anchor distT="0" distB="0" distL="114300" distR="114300" simplePos="0" relativeHeight="251666432" behindDoc="0" locked="0" layoutInCell="1" allowOverlap="1">
              <wp:simplePos x="0" y="0"/>
              <wp:positionH relativeFrom="page">
                <wp:posOffset>457200</wp:posOffset>
              </wp:positionH>
              <wp:positionV relativeFrom="page">
                <wp:posOffset>9874250</wp:posOffset>
              </wp:positionV>
              <wp:extent cx="6642100" cy="38100"/>
              <wp:effectExtent l="0" t="0" r="0" b="0"/>
              <wp:wrapSquare wrapText="bothSides"/>
              <wp:docPr id="43627" name="Group 43627"/>
              <wp:cNvGraphicFramePr/>
              <a:graphic xmlns:a="http://schemas.openxmlformats.org/drawingml/2006/main">
                <a:graphicData uri="http://schemas.microsoft.com/office/word/2010/wordprocessingGroup">
                  <wpg:wgp>
                    <wpg:cNvGrpSpPr/>
                    <wpg:grpSpPr>
                      <a:xfrm>
                        <a:off x="0" y="0"/>
                        <a:ext cx="6642100" cy="38100"/>
                        <a:chOff x="0" y="0"/>
                        <a:chExt cx="6642100" cy="38100"/>
                      </a:xfrm>
                    </wpg:grpSpPr>
                    <wps:wsp>
                      <wps:cNvPr id="43628" name="Shape 43628"/>
                      <wps:cNvSpPr/>
                      <wps:spPr>
                        <a:xfrm>
                          <a:off x="0" y="0"/>
                          <a:ext cx="6642100" cy="0"/>
                        </a:xfrm>
                        <a:custGeom>
                          <a:avLst/>
                          <a:gdLst/>
                          <a:ahLst/>
                          <a:cxnLst/>
                          <a:rect l="0" t="0" r="0" b="0"/>
                          <a:pathLst>
                            <a:path w="6642100">
                              <a:moveTo>
                                <a:pt x="0" y="0"/>
                              </a:moveTo>
                              <a:lnTo>
                                <a:pt x="6642100" y="0"/>
                              </a:lnTo>
                            </a:path>
                          </a:pathLst>
                        </a:custGeom>
                        <a:ln w="38100" cap="flat">
                          <a:miter lim="127000"/>
                        </a:ln>
                      </wps:spPr>
                      <wps:style>
                        <a:lnRef idx="1">
                          <a:srgbClr val="622423"/>
                        </a:lnRef>
                        <a:fillRef idx="0">
                          <a:srgbClr val="000000">
                            <a:alpha val="0"/>
                          </a:srgbClr>
                        </a:fillRef>
                        <a:effectRef idx="0">
                          <a:scrgbClr r="0" g="0" b="0"/>
                        </a:effectRef>
                        <a:fontRef idx="none"/>
                      </wps:style>
                      <wps:bodyPr/>
                    </wps:wsp>
                  </wpg:wgp>
                </a:graphicData>
              </a:graphic>
            </wp:anchor>
          </w:drawing>
        </mc:Choice>
        <mc:Fallback>
          <w:pict>
            <v:group w14:anchorId="06A2939F" id="Group 43627" o:spid="_x0000_s1026" style="position:absolute;margin-left:36pt;margin-top:777.5pt;width:523pt;height:3pt;z-index:251666432;mso-position-horizontal-relative:page;mso-position-vertical-relative:page" coordsize="66421,381"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">
              <v:shape id="Shape 43628" o:spid="_x0000_s1027" style="position:absolute;width:66421;height:0;visibility:visible;mso-wrap-style:square;v-text-anchor:top" coordsize="664210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" path="m,l6642100,e" filled="f" strokecolor="#622423" strokeweight="3pt">
                <v:stroke miterlimit="83231f" joinstyle="miter"/>
                <v:path arrowok="t" textboxrect="0,0,6642100,0"/>
              </v:shape>
              <w10:wrap type="square" anchorx="page" anchory="page"/>
            </v:group>
          </w:pict>
        </mc:Fallback>
      </mc:AlternateContent>
    </w:r>
    <w:r>
      <w:rPr>
        <w:b/>
        <w:i w:val="0"/>
        <w:color w:val="585858"/>
        <w:sz w:val="22"/>
      </w:rPr>
      <w:t>© 2023, IRJET</w:t>
    </w:r>
    <w:r>
      <w:rPr>
        <w:b/>
        <w:i w:val="0"/>
        <w:color w:val="585858"/>
        <w:sz w:val="22"/>
      </w:rPr>
      <w:tab/>
      <w:t>|</w:t>
    </w:r>
    <w:r>
      <w:rPr>
        <w:b/>
        <w:i w:val="0"/>
        <w:color w:val="585858"/>
        <w:sz w:val="22"/>
      </w:rPr>
      <w:tab/>
      <w:t xml:space="preserve">Impact Factor value: </w:t>
    </w:r>
    <w:fldSimple w:instr=" NUMPAGES   \* MERGEFORMAT ">
      <w:r>
        <w:rPr>
          <w:b/>
          <w:i w:val="0"/>
          <w:color w:val="585858"/>
          <w:sz w:val="22"/>
        </w:rPr>
        <w:t>8</w:t>
      </w:r>
    </w:fldSimple>
    <w:r>
      <w:rPr>
        <w:b/>
        <w:i w:val="0"/>
        <w:color w:val="585858"/>
        <w:sz w:val="22"/>
      </w:rPr>
      <w:t>.226</w:t>
    </w:r>
    <w:r>
      <w:rPr>
        <w:b/>
        <w:i w:val="0"/>
        <w:color w:val="585858"/>
        <w:sz w:val="22"/>
      </w:rPr>
      <w:tab/>
      <w:t>|</w:t>
    </w:r>
    <w:r>
      <w:rPr>
        <w:b/>
        <w:i w:val="0"/>
        <w:color w:val="585858"/>
        <w:sz w:val="22"/>
      </w:rPr>
      <w:tab/>
      <w:t>ISO 9001:2008 Certified Journal</w:t>
    </w:r>
    <w:r>
      <w:rPr>
        <w:b/>
        <w:i w:val="0"/>
        <w:color w:val="585858"/>
        <w:sz w:val="22"/>
      </w:rPr>
      <w:tab/>
    </w:r>
    <w:r>
      <w:rPr>
        <w:i w:val="0"/>
        <w:sz w:val="22"/>
      </w:rPr>
      <w:t>|</w:t>
    </w:r>
    <w:r>
      <w:rPr>
        <w:i w:val="0"/>
        <w:sz w:val="22"/>
      </w:rPr>
      <w:tab/>
      <w:t>Page</w:t>
    </w:r>
    <w:r>
      <w:fldChar w:fldCharType="begin"/>
    </w:r>
    <w:r>
      <w:instrText xml:space="preserve"> PAGE   \* MERGEFORMAT </w:instrText>
    </w:r>
    <w:r>
      <w:fldChar w:fldCharType="separate"/>
    </w:r>
    <w:r>
      <w:rPr>
        <w:i w:val="0"/>
        <w:sz w:val="22"/>
      </w:rPr>
      <w:t>1</w:t>
    </w:r>
    <w:r>
      <w:rPr>
        <w:i w:val="0"/>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1123" w:rsidRDefault="00171123">
      <w:pPr>
        <w:spacing w:after="0" w:line="240" w:lineRule="auto"/>
      </w:pPr>
      <w:r>
        <w:separator/>
      </w:r>
    </w:p>
  </w:footnote>
  <w:footnote w:type="continuationSeparator" w:id="0">
    <w:p w:rsidR="00171123" w:rsidRDefault="00171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275" w:rsidRDefault="005A3C03">
    <w:pPr>
      <w:tabs>
        <w:tab w:val="center" w:pos="5331"/>
        <w:tab w:val="center" w:pos="9779"/>
      </w:tabs>
      <w:spacing w:after="0" w:line="259" w:lineRule="auto"/>
      <w:ind w:firstLine="0"/>
      <w:jc w:val="left"/>
    </w:pPr>
    <w:r>
      <w:rPr>
        <w:noProof/>
      </w:rPr>
      <w:drawing>
        <wp:anchor distT="0" distB="0" distL="114300" distR="114300" simplePos="0" relativeHeight="251658240" behindDoc="0" locked="0" layoutInCell="1" allowOverlap="0">
          <wp:simplePos x="0" y="0"/>
          <wp:positionH relativeFrom="page">
            <wp:posOffset>428625</wp:posOffset>
          </wp:positionH>
          <wp:positionV relativeFrom="page">
            <wp:posOffset>561975</wp:posOffset>
          </wp:positionV>
          <wp:extent cx="419100" cy="428625"/>
          <wp:effectExtent l="0" t="0" r="0" b="0"/>
          <wp:wrapSquare wrapText="bothSides"/>
          <wp:docPr id="820" name="Picture 820"/>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1"/>
                  <a:stretch>
                    <a:fillRect/>
                  </a:stretch>
                </pic:blipFill>
                <pic:spPr>
                  <a:xfrm>
                    <a:off x="0" y="0"/>
                    <a:ext cx="419100" cy="428625"/>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447675</wp:posOffset>
          </wp:positionH>
          <wp:positionV relativeFrom="page">
            <wp:posOffset>1244138</wp:posOffset>
          </wp:positionV>
          <wp:extent cx="6696075" cy="19050"/>
          <wp:effectExtent l="0" t="0" r="0" b="0"/>
          <wp:wrapSquare wrapText="bothSides"/>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2"/>
                  <a:stretch>
                    <a:fillRect/>
                  </a:stretch>
                </pic:blipFill>
                <pic:spPr>
                  <a:xfrm>
                    <a:off x="0" y="0"/>
                    <a:ext cx="6696075" cy="19050"/>
                  </a:xfrm>
                  <a:prstGeom prst="rect">
                    <a:avLst/>
                  </a:prstGeom>
                </pic:spPr>
              </pic:pic>
            </a:graphicData>
          </a:graphic>
        </wp:anchor>
      </w:drawing>
    </w:r>
    <w:r>
      <w:rPr>
        <w:rFonts w:ascii="Calibri" w:eastAsia="Calibri" w:hAnsi="Calibri" w:cs="Calibri"/>
        <w:i w:val="0"/>
        <w:sz w:val="22"/>
      </w:rPr>
      <w:tab/>
    </w:r>
    <w:r>
      <w:rPr>
        <w:b/>
        <w:i w:val="0"/>
        <w:sz w:val="24"/>
      </w:rPr>
      <w:t xml:space="preserve">International Research Journal of Engineering and Technology </w:t>
    </w:r>
    <w:r>
      <w:rPr>
        <w:i w:val="0"/>
        <w:sz w:val="24"/>
      </w:rPr>
      <w:t>(IRJET)</w:t>
    </w:r>
    <w:r>
      <w:rPr>
        <w:i w:val="0"/>
        <w:sz w:val="24"/>
      </w:rPr>
      <w:tab/>
    </w:r>
    <w:r>
      <w:rPr>
        <w:i w:val="0"/>
      </w:rPr>
      <w:t>e-ISSN:</w:t>
    </w:r>
  </w:p>
  <w:p w:rsidR="005A2275" w:rsidRDefault="005A3C03">
    <w:pPr>
      <w:spacing w:after="47" w:line="259" w:lineRule="auto"/>
      <w:ind w:left="795" w:firstLine="0"/>
      <w:jc w:val="left"/>
    </w:pPr>
    <w:r>
      <w:rPr>
        <w:i w:val="0"/>
      </w:rPr>
      <w:t>2395-0056</w:t>
    </w:r>
  </w:p>
  <w:p w:rsidR="005A2275" w:rsidRDefault="005A3C03">
    <w:pPr>
      <w:tabs>
        <w:tab w:val="center" w:pos="2295"/>
        <w:tab w:val="center" w:pos="4958"/>
        <w:tab w:val="right" w:pos="10410"/>
      </w:tabs>
      <w:spacing w:after="0" w:line="259" w:lineRule="auto"/>
      <w:ind w:firstLine="0"/>
      <w:jc w:val="left"/>
    </w:pPr>
    <w:r>
      <w:rPr>
        <w:rFonts w:ascii="Calibri" w:eastAsia="Calibri" w:hAnsi="Calibri" w:cs="Calibri"/>
        <w:i w:val="0"/>
        <w:sz w:val="22"/>
      </w:rPr>
      <w:tab/>
    </w:r>
    <w:r>
      <w:rPr>
        <w:b/>
        <w:i w:val="0"/>
        <w:color w:val="7F7F7F"/>
      </w:rPr>
      <w:t>Volume: 10 Issue: 03 | Mar 2023</w:t>
    </w:r>
    <w:r>
      <w:rPr>
        <w:b/>
        <w:i w:val="0"/>
        <w:color w:val="7F7F7F"/>
      </w:rPr>
      <w:tab/>
    </w:r>
    <w:r>
      <w:rPr>
        <w:i w:val="0"/>
      </w:rPr>
      <w:t>www.irjet.net</w:t>
    </w:r>
    <w:r>
      <w:rPr>
        <w:i w:val="0"/>
      </w:rPr>
      <w:tab/>
      <w:t>p-ISSN: 2395-0072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275" w:rsidRDefault="005A3C03">
    <w:pPr>
      <w:tabs>
        <w:tab w:val="center" w:pos="5331"/>
        <w:tab w:val="center" w:pos="9779"/>
      </w:tabs>
      <w:spacing w:after="0" w:line="259" w:lineRule="auto"/>
      <w:ind w:firstLine="0"/>
      <w:jc w:val="left"/>
    </w:pPr>
    <w:r>
      <w:rPr>
        <w:noProof/>
      </w:rPr>
      <w:drawing>
        <wp:anchor distT="0" distB="0" distL="114300" distR="114300" simplePos="0" relativeHeight="251660288" behindDoc="0" locked="0" layoutInCell="1" allowOverlap="0">
          <wp:simplePos x="0" y="0"/>
          <wp:positionH relativeFrom="page">
            <wp:posOffset>428625</wp:posOffset>
          </wp:positionH>
          <wp:positionV relativeFrom="page">
            <wp:posOffset>561975</wp:posOffset>
          </wp:positionV>
          <wp:extent cx="419100" cy="4286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1"/>
                  <a:stretch>
                    <a:fillRect/>
                  </a:stretch>
                </pic:blipFill>
                <pic:spPr>
                  <a:xfrm>
                    <a:off x="0" y="0"/>
                    <a:ext cx="419100" cy="428625"/>
                  </a:xfrm>
                  <a:prstGeom prst="rect">
                    <a:avLst/>
                  </a:prstGeom>
                </pic:spPr>
              </pic:pic>
            </a:graphicData>
          </a:graphic>
        </wp:anchor>
      </w:drawing>
    </w:r>
    <w:r>
      <w:rPr>
        <w:noProof/>
      </w:rPr>
      <w:drawing>
        <wp:anchor distT="0" distB="0" distL="114300" distR="114300" simplePos="0" relativeHeight="251661312" behindDoc="0" locked="0" layoutInCell="1" allowOverlap="0">
          <wp:simplePos x="0" y="0"/>
          <wp:positionH relativeFrom="page">
            <wp:posOffset>447675</wp:posOffset>
          </wp:positionH>
          <wp:positionV relativeFrom="page">
            <wp:posOffset>1244138</wp:posOffset>
          </wp:positionV>
          <wp:extent cx="6696075" cy="190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2"/>
                  <a:stretch>
                    <a:fillRect/>
                  </a:stretch>
                </pic:blipFill>
                <pic:spPr>
                  <a:xfrm>
                    <a:off x="0" y="0"/>
                    <a:ext cx="6696075" cy="19050"/>
                  </a:xfrm>
                  <a:prstGeom prst="rect">
                    <a:avLst/>
                  </a:prstGeom>
                </pic:spPr>
              </pic:pic>
            </a:graphicData>
          </a:graphic>
        </wp:anchor>
      </w:drawing>
    </w:r>
    <w:r>
      <w:rPr>
        <w:rFonts w:ascii="Calibri" w:eastAsia="Calibri" w:hAnsi="Calibri" w:cs="Calibri"/>
        <w:i w:val="0"/>
        <w:sz w:val="22"/>
      </w:rPr>
      <w:tab/>
    </w:r>
    <w:r>
      <w:rPr>
        <w:b/>
        <w:i w:val="0"/>
        <w:sz w:val="24"/>
      </w:rPr>
      <w:t xml:space="preserve">International Research Journal of Engineering and Technology </w:t>
    </w:r>
    <w:r>
      <w:rPr>
        <w:i w:val="0"/>
        <w:sz w:val="24"/>
      </w:rPr>
      <w:t>(IRJET)</w:t>
    </w:r>
    <w:r>
      <w:rPr>
        <w:i w:val="0"/>
        <w:sz w:val="24"/>
      </w:rPr>
      <w:tab/>
    </w:r>
    <w:r>
      <w:rPr>
        <w:i w:val="0"/>
      </w:rPr>
      <w:t>e-ISSN:</w:t>
    </w:r>
  </w:p>
  <w:p w:rsidR="005A2275" w:rsidRDefault="005A3C03">
    <w:pPr>
      <w:spacing w:after="47" w:line="259" w:lineRule="auto"/>
      <w:ind w:left="795" w:firstLine="0"/>
      <w:jc w:val="left"/>
    </w:pPr>
    <w:r>
      <w:rPr>
        <w:i w:val="0"/>
      </w:rPr>
      <w:t>2395-0056</w:t>
    </w:r>
  </w:p>
  <w:p w:rsidR="005A2275" w:rsidRDefault="005A3C03">
    <w:pPr>
      <w:tabs>
        <w:tab w:val="center" w:pos="2295"/>
        <w:tab w:val="center" w:pos="4958"/>
        <w:tab w:val="right" w:pos="10410"/>
      </w:tabs>
      <w:spacing w:after="0" w:line="259" w:lineRule="auto"/>
      <w:ind w:firstLine="0"/>
      <w:jc w:val="left"/>
    </w:pPr>
    <w:r>
      <w:rPr>
        <w:rFonts w:ascii="Calibri" w:eastAsia="Calibri" w:hAnsi="Calibri" w:cs="Calibri"/>
        <w:i w:val="0"/>
        <w:sz w:val="22"/>
      </w:rPr>
      <w:tab/>
    </w:r>
    <w:r>
      <w:rPr>
        <w:b/>
        <w:i w:val="0"/>
        <w:color w:val="7F7F7F"/>
      </w:rPr>
      <w:t>Volume: 10 Issue: 03 | Mar 2023</w:t>
    </w:r>
    <w:r>
      <w:rPr>
        <w:b/>
        <w:i w:val="0"/>
        <w:color w:val="7F7F7F"/>
      </w:rPr>
      <w:tab/>
    </w:r>
    <w:r>
      <w:rPr>
        <w:i w:val="0"/>
      </w:rPr>
      <w:t>www.irjet.net</w:t>
    </w:r>
    <w:r>
      <w:rPr>
        <w:i w:val="0"/>
      </w:rPr>
      <w:tab/>
      <w:t>p-ISSN: 2395-0072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A2275" w:rsidRDefault="005A3C03">
    <w:pPr>
      <w:tabs>
        <w:tab w:val="center" w:pos="5331"/>
        <w:tab w:val="center" w:pos="9779"/>
      </w:tabs>
      <w:spacing w:after="0" w:line="259" w:lineRule="auto"/>
      <w:ind w:firstLine="0"/>
      <w:jc w:val="left"/>
    </w:pPr>
    <w:r>
      <w:rPr>
        <w:noProof/>
      </w:rPr>
      <w:drawing>
        <wp:anchor distT="0" distB="0" distL="114300" distR="114300" simplePos="0" relativeHeight="251662336" behindDoc="0" locked="0" layoutInCell="1" allowOverlap="0">
          <wp:simplePos x="0" y="0"/>
          <wp:positionH relativeFrom="page">
            <wp:posOffset>428625</wp:posOffset>
          </wp:positionH>
          <wp:positionV relativeFrom="page">
            <wp:posOffset>561975</wp:posOffset>
          </wp:positionV>
          <wp:extent cx="419100" cy="428625"/>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820" name="Picture 820"/>
                  <pic:cNvPicPr/>
                </pic:nvPicPr>
                <pic:blipFill>
                  <a:blip r:embed="rId1"/>
                  <a:stretch>
                    <a:fillRect/>
                  </a:stretch>
                </pic:blipFill>
                <pic:spPr>
                  <a:xfrm>
                    <a:off x="0" y="0"/>
                    <a:ext cx="419100" cy="428625"/>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447675</wp:posOffset>
          </wp:positionH>
          <wp:positionV relativeFrom="page">
            <wp:posOffset>1244138</wp:posOffset>
          </wp:positionV>
          <wp:extent cx="6696075" cy="190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2"/>
                  <a:stretch>
                    <a:fillRect/>
                  </a:stretch>
                </pic:blipFill>
                <pic:spPr>
                  <a:xfrm>
                    <a:off x="0" y="0"/>
                    <a:ext cx="6696075" cy="19050"/>
                  </a:xfrm>
                  <a:prstGeom prst="rect">
                    <a:avLst/>
                  </a:prstGeom>
                </pic:spPr>
              </pic:pic>
            </a:graphicData>
          </a:graphic>
        </wp:anchor>
      </w:drawing>
    </w:r>
    <w:r>
      <w:rPr>
        <w:rFonts w:ascii="Calibri" w:eastAsia="Calibri" w:hAnsi="Calibri" w:cs="Calibri"/>
        <w:i w:val="0"/>
        <w:sz w:val="22"/>
      </w:rPr>
      <w:tab/>
    </w:r>
    <w:r>
      <w:rPr>
        <w:b/>
        <w:i w:val="0"/>
        <w:sz w:val="24"/>
      </w:rPr>
      <w:t xml:space="preserve">International Research Journal of Engineering and Technology </w:t>
    </w:r>
    <w:r>
      <w:rPr>
        <w:i w:val="0"/>
        <w:sz w:val="24"/>
      </w:rPr>
      <w:t>(IRJET)</w:t>
    </w:r>
    <w:r>
      <w:rPr>
        <w:i w:val="0"/>
        <w:sz w:val="24"/>
      </w:rPr>
      <w:tab/>
    </w:r>
    <w:r>
      <w:rPr>
        <w:i w:val="0"/>
      </w:rPr>
      <w:t>e-ISSN:</w:t>
    </w:r>
  </w:p>
  <w:p w:rsidR="005A2275" w:rsidRDefault="005A3C03">
    <w:pPr>
      <w:spacing w:after="47" w:line="259" w:lineRule="auto"/>
      <w:ind w:left="795" w:firstLine="0"/>
      <w:jc w:val="left"/>
    </w:pPr>
    <w:r>
      <w:rPr>
        <w:i w:val="0"/>
      </w:rPr>
      <w:t>2395-0056</w:t>
    </w:r>
  </w:p>
  <w:p w:rsidR="005A2275" w:rsidRDefault="005A3C03">
    <w:pPr>
      <w:tabs>
        <w:tab w:val="center" w:pos="2295"/>
        <w:tab w:val="center" w:pos="4958"/>
        <w:tab w:val="right" w:pos="10410"/>
      </w:tabs>
      <w:spacing w:after="0" w:line="259" w:lineRule="auto"/>
      <w:ind w:firstLine="0"/>
      <w:jc w:val="left"/>
    </w:pPr>
    <w:r>
      <w:rPr>
        <w:rFonts w:ascii="Calibri" w:eastAsia="Calibri" w:hAnsi="Calibri" w:cs="Calibri"/>
        <w:i w:val="0"/>
        <w:sz w:val="22"/>
      </w:rPr>
      <w:tab/>
    </w:r>
    <w:r>
      <w:rPr>
        <w:b/>
        <w:i w:val="0"/>
        <w:color w:val="7F7F7F"/>
      </w:rPr>
      <w:t>Volume: 10 Issue: 03 | Mar 2023</w:t>
    </w:r>
    <w:r>
      <w:rPr>
        <w:b/>
        <w:i w:val="0"/>
        <w:color w:val="7F7F7F"/>
      </w:rPr>
      <w:tab/>
    </w:r>
    <w:r>
      <w:rPr>
        <w:i w:val="0"/>
      </w:rPr>
      <w:t>www.irjet.net</w:t>
    </w:r>
    <w:r>
      <w:rPr>
        <w:i w:val="0"/>
      </w:rPr>
      <w:tab/>
      <w:t>p-ISSN: 2395-0072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3285E"/>
    <w:multiLevelType w:val="hybridMultilevel"/>
    <w:tmpl w:val="FFFFFFFF"/>
    <w:lvl w:ilvl="0" w:tplc="9926D2A2">
      <w:start w:val="1"/>
      <w:numFmt w:val="decimal"/>
      <w:lvlText w:val="[%1]"/>
      <w:lvlJc w:val="left"/>
      <w:pPr>
        <w:ind w:left="71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436E2CD0">
      <w:start w:val="1"/>
      <w:numFmt w:val="lowerLetter"/>
      <w:lvlText w:val="%2"/>
      <w:lvlJc w:val="left"/>
      <w:pPr>
        <w:ind w:left="126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B5E6CC80">
      <w:start w:val="1"/>
      <w:numFmt w:val="lowerRoman"/>
      <w:lvlText w:val="%3"/>
      <w:lvlJc w:val="left"/>
      <w:pPr>
        <w:ind w:left="198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F29045AC">
      <w:start w:val="1"/>
      <w:numFmt w:val="decimal"/>
      <w:lvlText w:val="%4"/>
      <w:lvlJc w:val="left"/>
      <w:pPr>
        <w:ind w:left="270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2A78AFB8">
      <w:start w:val="1"/>
      <w:numFmt w:val="lowerLetter"/>
      <w:lvlText w:val="%5"/>
      <w:lvlJc w:val="left"/>
      <w:pPr>
        <w:ind w:left="342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A942EC84">
      <w:start w:val="1"/>
      <w:numFmt w:val="lowerRoman"/>
      <w:lvlText w:val="%6"/>
      <w:lvlJc w:val="left"/>
      <w:pPr>
        <w:ind w:left="414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16369278">
      <w:start w:val="1"/>
      <w:numFmt w:val="decimal"/>
      <w:lvlText w:val="%7"/>
      <w:lvlJc w:val="left"/>
      <w:pPr>
        <w:ind w:left="486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A9745F72">
      <w:start w:val="1"/>
      <w:numFmt w:val="lowerLetter"/>
      <w:lvlText w:val="%8"/>
      <w:lvlJc w:val="left"/>
      <w:pPr>
        <w:ind w:left="558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2FFA18DA">
      <w:start w:val="1"/>
      <w:numFmt w:val="lowerRoman"/>
      <w:lvlText w:val="%9"/>
      <w:lvlJc w:val="left"/>
      <w:pPr>
        <w:ind w:left="6306"/>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num w:numId="1" w16cid:durableId="63530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275"/>
    <w:rsid w:val="00171123"/>
    <w:rsid w:val="002A496C"/>
    <w:rsid w:val="003024C6"/>
    <w:rsid w:val="005A2275"/>
    <w:rsid w:val="005A3C03"/>
    <w:rsid w:val="00CE3E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F5D4"/>
  <w15:docId w15:val="{F98B7710-27E9-6645-9684-C29C4970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0" w:line="248" w:lineRule="auto"/>
      <w:ind w:firstLine="275"/>
      <w:jc w:val="both"/>
    </w:pPr>
    <w:rPr>
      <w:rFonts w:ascii="Cambria" w:eastAsia="Cambria" w:hAnsi="Cambria" w:cs="Cambria"/>
      <w:i/>
      <w:color w:val="000000"/>
      <w:sz w:val="20"/>
    </w:rPr>
  </w:style>
  <w:style w:type="paragraph" w:styleId="Heading1">
    <w:name w:val="heading 1"/>
    <w:next w:val="Normal"/>
    <w:link w:val="Heading1Char"/>
    <w:uiPriority w:val="9"/>
    <w:qFormat/>
    <w:pPr>
      <w:keepNext/>
      <w:keepLines/>
      <w:spacing w:after="199"/>
      <w:ind w:left="10"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after="199"/>
      <w:ind w:left="10" w:hanging="10"/>
      <w:outlineLvl w:val="1"/>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character" w:customStyle="1" w:styleId="Heading2Char">
    <w:name w:val="Heading 2 Char"/>
    <w:link w:val="Heading2"/>
    <w:rPr>
      <w:rFonts w:ascii="Cambria" w:eastAsia="Cambria" w:hAnsi="Cambria" w:cs="Cambria"/>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4150</Words>
  <Characters>23657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Abishek Benjamin Raj</dc:creator>
  <cp:keywords/>
  <dc:description/>
  <cp:lastModifiedBy>Abishek Benjamin Raj</cp:lastModifiedBy>
  <cp:revision>3</cp:revision>
  <dcterms:created xsi:type="dcterms:W3CDTF">2023-04-10T13:07:00Z</dcterms:created>
  <dcterms:modified xsi:type="dcterms:W3CDTF">2023-04-12T17:22:00Z</dcterms:modified>
</cp:coreProperties>
</file>