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AC6" w:rsidRDefault="00334123">
      <w:pPr>
        <w:rPr>
          <w:lang w:val="en-US"/>
        </w:rPr>
      </w:pPr>
      <w:r w:rsidRPr="00334123">
        <w:rPr>
          <w:lang w:val="en-US"/>
        </w:rPr>
        <w:t>25. Design DFA using simulator to accept the string start with a or b over the set {</w:t>
      </w:r>
      <w:proofErr w:type="spellStart"/>
      <w:r w:rsidRPr="00334123">
        <w:rPr>
          <w:lang w:val="en-US"/>
        </w:rPr>
        <w:t>a</w:t>
      </w:r>
      <w:proofErr w:type="gramStart"/>
      <w:r w:rsidRPr="00334123">
        <w:rPr>
          <w:lang w:val="en-US"/>
        </w:rPr>
        <w:t>,b</w:t>
      </w:r>
      <w:proofErr w:type="spellEnd"/>
      <w:proofErr w:type="gramEnd"/>
      <w:r w:rsidRPr="00334123">
        <w:rPr>
          <w:lang w:val="en-US"/>
        </w:rPr>
        <w:t>}</w:t>
      </w:r>
      <w:bookmarkStart w:id="0" w:name="_GoBack"/>
      <w:bookmarkEnd w:id="0"/>
    </w:p>
    <w:p w:rsidR="00334123" w:rsidRDefault="00334123">
      <w:pPr>
        <w:rPr>
          <w:lang w:val="en-US"/>
        </w:rPr>
      </w:pPr>
    </w:p>
    <w:p w:rsidR="00334123" w:rsidRPr="00334123" w:rsidRDefault="00334123">
      <w:pPr>
        <w:rPr>
          <w:lang w:val="en-US"/>
        </w:rPr>
      </w:pPr>
      <w:r w:rsidRPr="00334123">
        <w:rPr>
          <w:lang w:val="en-US"/>
        </w:rPr>
        <w:drawing>
          <wp:inline distT="0" distB="0" distL="0" distR="0" wp14:anchorId="4A668CF5" wp14:editId="6CE9F212">
            <wp:extent cx="4305901" cy="524900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123" w:rsidRPr="00334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123"/>
    <w:rsid w:val="00334123"/>
    <w:rsid w:val="00DB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4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1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4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1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</dc:creator>
  <cp:lastModifiedBy>SAIL</cp:lastModifiedBy>
  <cp:revision>1</cp:revision>
  <dcterms:created xsi:type="dcterms:W3CDTF">2026-10-28T04:43:00Z</dcterms:created>
  <dcterms:modified xsi:type="dcterms:W3CDTF">2026-10-28T04:44:00Z</dcterms:modified>
</cp:coreProperties>
</file>