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056" w:rsidRDefault="00D76504">
      <w:hyperlink r:id="rId4" w:history="1">
        <w:r w:rsidRPr="0068727E">
          <w:rPr>
            <w:rStyle w:val="a3"/>
          </w:rPr>
          <w:t>http://redmine.testbase.ru/projects/beg-116/issues</w:t>
        </w:r>
      </w:hyperlink>
    </w:p>
    <w:p w:rsidR="00D76504" w:rsidRDefault="00D76504"/>
    <w:sectPr w:rsidR="00D76504" w:rsidSect="00D67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76504"/>
    <w:rsid w:val="00D67056"/>
    <w:rsid w:val="00D7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50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dmine.testbase.ru/projects/beg-116/issu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2021-11-23T09:49:00Z</dcterms:created>
  <dcterms:modified xsi:type="dcterms:W3CDTF">2021-11-23T09:50:00Z</dcterms:modified>
</cp:coreProperties>
</file>