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подкаталог lab_prog и нужные файлы(рис. 1)</w:t>
      </w:r>
    </w:p>
    <w:p>
      <w:pPr>
        <w:pStyle w:val="CaptionedFigure"/>
      </w:pPr>
      <w:bookmarkStart w:id="24" w:name="fig:001"/>
      <w:r>
        <w:drawing>
          <wp:inline>
            <wp:extent cx="5334000" cy="2365513"/>
            <wp:effectExtent b="0" l="0" r="0" t="0"/>
            <wp:docPr descr="Рис. 1: создание подкаталога и файлов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подкаталога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прописываю в файле calculate.h следующий текст (рис. 2)</w:t>
      </w:r>
    </w:p>
    <w:p>
      <w:pPr>
        <w:pStyle w:val="CaptionedFigure"/>
      </w:pPr>
      <w:bookmarkStart w:id="28" w:name="fig:002"/>
      <w:r>
        <w:drawing>
          <wp:inline>
            <wp:extent cx="5334000" cy="6456947"/>
            <wp:effectExtent b="0" l="0" r="0" t="0"/>
            <wp:docPr descr="Рис. 2: текст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</w:t>
      </w:r>
    </w:p>
    <w:p>
      <w:pPr>
        <w:numPr>
          <w:ilvl w:val="0"/>
          <w:numId w:val="1003"/>
        </w:numPr>
        <w:pStyle w:val="Compact"/>
      </w:pPr>
      <w:r>
        <w:t xml:space="preserve">прописываю в файле calculate.с следующий текст (рис. 3)</w:t>
      </w:r>
    </w:p>
    <w:p>
      <w:pPr>
        <w:pStyle w:val="CaptionedFigure"/>
      </w:pPr>
      <w:bookmarkStart w:id="32" w:name="fig:003"/>
      <w:r>
        <w:drawing>
          <wp:inline>
            <wp:extent cx="5334000" cy="2114764"/>
            <wp:effectExtent b="0" l="0" r="0" t="0"/>
            <wp:docPr descr="Рис. 3: текст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4"/>
        </w:numPr>
        <w:pStyle w:val="Compact"/>
      </w:pPr>
      <w:r>
        <w:t xml:space="preserve">прописываю в файле main.c следующий текст (рис. 4)</w:t>
      </w:r>
    </w:p>
    <w:p>
      <w:pPr>
        <w:pStyle w:val="CaptionedFigure"/>
      </w:pPr>
      <w:bookmarkStart w:id="36" w:name="fig:004"/>
      <w:r>
        <w:drawing>
          <wp:inline>
            <wp:extent cx="5334000" cy="3849014"/>
            <wp:effectExtent b="0" l="0" r="0" t="0"/>
            <wp:docPr descr="Рис. 4: текст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</w:t>
      </w:r>
    </w:p>
    <w:p>
      <w:pPr>
        <w:numPr>
          <w:ilvl w:val="0"/>
          <w:numId w:val="1005"/>
        </w:numPr>
        <w:pStyle w:val="Compact"/>
      </w:pPr>
      <w:r>
        <w:t xml:space="preserve">выполняю компиляцию программы посредством gcc (рис. 5)</w:t>
      </w:r>
    </w:p>
    <w:p>
      <w:pPr>
        <w:pStyle w:val="CaptionedFigure"/>
      </w:pPr>
      <w:bookmarkStart w:id="40" w:name="fig:005"/>
      <w:r>
        <w:drawing>
          <wp:inline>
            <wp:extent cx="5334000" cy="3890210"/>
            <wp:effectExtent b="0" l="0" r="0" t="0"/>
            <wp:docPr descr="Рис. 5: итог компиляции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итог компиляции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cp:keywords/>
  <dcterms:created xsi:type="dcterms:W3CDTF">2023-04-29T18:05:38Z</dcterms:created>
  <dcterms:modified xsi:type="dcterms:W3CDTF">2023-04-29T18:05:38Z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№13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