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определяю расширенные атрибуты файла командой lsattr /home/guest/dir1/file1 (рис. 1)</w:t>
      </w:r>
    </w:p>
    <w:p>
      <w:pPr>
        <w:pStyle w:val="CaptionedFigure"/>
      </w:pPr>
      <w:r>
        <w:drawing>
          <wp:inline>
            <wp:extent cx="3288766" cy="261257"/>
            <wp:effectExtent b="0" l="0" r="0" t="0"/>
            <wp:docPr descr="Определение атрибутов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атрибутов</w:t>
      </w:r>
    </w:p>
    <w:p>
      <w:pPr>
        <w:pStyle w:val="Compact"/>
        <w:numPr>
          <w:ilvl w:val="0"/>
          <w:numId w:val="1002"/>
        </w:numPr>
      </w:pPr>
      <w:r>
        <w:t xml:space="preserve">Устанавливаю на файл file1 права, разрешающие чтение и запись для владельца файла с помощью команды chmod 600 file1 (рис. 2).</w:t>
      </w:r>
    </w:p>
    <w:p>
      <w:pPr>
        <w:pStyle w:val="CaptionedFigure"/>
      </w:pPr>
      <w:r>
        <w:drawing>
          <wp:inline>
            <wp:extent cx="2351314" cy="222836"/>
            <wp:effectExtent b="0" l="0" r="0" t="0"/>
            <wp:docPr descr="Установка изменений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14" cy="22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изменений</w:t>
      </w:r>
    </w:p>
    <w:p>
      <w:pPr>
        <w:pStyle w:val="Compact"/>
        <w:numPr>
          <w:ilvl w:val="0"/>
          <w:numId w:val="1003"/>
        </w:numPr>
      </w:pPr>
      <w:r>
        <w:t xml:space="preserve">Пробую установить на файл расширенный атрибут a и проверяю правильность установки с помощью команды lsattr /home/guest/dir1/file1 (рис. 3) (рис. 4).</w:t>
      </w:r>
    </w:p>
    <w:p>
      <w:pPr>
        <w:pStyle w:val="CaptionedFigure"/>
      </w:pPr>
      <w:r>
        <w:drawing>
          <wp:inline>
            <wp:extent cx="3388658" cy="192100"/>
            <wp:effectExtent b="0" l="0" r="0" t="0"/>
            <wp:docPr descr="Команда для установки атрибута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58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для установки атрибута</w:t>
      </w:r>
    </w:p>
    <w:p>
      <w:pPr>
        <w:pStyle w:val="CaptionedFigure"/>
      </w:pPr>
      <w:r>
        <w:drawing>
          <wp:inline>
            <wp:extent cx="3288766" cy="261257"/>
            <wp:effectExtent b="0" l="0" r="0" t="0"/>
            <wp:docPr descr="Команда для проверки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для проверки</w:t>
      </w:r>
    </w:p>
    <w:p>
      <w:pPr>
        <w:pStyle w:val="Compact"/>
        <w:numPr>
          <w:ilvl w:val="0"/>
          <w:numId w:val="1004"/>
        </w:numPr>
      </w:pPr>
      <w:r>
        <w:t xml:space="preserve">Выполняю дозапись слова «test» в файл и читаю исправленный файл с помощью cat /home/guest/dir1/file1 (рис. 5) (рис. 6).</w:t>
      </w:r>
    </w:p>
    <w:p>
      <w:pPr>
        <w:pStyle w:val="CaptionedFigure"/>
      </w:pPr>
      <w:r>
        <w:drawing>
          <wp:inline>
            <wp:extent cx="3503919" cy="368833"/>
            <wp:effectExtent b="0" l="0" r="0" t="0"/>
            <wp:docPr descr="Команда для дозаписи слова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19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для дозаписи слова</w:t>
      </w:r>
    </w:p>
    <w:p>
      <w:pPr>
        <w:pStyle w:val="CaptionedFigure"/>
      </w:pPr>
      <w:r>
        <w:drawing>
          <wp:inline>
            <wp:extent cx="3058245" cy="284309"/>
            <wp:effectExtent b="0" l="0" r="0" t="0"/>
            <wp:docPr descr="Команда для чтения файла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45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для чтения файла</w:t>
      </w:r>
    </w:p>
    <w:p>
      <w:pPr>
        <w:pStyle w:val="Compact"/>
        <w:numPr>
          <w:ilvl w:val="0"/>
          <w:numId w:val="1005"/>
        </w:numPr>
      </w:pPr>
      <w:r>
        <w:t xml:space="preserve">Пробую удалить в файле строку с помощью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/home/guest/dirl/file1. Попытка переименования файла неудачная. Снимаю расширенный атрибут с файла с помощью chattr -a /home/guest/dir1/file1 (рис. 7).</w:t>
      </w:r>
    </w:p>
    <w:p>
      <w:pPr>
        <w:pStyle w:val="CaptionedFigure"/>
      </w:pPr>
      <w:r>
        <w:drawing>
          <wp:inline>
            <wp:extent cx="3733800" cy="555343"/>
            <wp:effectExtent b="0" l="0" r="0" t="0"/>
            <wp:docPr descr="Работа в консоли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в консоли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работы я повысила навыки использования интерфейса командной строки, познакомилась с расширенными атрибутами.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Дикач Анна Олеговна НПИбд-01-22</dc:creator>
  <dc:language>ru-RU</dc:language>
  <cp:keywords/>
  <dcterms:created xsi:type="dcterms:W3CDTF">2024-03-29T20:58:59Z</dcterms:created>
  <dcterms:modified xsi:type="dcterms:W3CDTF">2024-03-29T20:58:59Z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