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824E20">
      <w:pPr>
        <w:spacing w:before="222" w:line="223" w:lineRule="auto"/>
        <w:ind w:left="705" w:right="523" w:hanging="43"/>
        <w:rPr>
          <w:rFonts w:ascii="MS Gothic" w:hAnsi="MS Gothic" w:eastAsia="MS Gothic" w:cs="MS Gothic"/>
          <w:sz w:val="34"/>
          <w:szCs w:val="34"/>
        </w:rPr>
      </w:pPr>
      <w:r>
        <w:rPr>
          <w:rFonts w:ascii="MS Gothic" w:hAnsi="MS Gothic" w:eastAsia="MS Gothic" w:cs="MS Gothic"/>
          <w:spacing w:val="-21"/>
          <w:sz w:val="34"/>
          <w:szCs w:val="34"/>
        </w:rPr>
        <w:t>WishGI:</w:t>
      </w:r>
      <w:r>
        <w:rPr>
          <w:rFonts w:ascii="MS Gothic" w:hAnsi="MS Gothic" w:eastAsia="MS Gothic" w:cs="MS Gothic"/>
          <w:spacing w:val="-51"/>
          <w:sz w:val="34"/>
          <w:szCs w:val="34"/>
        </w:rPr>
        <w:t xml:space="preserve"> </w:t>
      </w:r>
      <w:r>
        <w:rPr>
          <w:rFonts w:ascii="MS Gothic" w:hAnsi="MS Gothic" w:eastAsia="MS Gothic" w:cs="MS Gothic"/>
          <w:spacing w:val="-21"/>
          <w:sz w:val="34"/>
          <w:szCs w:val="34"/>
        </w:rPr>
        <w:t>Lightweight</w:t>
      </w:r>
      <w:r>
        <w:rPr>
          <w:rFonts w:ascii="MS Gothic" w:hAnsi="MS Gothic" w:eastAsia="MS Gothic" w:cs="MS Gothic"/>
          <w:spacing w:val="-67"/>
          <w:sz w:val="34"/>
          <w:szCs w:val="34"/>
        </w:rPr>
        <w:t xml:space="preserve"> </w:t>
      </w:r>
      <w:r>
        <w:rPr>
          <w:rFonts w:ascii="MS Gothic" w:hAnsi="MS Gothic" w:eastAsia="MS Gothic" w:cs="MS Gothic"/>
          <w:spacing w:val="-21"/>
          <w:sz w:val="34"/>
          <w:szCs w:val="34"/>
        </w:rPr>
        <w:t>Static</w:t>
      </w:r>
      <w:r>
        <w:rPr>
          <w:rFonts w:ascii="MS Gothic" w:hAnsi="MS Gothic" w:eastAsia="MS Gothic" w:cs="MS Gothic"/>
          <w:spacing w:val="-66"/>
          <w:sz w:val="34"/>
          <w:szCs w:val="34"/>
        </w:rPr>
        <w:t xml:space="preserve"> </w:t>
      </w:r>
      <w:r>
        <w:rPr>
          <w:rFonts w:ascii="MS Gothic" w:hAnsi="MS Gothic" w:eastAsia="MS Gothic" w:cs="MS Gothic"/>
          <w:spacing w:val="-21"/>
          <w:sz w:val="34"/>
          <w:szCs w:val="34"/>
        </w:rPr>
        <w:t>Global</w:t>
      </w:r>
      <w:r>
        <w:rPr>
          <w:rFonts w:ascii="MS Gothic" w:hAnsi="MS Gothic" w:eastAsia="MS Gothic" w:cs="MS Gothic"/>
          <w:spacing w:val="-51"/>
          <w:sz w:val="34"/>
          <w:szCs w:val="34"/>
        </w:rPr>
        <w:t xml:space="preserve"> </w:t>
      </w:r>
      <w:r>
        <w:rPr>
          <w:rFonts w:ascii="MS Gothic" w:hAnsi="MS Gothic" w:eastAsia="MS Gothic" w:cs="MS Gothic"/>
          <w:spacing w:val="-21"/>
          <w:sz w:val="34"/>
          <w:szCs w:val="34"/>
        </w:rPr>
        <w:t>Illumination</w:t>
      </w:r>
      <w:r>
        <w:rPr>
          <w:rFonts w:ascii="MS Gothic" w:hAnsi="MS Gothic" w:eastAsia="MS Gothic" w:cs="MS Gothic"/>
          <w:spacing w:val="-52"/>
          <w:sz w:val="34"/>
          <w:szCs w:val="34"/>
        </w:rPr>
        <w:t xml:space="preserve"> </w:t>
      </w:r>
      <w:r>
        <w:rPr>
          <w:rFonts w:ascii="MS Gothic" w:hAnsi="MS Gothic" w:eastAsia="MS Gothic" w:cs="MS Gothic"/>
          <w:spacing w:val="-21"/>
          <w:sz w:val="34"/>
          <w:szCs w:val="34"/>
        </w:rPr>
        <w:t>Bak</w:t>
      </w:r>
      <w:r>
        <w:rPr>
          <w:rFonts w:ascii="MS Gothic" w:hAnsi="MS Gothic" w:eastAsia="MS Gothic" w:cs="MS Gothic"/>
          <w:spacing w:val="-22"/>
          <w:sz w:val="34"/>
          <w:szCs w:val="34"/>
        </w:rPr>
        <w:t>ing</w:t>
      </w:r>
      <w:r>
        <w:rPr>
          <w:rFonts w:ascii="MS Gothic" w:hAnsi="MS Gothic" w:eastAsia="MS Gothic" w:cs="MS Gothic"/>
          <w:spacing w:val="-77"/>
          <w:sz w:val="34"/>
          <w:szCs w:val="34"/>
        </w:rPr>
        <w:t xml:space="preserve"> </w:t>
      </w:r>
      <w:r>
        <w:rPr>
          <w:rFonts w:ascii="MS Gothic" w:hAnsi="MS Gothic" w:eastAsia="MS Gothic" w:cs="MS Gothic"/>
          <w:spacing w:val="-22"/>
          <w:sz w:val="34"/>
          <w:szCs w:val="34"/>
        </w:rPr>
        <w:t>via</w:t>
      </w:r>
      <w:r>
        <w:rPr>
          <w:rFonts w:ascii="MS Gothic" w:hAnsi="MS Gothic" w:eastAsia="MS Gothic" w:cs="MS Gothic"/>
          <w:spacing w:val="-67"/>
          <w:sz w:val="34"/>
          <w:szCs w:val="34"/>
        </w:rPr>
        <w:t xml:space="preserve"> </w:t>
      </w:r>
      <w:r>
        <w:rPr>
          <w:rFonts w:ascii="MS Gothic" w:hAnsi="MS Gothic" w:eastAsia="MS Gothic" w:cs="MS Gothic"/>
          <w:spacing w:val="-22"/>
          <w:sz w:val="34"/>
          <w:szCs w:val="34"/>
        </w:rPr>
        <w:t>Spherical</w:t>
      </w:r>
      <w:r>
        <w:rPr>
          <w:rFonts w:ascii="MS Gothic" w:hAnsi="MS Gothic" w:eastAsia="MS Gothic" w:cs="MS Gothic"/>
          <w:sz w:val="34"/>
          <w:szCs w:val="34"/>
        </w:rPr>
        <w:t xml:space="preserve"> </w:t>
      </w:r>
      <w:r>
        <w:rPr>
          <w:rFonts w:ascii="MS Gothic" w:hAnsi="MS Gothic" w:eastAsia="MS Gothic" w:cs="MS Gothic"/>
          <w:spacing w:val="-18"/>
          <w:sz w:val="34"/>
          <w:szCs w:val="34"/>
        </w:rPr>
        <w:t>Harmonics</w:t>
      </w:r>
      <w:r>
        <w:rPr>
          <w:rFonts w:ascii="MS Gothic" w:hAnsi="MS Gothic" w:eastAsia="MS Gothic" w:cs="MS Gothic"/>
          <w:spacing w:val="-42"/>
          <w:sz w:val="34"/>
          <w:szCs w:val="34"/>
        </w:rPr>
        <w:t xml:space="preserve"> </w:t>
      </w:r>
      <w:r>
        <w:rPr>
          <w:rFonts w:ascii="MS Gothic" w:hAnsi="MS Gothic" w:eastAsia="MS Gothic" w:cs="MS Gothic"/>
          <w:spacing w:val="-18"/>
          <w:sz w:val="34"/>
          <w:szCs w:val="34"/>
        </w:rPr>
        <w:t>Fitting</w:t>
      </w:r>
    </w:p>
    <w:p w14:paraId="14CA88D9">
      <w:pPr>
        <w:spacing w:before="132" w:line="223" w:lineRule="auto"/>
        <w:ind w:left="683" w:right="2390" w:hanging="23"/>
        <w:rPr>
          <w:rFonts w:ascii="MS Gothic" w:hAnsi="MS Gothic" w:eastAsia="MS Gothic" w:cs="MS Gothic"/>
          <w:sz w:val="19"/>
          <w:szCs w:val="19"/>
        </w:rPr>
      </w:pPr>
      <w:r>
        <w:fldChar w:fldCharType="begin"/>
      </w:r>
      <w:r>
        <w:instrText xml:space="preserve"> HYPERLINK "HTTPS://ORCID.ORG/0009-0005-7778-9614" </w:instrText>
      </w:r>
      <w:r>
        <w:fldChar w:fldCharType="separate"/>
      </w:r>
      <w:r>
        <w:rPr>
          <w:rFonts w:ascii="MS Gothic" w:hAnsi="MS Gothic" w:eastAsia="MS Gothic" w:cs="MS Gothic"/>
          <w:spacing w:val="-1"/>
          <w:sz w:val="23"/>
          <w:szCs w:val="23"/>
        </w:rPr>
        <w:t>JUNKE</w:t>
      </w:r>
      <w:r>
        <w:rPr>
          <w:rFonts w:ascii="MS Gothic" w:hAnsi="MS Gothic" w:eastAsia="MS Gothic" w:cs="MS Gothic"/>
          <w:spacing w:val="-45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pacing w:val="-1"/>
          <w:sz w:val="23"/>
          <w:szCs w:val="23"/>
        </w:rPr>
        <w:t>ZHU</w:t>
      </w:r>
      <w:r>
        <w:rPr>
          <w:rFonts w:ascii="MS Gothic" w:hAnsi="MS Gothic" w:eastAsia="MS Gothic" w:cs="MS Gothic"/>
          <w:spacing w:val="-1"/>
          <w:sz w:val="23"/>
          <w:szCs w:val="23"/>
        </w:rPr>
        <w:fldChar w:fldCharType="end"/>
      </w:r>
      <w:r>
        <w:rPr>
          <w:rFonts w:ascii="MS Gothic" w:hAnsi="MS Gothic" w:eastAsia="MS Gothic" w:cs="MS Gothic"/>
          <w:spacing w:val="-1"/>
          <w:sz w:val="23"/>
          <w:szCs w:val="23"/>
        </w:rPr>
        <w:t>,</w:t>
      </w:r>
      <w:r>
        <w:rPr>
          <w:rFonts w:ascii="MS Gothic" w:hAnsi="MS Gothic" w:eastAsia="MS Gothic" w:cs="MS Gothic"/>
          <w:spacing w:val="-47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pacing w:val="-1"/>
          <w:sz w:val="19"/>
          <w:szCs w:val="19"/>
        </w:rPr>
        <w:t>University</w:t>
      </w:r>
      <w:r>
        <w:rPr>
          <w:rFonts w:ascii="MS Gothic" w:hAnsi="MS Gothic" w:eastAsia="MS Gothic" w:cs="MS Gothic"/>
          <w:spacing w:val="-37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1"/>
          <w:sz w:val="19"/>
          <w:szCs w:val="19"/>
        </w:rPr>
        <w:t>of</w:t>
      </w:r>
      <w:r>
        <w:rPr>
          <w:rFonts w:ascii="MS Gothic" w:hAnsi="MS Gothic" w:eastAsia="MS Gothic" w:cs="MS Gothic"/>
          <w:spacing w:val="-45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1"/>
          <w:sz w:val="19"/>
          <w:szCs w:val="19"/>
        </w:rPr>
        <w:t>Science</w:t>
      </w:r>
      <w:r>
        <w:rPr>
          <w:rFonts w:ascii="MS Gothic" w:hAnsi="MS Gothic" w:eastAsia="MS Gothic" w:cs="MS Gothic"/>
          <w:spacing w:val="-37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1"/>
          <w:sz w:val="19"/>
          <w:szCs w:val="19"/>
        </w:rPr>
        <w:t>and</w:t>
      </w:r>
      <w:r>
        <w:rPr>
          <w:rFonts w:ascii="MS Gothic" w:hAnsi="MS Gothic" w:eastAsia="MS Gothic" w:cs="MS Gothic"/>
          <w:spacing w:val="-42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1"/>
          <w:sz w:val="19"/>
          <w:szCs w:val="19"/>
        </w:rPr>
        <w:t>Technology</w:t>
      </w:r>
      <w:r>
        <w:rPr>
          <w:rFonts w:ascii="MS Gothic" w:hAnsi="MS Gothic" w:eastAsia="MS Gothic" w:cs="MS Gothic"/>
          <w:spacing w:val="-37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1"/>
          <w:sz w:val="19"/>
          <w:szCs w:val="19"/>
        </w:rPr>
        <w:t>of</w:t>
      </w:r>
      <w:r>
        <w:rPr>
          <w:rFonts w:ascii="MS Gothic" w:hAnsi="MS Gothic" w:eastAsia="MS Gothic" w:cs="MS Gothic"/>
          <w:spacing w:val="-45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1"/>
          <w:sz w:val="19"/>
          <w:szCs w:val="19"/>
        </w:rPr>
        <w:t>China</w:t>
      </w:r>
      <w:r>
        <w:rPr>
          <w:rFonts w:ascii="MS Gothic" w:hAnsi="MS Gothic" w:eastAsia="MS Gothic" w:cs="MS Gothic"/>
          <w:spacing w:val="-36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1"/>
          <w:sz w:val="19"/>
          <w:szCs w:val="19"/>
        </w:rPr>
        <w:t>and</w:t>
      </w:r>
      <w:r>
        <w:rPr>
          <w:rFonts w:ascii="MS Gothic" w:hAnsi="MS Gothic" w:eastAsia="MS Gothic" w:cs="MS Gothic"/>
          <w:spacing w:val="-43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1"/>
          <w:sz w:val="19"/>
          <w:szCs w:val="19"/>
        </w:rPr>
        <w:t>Tencent</w:t>
      </w:r>
      <w:r>
        <w:rPr>
          <w:rFonts w:ascii="MS Gothic" w:hAnsi="MS Gothic" w:eastAsia="MS Gothic" w:cs="MS Gothic"/>
          <w:spacing w:val="-42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1"/>
          <w:sz w:val="19"/>
          <w:szCs w:val="19"/>
        </w:rPr>
        <w:t>Technology</w:t>
      </w:r>
      <w:r>
        <w:rPr>
          <w:rFonts w:ascii="MS Gothic" w:hAnsi="MS Gothic" w:eastAsia="MS Gothic" w:cs="MS Gothic"/>
          <w:spacing w:val="-2"/>
          <w:sz w:val="19"/>
          <w:szCs w:val="19"/>
        </w:rPr>
        <w:t>,</w:t>
      </w:r>
      <w:r>
        <w:rPr>
          <w:rFonts w:ascii="MS Gothic" w:hAnsi="MS Gothic" w:eastAsia="MS Gothic" w:cs="MS Gothic"/>
          <w:spacing w:val="-35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2"/>
          <w:sz w:val="19"/>
          <w:szCs w:val="19"/>
        </w:rPr>
        <w:t>China</w:t>
      </w:r>
      <w:r>
        <w:rPr>
          <w:rFonts w:ascii="MS Gothic" w:hAnsi="MS Gothic" w:eastAsia="MS Gothic" w:cs="MS Gothic"/>
          <w:sz w:val="19"/>
          <w:szCs w:val="19"/>
        </w:rPr>
        <w:t xml:space="preserve"> </w:t>
      </w:r>
      <w:r>
        <w:fldChar w:fldCharType="begin"/>
      </w:r>
      <w:r>
        <w:instrText xml:space="preserve"> HYPERLINK "HTTPS://ORCID.ORG/0009-0006-2241-9816" </w:instrText>
      </w:r>
      <w:r>
        <w:fldChar w:fldCharType="separate"/>
      </w:r>
      <w:r>
        <w:rPr>
          <w:rFonts w:ascii="MS Gothic" w:hAnsi="MS Gothic" w:eastAsia="MS Gothic" w:cs="MS Gothic"/>
          <w:spacing w:val="7"/>
          <w:sz w:val="23"/>
          <w:szCs w:val="23"/>
        </w:rPr>
        <w:t>ZEHAN</w:t>
      </w:r>
      <w:r>
        <w:rPr>
          <w:rFonts w:ascii="MS Gothic" w:hAnsi="MS Gothic" w:eastAsia="MS Gothic" w:cs="MS Gothic"/>
          <w:spacing w:val="-52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pacing w:val="7"/>
          <w:sz w:val="23"/>
          <w:szCs w:val="23"/>
        </w:rPr>
        <w:t>WU</w:t>
      </w:r>
      <w:r>
        <w:rPr>
          <w:rFonts w:ascii="MS Gothic" w:hAnsi="MS Gothic" w:eastAsia="MS Gothic" w:cs="MS Gothic"/>
          <w:spacing w:val="7"/>
          <w:sz w:val="23"/>
          <w:szCs w:val="23"/>
        </w:rPr>
        <w:fldChar w:fldCharType="end"/>
      </w:r>
      <w:r>
        <w:rPr>
          <w:rFonts w:ascii="MS Gothic" w:hAnsi="MS Gothic" w:eastAsia="MS Gothic" w:cs="MS Gothic"/>
          <w:spacing w:val="7"/>
          <w:sz w:val="23"/>
          <w:szCs w:val="23"/>
        </w:rPr>
        <w:t>,</w:t>
      </w:r>
      <w:r>
        <w:rPr>
          <w:rFonts w:ascii="MS Gothic" w:hAnsi="MS Gothic" w:eastAsia="MS Gothic" w:cs="MS Gothic"/>
          <w:spacing w:val="-62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pacing w:val="7"/>
          <w:sz w:val="19"/>
          <w:szCs w:val="19"/>
        </w:rPr>
        <w:t>Tencent</w:t>
      </w:r>
      <w:r>
        <w:rPr>
          <w:rFonts w:ascii="MS Gothic" w:hAnsi="MS Gothic" w:eastAsia="MS Gothic" w:cs="MS Gothic"/>
          <w:spacing w:val="-42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7"/>
          <w:sz w:val="19"/>
          <w:szCs w:val="19"/>
        </w:rPr>
        <w:t>Technology,</w:t>
      </w:r>
      <w:r>
        <w:rPr>
          <w:rFonts w:ascii="MS Gothic" w:hAnsi="MS Gothic" w:eastAsia="MS Gothic" w:cs="MS Gothic"/>
          <w:spacing w:val="-35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7"/>
          <w:sz w:val="19"/>
          <w:szCs w:val="19"/>
        </w:rPr>
        <w:t>C</w:t>
      </w:r>
      <w:r>
        <w:rPr>
          <w:rFonts w:ascii="MS Gothic" w:hAnsi="MS Gothic" w:eastAsia="MS Gothic" w:cs="MS Gothic"/>
          <w:spacing w:val="6"/>
          <w:sz w:val="19"/>
          <w:szCs w:val="19"/>
        </w:rPr>
        <w:t>hina</w:t>
      </w:r>
    </w:p>
    <w:p w14:paraId="2BBC99AC">
      <w:pPr>
        <w:spacing w:line="216" w:lineRule="auto"/>
        <w:ind w:left="686" w:right="3997"/>
        <w:rPr>
          <w:rFonts w:ascii="MS Gothic" w:hAnsi="MS Gothic" w:eastAsia="MS Gothic" w:cs="MS Gothic"/>
          <w:sz w:val="19"/>
          <w:szCs w:val="19"/>
        </w:rPr>
      </w:pPr>
      <w:r>
        <w:fldChar w:fldCharType="begin"/>
      </w:r>
      <w:r>
        <w:instrText xml:space="preserve"> HYPERLINK "HTTPS://ORCID.ORG/0000-0002-8784-8674" </w:instrText>
      </w:r>
      <w:r>
        <w:fldChar w:fldCharType="separate"/>
      </w:r>
      <w:r>
        <w:rPr>
          <w:rFonts w:ascii="MS Gothic" w:hAnsi="MS Gothic" w:eastAsia="MS Gothic" w:cs="MS Gothic"/>
          <w:sz w:val="23"/>
          <w:szCs w:val="23"/>
        </w:rPr>
        <w:t>QIXING</w:t>
      </w:r>
      <w:r>
        <w:rPr>
          <w:rFonts w:ascii="MS Gothic" w:hAnsi="MS Gothic" w:eastAsia="MS Gothic" w:cs="MS Gothic"/>
          <w:spacing w:val="-45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z w:val="23"/>
          <w:szCs w:val="23"/>
        </w:rPr>
        <w:t>ZHANG</w:t>
      </w:r>
      <w:r>
        <w:rPr>
          <w:rFonts w:ascii="MS Gothic" w:hAnsi="MS Gothic" w:eastAsia="MS Gothic" w:cs="MS Gothic"/>
          <w:sz w:val="23"/>
          <w:szCs w:val="23"/>
        </w:rPr>
        <w:fldChar w:fldCharType="end"/>
      </w:r>
      <w:r>
        <w:rPr>
          <w:rFonts w:ascii="MS Gothic" w:hAnsi="MS Gothic" w:eastAsia="MS Gothic" w:cs="MS Gothic"/>
          <w:spacing w:val="3"/>
          <w:sz w:val="23"/>
          <w:szCs w:val="23"/>
        </w:rPr>
        <w:t>,</w:t>
      </w:r>
      <w:r>
        <w:rPr>
          <w:rFonts w:ascii="MS Gothic" w:hAnsi="MS Gothic" w:eastAsia="MS Gothic" w:cs="MS Gothic"/>
          <w:spacing w:val="-46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z w:val="19"/>
          <w:szCs w:val="19"/>
        </w:rPr>
        <w:t>University</w:t>
      </w:r>
      <w:r>
        <w:rPr>
          <w:rFonts w:ascii="MS Gothic" w:hAnsi="MS Gothic" w:eastAsia="MS Gothic" w:cs="MS Gothic"/>
          <w:spacing w:val="-38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z w:val="19"/>
          <w:szCs w:val="19"/>
        </w:rPr>
        <w:t>of</w:t>
      </w:r>
      <w:r>
        <w:rPr>
          <w:rFonts w:ascii="MS Gothic" w:hAnsi="MS Gothic" w:eastAsia="MS Gothic" w:cs="MS Gothic"/>
          <w:spacing w:val="-45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z w:val="19"/>
          <w:szCs w:val="19"/>
        </w:rPr>
        <w:t>Science</w:t>
      </w:r>
      <w:r>
        <w:rPr>
          <w:rFonts w:ascii="MS Gothic" w:hAnsi="MS Gothic" w:eastAsia="MS Gothic" w:cs="MS Gothic"/>
          <w:spacing w:val="-36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z w:val="19"/>
          <w:szCs w:val="19"/>
        </w:rPr>
        <w:t>and</w:t>
      </w:r>
      <w:r>
        <w:rPr>
          <w:rFonts w:ascii="MS Gothic" w:hAnsi="MS Gothic" w:eastAsia="MS Gothic" w:cs="MS Gothic"/>
          <w:spacing w:val="-43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z w:val="19"/>
          <w:szCs w:val="19"/>
        </w:rPr>
        <w:t>Technology</w:t>
      </w:r>
      <w:r>
        <w:rPr>
          <w:rFonts w:ascii="MS Gothic" w:hAnsi="MS Gothic" w:eastAsia="MS Gothic" w:cs="MS Gothic"/>
          <w:spacing w:val="-37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z w:val="19"/>
          <w:szCs w:val="19"/>
        </w:rPr>
        <w:t>of</w:t>
      </w:r>
      <w:r>
        <w:rPr>
          <w:rFonts w:ascii="MS Gothic" w:hAnsi="MS Gothic" w:eastAsia="MS Gothic" w:cs="MS Gothic"/>
          <w:spacing w:val="-45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z w:val="19"/>
          <w:szCs w:val="19"/>
        </w:rPr>
        <w:t>China</w:t>
      </w:r>
      <w:r>
        <w:rPr>
          <w:rFonts w:ascii="MS Gothic" w:hAnsi="MS Gothic" w:eastAsia="MS Gothic" w:cs="MS Gothic"/>
          <w:spacing w:val="3"/>
          <w:sz w:val="19"/>
          <w:szCs w:val="19"/>
        </w:rPr>
        <w:t>,</w:t>
      </w:r>
      <w:r>
        <w:rPr>
          <w:rFonts w:ascii="MS Gothic" w:hAnsi="MS Gothic" w:eastAsia="MS Gothic" w:cs="MS Gothic"/>
          <w:spacing w:val="-35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z w:val="19"/>
          <w:szCs w:val="19"/>
        </w:rPr>
        <w:t xml:space="preserve">China </w:t>
      </w:r>
      <w:r>
        <w:fldChar w:fldCharType="begin"/>
      </w:r>
      <w:r>
        <w:instrText xml:space="preserve"> HYPERLINK "HTTPS://ORCID.ORG/0009-0003-6540-3150" </w:instrText>
      </w:r>
      <w:r>
        <w:fldChar w:fldCharType="separate"/>
      </w:r>
      <w:r>
        <w:rPr>
          <w:rFonts w:ascii="MS Gothic" w:hAnsi="MS Gothic" w:eastAsia="MS Gothic" w:cs="MS Gothic"/>
          <w:sz w:val="23"/>
          <w:szCs w:val="23"/>
        </w:rPr>
        <w:t>CHENG</w:t>
      </w:r>
      <w:r>
        <w:rPr>
          <w:rFonts w:ascii="MS Gothic" w:hAnsi="MS Gothic" w:eastAsia="MS Gothic" w:cs="MS Gothic"/>
          <w:spacing w:val="-31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z w:val="23"/>
          <w:szCs w:val="23"/>
        </w:rPr>
        <w:t>LIAO</w:t>
      </w:r>
      <w:r>
        <w:rPr>
          <w:rFonts w:ascii="MS Gothic" w:hAnsi="MS Gothic" w:eastAsia="MS Gothic" w:cs="MS Gothic"/>
          <w:sz w:val="23"/>
          <w:szCs w:val="23"/>
        </w:rPr>
        <w:fldChar w:fldCharType="end"/>
      </w:r>
      <w:r>
        <w:rPr>
          <w:rFonts w:ascii="MS Gothic" w:hAnsi="MS Gothic" w:eastAsia="MS Gothic" w:cs="MS Gothic"/>
          <w:spacing w:val="24"/>
          <w:position w:val="8"/>
          <w:sz w:val="17"/>
          <w:szCs w:val="17"/>
        </w:rPr>
        <w:t>∗</w:t>
      </w:r>
      <w:r>
        <w:rPr>
          <w:rFonts w:ascii="MS Gothic" w:hAnsi="MS Gothic" w:eastAsia="MS Gothic" w:cs="MS Gothic"/>
          <w:spacing w:val="-64"/>
          <w:position w:val="8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24"/>
          <w:sz w:val="23"/>
          <w:szCs w:val="23"/>
        </w:rPr>
        <w:t>,</w:t>
      </w:r>
      <w:r>
        <w:rPr>
          <w:rFonts w:ascii="MS Gothic" w:hAnsi="MS Gothic" w:eastAsia="MS Gothic" w:cs="MS Gothic"/>
          <w:spacing w:val="-62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z w:val="19"/>
          <w:szCs w:val="19"/>
        </w:rPr>
        <w:t>Tencent</w:t>
      </w:r>
      <w:r>
        <w:rPr>
          <w:rFonts w:ascii="MS Gothic" w:hAnsi="MS Gothic" w:eastAsia="MS Gothic" w:cs="MS Gothic"/>
          <w:spacing w:val="-42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z w:val="19"/>
          <w:szCs w:val="19"/>
        </w:rPr>
        <w:t>Technology</w:t>
      </w:r>
      <w:r>
        <w:rPr>
          <w:rFonts w:ascii="MS Gothic" w:hAnsi="MS Gothic" w:eastAsia="MS Gothic" w:cs="MS Gothic"/>
          <w:spacing w:val="24"/>
          <w:sz w:val="19"/>
          <w:szCs w:val="19"/>
        </w:rPr>
        <w:t>,</w:t>
      </w:r>
      <w:r>
        <w:rPr>
          <w:rFonts w:ascii="MS Gothic" w:hAnsi="MS Gothic" w:eastAsia="MS Gothic" w:cs="MS Gothic"/>
          <w:spacing w:val="-35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z w:val="19"/>
          <w:szCs w:val="19"/>
        </w:rPr>
        <w:t>China</w:t>
      </w:r>
    </w:p>
    <w:p w14:paraId="6AB72220">
      <w:pPr>
        <w:spacing w:line="182" w:lineRule="auto"/>
        <w:ind w:left="684"/>
        <w:rPr>
          <w:rFonts w:ascii="MS Gothic" w:hAnsi="MS Gothic" w:eastAsia="MS Gothic" w:cs="MS Gothic"/>
          <w:sz w:val="19"/>
          <w:szCs w:val="19"/>
        </w:rPr>
      </w:pPr>
      <w:r>
        <w:fldChar w:fldCharType="begin"/>
      </w:r>
      <w:r>
        <w:instrText xml:space="preserve"> HYPERLINK "HTTPS://ORCID.ORG/0000-0003-1475-8894" </w:instrText>
      </w:r>
      <w:r>
        <w:fldChar w:fldCharType="separate"/>
      </w:r>
      <w:r>
        <w:rPr>
          <w:rFonts w:ascii="MS Gothic" w:hAnsi="MS Gothic" w:eastAsia="MS Gothic" w:cs="MS Gothic"/>
          <w:sz w:val="23"/>
          <w:szCs w:val="23"/>
        </w:rPr>
        <w:t>ZHANGJIN</w:t>
      </w:r>
      <w:r>
        <w:rPr>
          <w:rFonts w:ascii="MS Gothic" w:hAnsi="MS Gothic" w:eastAsia="MS Gothic" w:cs="MS Gothic"/>
          <w:spacing w:val="-32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z w:val="23"/>
          <w:szCs w:val="23"/>
        </w:rPr>
        <w:t>HUANG</w:t>
      </w:r>
      <w:r>
        <w:rPr>
          <w:rFonts w:ascii="MS Gothic" w:hAnsi="MS Gothic" w:eastAsia="MS Gothic" w:cs="MS Gothic"/>
          <w:sz w:val="23"/>
          <w:szCs w:val="23"/>
        </w:rPr>
        <w:fldChar w:fldCharType="end"/>
      </w:r>
      <w:r>
        <w:rPr>
          <w:rFonts w:ascii="MS Gothic" w:hAnsi="MS Gothic" w:eastAsia="MS Gothic" w:cs="MS Gothic"/>
          <w:spacing w:val="24"/>
          <w:position w:val="8"/>
          <w:sz w:val="17"/>
          <w:szCs w:val="17"/>
        </w:rPr>
        <w:t>∗</w:t>
      </w:r>
      <w:r>
        <w:rPr>
          <w:rFonts w:ascii="MS Gothic" w:hAnsi="MS Gothic" w:eastAsia="MS Gothic" w:cs="MS Gothic"/>
          <w:spacing w:val="-64"/>
          <w:position w:val="8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24"/>
          <w:sz w:val="23"/>
          <w:szCs w:val="23"/>
        </w:rPr>
        <w:t>,</w:t>
      </w:r>
      <w:r>
        <w:rPr>
          <w:rFonts w:ascii="MS Gothic" w:hAnsi="MS Gothic" w:eastAsia="MS Gothic" w:cs="MS Gothic"/>
          <w:spacing w:val="-46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z w:val="19"/>
          <w:szCs w:val="19"/>
        </w:rPr>
        <w:t>University</w:t>
      </w:r>
      <w:r>
        <w:rPr>
          <w:rFonts w:ascii="MS Gothic" w:hAnsi="MS Gothic" w:eastAsia="MS Gothic" w:cs="MS Gothic"/>
          <w:spacing w:val="-38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z w:val="19"/>
          <w:szCs w:val="19"/>
        </w:rPr>
        <w:t>of</w:t>
      </w:r>
      <w:r>
        <w:rPr>
          <w:rFonts w:ascii="MS Gothic" w:hAnsi="MS Gothic" w:eastAsia="MS Gothic" w:cs="MS Gothic"/>
          <w:spacing w:val="-45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z w:val="19"/>
          <w:szCs w:val="19"/>
        </w:rPr>
        <w:t>Science</w:t>
      </w:r>
      <w:r>
        <w:rPr>
          <w:rFonts w:ascii="MS Gothic" w:hAnsi="MS Gothic" w:eastAsia="MS Gothic" w:cs="MS Gothic"/>
          <w:spacing w:val="-37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z w:val="19"/>
          <w:szCs w:val="19"/>
        </w:rPr>
        <w:t>and</w:t>
      </w:r>
      <w:r>
        <w:rPr>
          <w:rFonts w:ascii="MS Gothic" w:hAnsi="MS Gothic" w:eastAsia="MS Gothic" w:cs="MS Gothic"/>
          <w:spacing w:val="-42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z w:val="19"/>
          <w:szCs w:val="19"/>
        </w:rPr>
        <w:t>Technology</w:t>
      </w:r>
      <w:r>
        <w:rPr>
          <w:rFonts w:ascii="MS Gothic" w:hAnsi="MS Gothic" w:eastAsia="MS Gothic" w:cs="MS Gothic"/>
          <w:spacing w:val="-37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z w:val="19"/>
          <w:szCs w:val="19"/>
        </w:rPr>
        <w:t>of</w:t>
      </w:r>
      <w:r>
        <w:rPr>
          <w:rFonts w:ascii="MS Gothic" w:hAnsi="MS Gothic" w:eastAsia="MS Gothic" w:cs="MS Gothic"/>
          <w:spacing w:val="-45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z w:val="19"/>
          <w:szCs w:val="19"/>
        </w:rPr>
        <w:t>China</w:t>
      </w:r>
      <w:r>
        <w:rPr>
          <w:rFonts w:ascii="MS Gothic" w:hAnsi="MS Gothic" w:eastAsia="MS Gothic" w:cs="MS Gothic"/>
          <w:spacing w:val="24"/>
          <w:sz w:val="19"/>
          <w:szCs w:val="19"/>
        </w:rPr>
        <w:t>,</w:t>
      </w:r>
      <w:r>
        <w:rPr>
          <w:rFonts w:ascii="MS Gothic" w:hAnsi="MS Gothic" w:eastAsia="MS Gothic" w:cs="MS Gothic"/>
          <w:spacing w:val="-35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z w:val="19"/>
          <w:szCs w:val="19"/>
        </w:rPr>
        <w:t>China</w:t>
      </w:r>
    </w:p>
    <w:p w14:paraId="032230A4">
      <w:pPr>
        <w:spacing w:before="188" w:line="2895" w:lineRule="exact"/>
        <w:ind w:firstLine="673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-2032000</wp:posOffset>
                </wp:positionH>
                <wp:positionV relativeFrom="paragraph">
                  <wp:posOffset>2428240</wp:posOffset>
                </wp:positionV>
                <wp:extent cx="4291965" cy="260985"/>
                <wp:effectExtent l="0" t="0" r="0" b="0"/>
                <wp:wrapNone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2032508" y="2428706"/>
                          <a:ext cx="4291965" cy="26098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881BC3">
                            <w:pPr>
                              <w:spacing w:before="26" w:line="190" w:lineRule="auto"/>
                              <w:ind w:left="20"/>
                              <w:outlineLvl w:val="0"/>
                              <w:rPr>
                                <w:rFonts w:ascii="Times New Roman" w:hAnsi="Times New Roman" w:eastAsia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"https://arxiv.org/abs/2506.01288v1"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808080"/>
                                <w:spacing w:val="-8"/>
                                <w:sz w:val="40"/>
                                <w:szCs w:val="40"/>
                              </w:rPr>
                              <w:t>arXiv:2506.01288v1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808080"/>
                                <w:spacing w:val="15"/>
                                <w:sz w:val="40"/>
                                <w:szCs w:val="40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808080"/>
                                <w:spacing w:val="-8"/>
                                <w:sz w:val="40"/>
                                <w:szCs w:val="40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808080"/>
                                <w:spacing w:val="-79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808080"/>
                                <w:spacing w:val="-8"/>
                                <w:sz w:val="40"/>
                                <w:szCs w:val="40"/>
                              </w:rPr>
                              <w:t xml:space="preserve">s.GR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808080"/>
                                <w:spacing w:val="-9"/>
                                <w:sz w:val="40"/>
                                <w:szCs w:val="40"/>
                              </w:rPr>
                              <w:t xml:space="preserve">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808080"/>
                                <w:spacing w:val="9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808080"/>
                                <w:spacing w:val="-9"/>
                                <w:sz w:val="40"/>
                                <w:szCs w:val="40"/>
                              </w:rPr>
                              <w:t>Jun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808080"/>
                                <w:spacing w:val="8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808080"/>
                                <w:spacing w:val="-9"/>
                                <w:sz w:val="40"/>
                                <w:szCs w:val="40"/>
                              </w:rPr>
                              <w:t>2025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808080"/>
                                <w:spacing w:val="-9"/>
                                <w:sz w:val="40"/>
                                <w:szCs w:val="40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808080"/>
                                <w:spacing w:val="-9"/>
                                <w:sz w:val="40"/>
                                <w:szCs w:val="40"/>
                              </w:rPr>
                              <w:t>[]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808080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-160pt;margin-top:191.2pt;height:20.55pt;width:337.95pt;rotation:-5898240f;z-index:251659264;mso-width-relative:page;mso-height-relative:page;" filled="f" stroked="f" coordsize="21600,21600" o:gfxdata="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oX1GmdoAAAAMAQAA&#10;DwAAAAAAAAABACAAAAAiAAAAZHJzL2Rvd25yZXYueG1sUEsBAhQAFAAAAAgAh07iQBr1Jd1QAgAA&#10;owQAAA4AAAAAAAAAAQAgAAAAKQEAAGRycy9lMm9Eb2MueG1sUEsFBgAAAAAGAAYAWQEAAOsFAAAA&#10;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42881BC3">
                      <w:pPr>
                        <w:spacing w:before="26" w:line="190" w:lineRule="auto"/>
                        <w:ind w:left="20"/>
                        <w:outlineLvl w:val="0"/>
                        <w:rPr>
                          <w:rFonts w:ascii="Times New Roman" w:hAnsi="Times New Roman" w:eastAsia="Times New Roman" w:cs="Times New Roman"/>
                          <w:sz w:val="40"/>
                          <w:szCs w:val="40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"https://arxiv.org/abs/2506.01288v1"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color w:val="808080"/>
                          <w:spacing w:val="-8"/>
                          <w:sz w:val="40"/>
                          <w:szCs w:val="40"/>
                        </w:rPr>
                        <w:t>arXiv:2506.01288v1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808080"/>
                          <w:spacing w:val="15"/>
                          <w:sz w:val="40"/>
                          <w:szCs w:val="40"/>
                        </w:rPr>
                        <w:t xml:space="preserve">  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808080"/>
                          <w:spacing w:val="-8"/>
                          <w:sz w:val="40"/>
                          <w:szCs w:val="40"/>
                        </w:rPr>
                        <w:t>c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808080"/>
                          <w:spacing w:val="-79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808080"/>
                          <w:spacing w:val="-8"/>
                          <w:sz w:val="40"/>
                          <w:szCs w:val="40"/>
                        </w:rPr>
                        <w:t xml:space="preserve">s.GR 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808080"/>
                          <w:spacing w:val="-9"/>
                          <w:sz w:val="40"/>
                          <w:szCs w:val="40"/>
                        </w:rPr>
                        <w:t xml:space="preserve"> 2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808080"/>
                          <w:spacing w:val="9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808080"/>
                          <w:spacing w:val="-9"/>
                          <w:sz w:val="40"/>
                          <w:szCs w:val="40"/>
                        </w:rPr>
                        <w:t>Jun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808080"/>
                          <w:spacing w:val="8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808080"/>
                          <w:spacing w:val="-9"/>
                          <w:sz w:val="40"/>
                          <w:szCs w:val="40"/>
                        </w:rPr>
                        <w:t>2025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808080"/>
                          <w:spacing w:val="-9"/>
                          <w:sz w:val="40"/>
                          <w:szCs w:val="40"/>
                        </w:rPr>
                        <w:fldChar w:fldCharType="end"/>
                      </w:r>
                      <w:r>
                        <w:rPr>
                          <w:rFonts w:ascii="Times New Roman" w:hAnsi="Times New Roman" w:eastAsia="Times New Roman" w:cs="Times New Roman"/>
                          <w:color w:val="808080"/>
                          <w:spacing w:val="-9"/>
                          <w:sz w:val="40"/>
                          <w:szCs w:val="40"/>
                        </w:rPr>
                        <w:t>[]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808080"/>
                          <w:sz w:val="40"/>
                          <w:szCs w:val="4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57"/>
        </w:rPr>
        <w:drawing>
          <wp:inline distT="0" distB="0" distL="0" distR="0">
            <wp:extent cx="6456045" cy="183832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56679" cy="183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ED57">
      <w:pPr>
        <w:spacing w:before="237" w:line="249" w:lineRule="auto"/>
        <w:ind w:left="678" w:right="26" w:firstLine="9"/>
        <w:jc w:val="both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pacing w:val="-4"/>
          <w:sz w:val="15"/>
          <w:szCs w:val="15"/>
        </w:rPr>
        <w:t>Fig.</w:t>
      </w:r>
      <w:r>
        <w:rPr>
          <w:rFonts w:ascii="MS Gothic" w:hAnsi="MS Gothic" w:eastAsia="MS Gothic" w:cs="MS Gothic"/>
          <w:spacing w:val="-1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1. We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present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a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novel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method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for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static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global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illumination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baking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tailored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for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low-end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platforms.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Our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work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significantly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reduces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memory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usage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and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ensures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high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runtime</w:t>
      </w:r>
      <w:r>
        <w:rPr>
          <w:rFonts w:ascii="MS Gothic" w:hAnsi="MS Gothic" w:eastAsia="MS Gothic" w:cs="MS Gothic"/>
          <w:spacing w:val="-3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eficiency,</w:t>
      </w:r>
      <w:r>
        <w:rPr>
          <w:rFonts w:ascii="MS Gothic" w:hAnsi="MS Gothic" w:eastAsia="MS Gothic" w:cs="MS Gothic"/>
          <w:spacing w:val="-3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while</w:t>
      </w:r>
      <w:r>
        <w:rPr>
          <w:rFonts w:ascii="MS Gothic" w:hAnsi="MS Gothic" w:eastAsia="MS Gothic" w:cs="MS Gothic"/>
          <w:spacing w:val="-3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avoiding</w:t>
      </w:r>
      <w:r>
        <w:rPr>
          <w:rFonts w:ascii="MS Gothic" w:hAnsi="MS Gothic" w:eastAsia="MS Gothic" w:cs="MS Gothic"/>
          <w:spacing w:val="-3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additional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render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passes,</w:t>
      </w:r>
      <w:r>
        <w:rPr>
          <w:rFonts w:ascii="MS Gothic" w:hAnsi="MS Gothic" w:eastAsia="MS Gothic" w:cs="MS Gothic"/>
          <w:spacing w:val="-3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making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it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highly</w:t>
      </w:r>
      <w:r>
        <w:rPr>
          <w:rFonts w:ascii="MS Gothic" w:hAnsi="MS Gothic" w:eastAsia="MS Gothic" w:cs="MS Gothic"/>
          <w:spacing w:val="-36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compatible</w:t>
      </w:r>
      <w:r>
        <w:rPr>
          <w:rFonts w:ascii="MS Gothic" w:hAnsi="MS Gothic" w:eastAsia="MS Gothic" w:cs="MS Gothic"/>
          <w:spacing w:val="-3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with</w:t>
      </w:r>
      <w:r>
        <w:rPr>
          <w:rFonts w:ascii="MS Gothic" w:hAnsi="MS Gothic" w:eastAsia="MS Gothic" w:cs="MS Gothic"/>
          <w:spacing w:val="-3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forward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rendering.</w:t>
      </w:r>
      <w:r>
        <w:rPr>
          <w:rFonts w:ascii="MS Gothic" w:hAnsi="MS Gothic" w:eastAsia="MS Gothic" w:cs="MS Gothic"/>
          <w:spacing w:val="-3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This</w:t>
      </w:r>
      <w:r>
        <w:rPr>
          <w:rFonts w:ascii="MS Gothic" w:hAnsi="MS Gothic" w:eastAsia="MS Gothic" w:cs="MS Gothic"/>
          <w:spacing w:val="-3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method</w:t>
      </w:r>
      <w:r>
        <w:rPr>
          <w:rFonts w:ascii="MS Gothic" w:hAnsi="MS Gothic" w:eastAsia="MS Gothic" w:cs="MS Gothic"/>
          <w:spacing w:val="-3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enables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hig</w:t>
      </w:r>
      <w:r>
        <w:rPr>
          <w:rFonts w:ascii="MS Gothic" w:hAnsi="MS Gothic" w:eastAsia="MS Gothic" w:cs="MS Gothic"/>
          <w:spacing w:val="-8"/>
          <w:sz w:val="15"/>
          <w:szCs w:val="15"/>
        </w:rPr>
        <w:t>h-quality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static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global</w:t>
      </w:r>
      <w:r>
        <w:rPr>
          <w:rFonts w:ascii="MS Gothic" w:hAnsi="MS Gothic" w:eastAsia="MS Gothic" w:cs="MS Gothic"/>
          <w:spacing w:val="-2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illumination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on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low-end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devices,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demonstrating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clear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advantages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over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mainstream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industry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method</w:t>
      </w:r>
      <w:r>
        <w:rPr>
          <w:rFonts w:ascii="MS Gothic" w:hAnsi="MS Gothic" w:eastAsia="MS Gothic" w:cs="MS Gothic"/>
          <w:spacing w:val="-6"/>
          <w:sz w:val="15"/>
          <w:szCs w:val="15"/>
        </w:rPr>
        <w:t>s.</w:t>
      </w:r>
    </w:p>
    <w:p w14:paraId="4B7F3C4C">
      <w:pPr>
        <w:spacing w:line="128" w:lineRule="exact"/>
      </w:pPr>
    </w:p>
    <w:p w14:paraId="501669B6">
      <w:pPr>
        <w:spacing w:line="128" w:lineRule="exact"/>
        <w:sectPr>
          <w:pgSz w:w="12240" w:h="15840"/>
          <w:pgMar w:top="1346" w:right="1005" w:bottom="0" w:left="362" w:header="0" w:footer="0" w:gutter="0"/>
          <w:cols w:equalWidth="0" w:num="1">
            <w:col w:w="10872"/>
          </w:cols>
        </w:sectPr>
      </w:pPr>
    </w:p>
    <w:p w14:paraId="171E3735">
      <w:pPr>
        <w:pStyle w:val="3"/>
        <w:spacing w:before="32" w:line="186" w:lineRule="auto"/>
        <w:ind w:left="669" w:right="337" w:firstLine="10"/>
        <w:jc w:val="both"/>
      </w:pPr>
      <w:r>
        <w:pict>
          <v:shape id="_x0000_s1026" o:spid="_x0000_s1026" style="position:absolute;left:0pt;margin-left:33.85pt;margin-top:163.65pt;height:0.4pt;width:47.85pt;z-index:251662336;mso-width-relative:page;mso-height-relative:page;" filled="f" stroked="t" coordsize="956,8" path="m0,3l956,3e">
            <v:fill on="f" focussize="0,0"/>
            <v:stroke weight="0.4pt" color="#000000" miterlimit="10" joinstyle="miter"/>
            <v:imagedata o:title=""/>
            <o:lock v:ext="edit"/>
          </v:shape>
        </w:pict>
      </w:r>
      <w:r>
        <w:rPr>
          <w:spacing w:val="-5"/>
        </w:rPr>
        <w:t>Global illumination combines direct and indirect</w:t>
      </w:r>
      <w:r>
        <w:rPr>
          <w:spacing w:val="2"/>
        </w:rPr>
        <w:t xml:space="preserve"> </w:t>
      </w:r>
      <w:r>
        <w:rPr>
          <w:spacing w:val="-5"/>
        </w:rPr>
        <w:t>lighting</w:t>
      </w:r>
      <w:r>
        <w:rPr>
          <w:spacing w:val="3"/>
        </w:rPr>
        <w:t xml:space="preserve"> </w:t>
      </w:r>
      <w:r>
        <w:rPr>
          <w:spacing w:val="-5"/>
        </w:rPr>
        <w:t>to</w:t>
      </w:r>
      <w:r>
        <w:rPr>
          <w:spacing w:val="5"/>
        </w:rPr>
        <w:t xml:space="preserve"> </w:t>
      </w:r>
      <w:r>
        <w:rPr>
          <w:spacing w:val="-5"/>
        </w:rPr>
        <w:t>cre</w:t>
      </w:r>
      <w:r>
        <w:rPr>
          <w:spacing w:val="-6"/>
        </w:rPr>
        <w:t>ate</w:t>
      </w:r>
      <w:r>
        <w:rPr>
          <w:spacing w:val="2"/>
        </w:rPr>
        <w:t xml:space="preserve"> </w:t>
      </w:r>
      <w:r>
        <w:rPr>
          <w:spacing w:val="-6"/>
        </w:rPr>
        <w:t>realis-</w:t>
      </w:r>
      <w:r>
        <w:t xml:space="preserve"> </w:t>
      </w:r>
      <w:r>
        <w:rPr>
          <w:spacing w:val="-4"/>
        </w:rPr>
        <w:t>tic</w:t>
      </w:r>
      <w:r>
        <w:rPr>
          <w:spacing w:val="9"/>
        </w:rPr>
        <w:t xml:space="preserve"> </w:t>
      </w:r>
      <w:r>
        <w:rPr>
          <w:spacing w:val="-4"/>
        </w:rPr>
        <w:t>lighting</w:t>
      </w:r>
      <w:r>
        <w:rPr>
          <w:spacing w:val="12"/>
          <w:w w:val="101"/>
        </w:rPr>
        <w:t xml:space="preserve"> </w:t>
      </w:r>
      <w:r>
        <w:rPr>
          <w:spacing w:val="-4"/>
        </w:rPr>
        <w:t>efects, bringing virtual</w:t>
      </w:r>
      <w:r>
        <w:rPr>
          <w:spacing w:val="14"/>
          <w:w w:val="101"/>
        </w:rPr>
        <w:t xml:space="preserve"> </w:t>
      </w:r>
      <w:r>
        <w:rPr>
          <w:spacing w:val="-4"/>
        </w:rPr>
        <w:t>scenes</w:t>
      </w:r>
      <w:r>
        <w:rPr>
          <w:spacing w:val="12"/>
          <w:w w:val="101"/>
        </w:rPr>
        <w:t xml:space="preserve"> </w:t>
      </w:r>
      <w:r>
        <w:rPr>
          <w:spacing w:val="-4"/>
        </w:rPr>
        <w:t>close</w:t>
      </w:r>
      <w:r>
        <w:rPr>
          <w:spacing w:val="-5"/>
        </w:rPr>
        <w:t>r</w:t>
      </w:r>
      <w:r>
        <w:rPr>
          <w:spacing w:val="10"/>
        </w:rPr>
        <w:t xml:space="preserve"> </w:t>
      </w:r>
      <w:r>
        <w:rPr>
          <w:spacing w:val="-5"/>
        </w:rPr>
        <w:t>to</w:t>
      </w:r>
      <w:r>
        <w:rPr>
          <w:spacing w:val="10"/>
        </w:rPr>
        <w:t xml:space="preserve"> </w:t>
      </w:r>
      <w:r>
        <w:rPr>
          <w:spacing w:val="-5"/>
        </w:rPr>
        <w:t>reality.</w:t>
      </w:r>
      <w:r>
        <w:rPr>
          <w:spacing w:val="11"/>
        </w:rPr>
        <w:t xml:space="preserve"> </w:t>
      </w:r>
      <w:r>
        <w:rPr>
          <w:spacing w:val="-5"/>
        </w:rPr>
        <w:t>Static</w:t>
      </w:r>
      <w:r>
        <w:rPr>
          <w:spacing w:val="11"/>
          <w:w w:val="101"/>
        </w:rPr>
        <w:t xml:space="preserve"> </w:t>
      </w:r>
      <w:r>
        <w:rPr>
          <w:spacing w:val="-5"/>
        </w:rPr>
        <w:t>global</w:t>
      </w:r>
      <w:r>
        <w:t xml:space="preserve"> </w:t>
      </w:r>
      <w:r>
        <w:rPr>
          <w:spacing w:val="-5"/>
        </w:rPr>
        <w:t>illumination is a crucial component of</w:t>
      </w:r>
      <w:r>
        <w:rPr>
          <w:spacing w:val="-14"/>
        </w:rPr>
        <w:t xml:space="preserve"> </w:t>
      </w:r>
      <w:r>
        <w:rPr>
          <w:spacing w:val="-5"/>
        </w:rPr>
        <w:t>virtual scene rendering, leveraging</w:t>
      </w:r>
      <w:r>
        <w:t xml:space="preserve"> </w:t>
      </w:r>
      <w:r>
        <w:rPr>
          <w:spacing w:val="-8"/>
        </w:rPr>
        <w:t>precomputation and baking</w:t>
      </w:r>
      <w:r>
        <w:rPr>
          <w:spacing w:val="-9"/>
        </w:rPr>
        <w:t xml:space="preserve"> techniques to significantly reduce runtime</w:t>
      </w:r>
      <w:r>
        <w:rPr>
          <w:spacing w:val="1"/>
        </w:rPr>
        <w:t xml:space="preserve"> </w:t>
      </w:r>
      <w:r>
        <w:rPr>
          <w:spacing w:val="-9"/>
        </w:rPr>
        <w:t>com-</w:t>
      </w:r>
      <w:r>
        <w:t xml:space="preserve"> </w:t>
      </w:r>
      <w:r>
        <w:rPr>
          <w:spacing w:val="-7"/>
        </w:rPr>
        <w:t>putational costs.</w:t>
      </w:r>
      <w:r>
        <w:rPr>
          <w:spacing w:val="-12"/>
        </w:rPr>
        <w:t xml:space="preserve"> </w:t>
      </w:r>
      <w:r>
        <w:rPr>
          <w:spacing w:val="-7"/>
        </w:rPr>
        <w:t>Unfortunately, many existing</w:t>
      </w:r>
      <w:r>
        <w:rPr>
          <w:spacing w:val="-12"/>
        </w:rPr>
        <w:t xml:space="preserve"> </w:t>
      </w:r>
      <w:r>
        <w:rPr>
          <w:spacing w:val="-7"/>
        </w:rPr>
        <w:t>works</w:t>
      </w:r>
      <w:r>
        <w:rPr>
          <w:spacing w:val="-13"/>
        </w:rPr>
        <w:t xml:space="preserve"> </w:t>
      </w:r>
      <w:r>
        <w:rPr>
          <w:spacing w:val="-7"/>
        </w:rPr>
        <w:t>prioritize</w:t>
      </w:r>
      <w:r>
        <w:rPr>
          <w:spacing w:val="-12"/>
        </w:rPr>
        <w:t xml:space="preserve"> </w:t>
      </w:r>
      <w:r>
        <w:rPr>
          <w:spacing w:val="-7"/>
        </w:rPr>
        <w:t>visual quali</w:t>
      </w:r>
      <w:r>
        <w:rPr>
          <w:spacing w:val="-8"/>
        </w:rPr>
        <w:t>ty</w:t>
      </w:r>
      <w:r>
        <w:t xml:space="preserve"> </w:t>
      </w:r>
      <w:r>
        <w:rPr>
          <w:spacing w:val="-8"/>
        </w:rPr>
        <w:t>by relying on extensive texture storage and massive pixel-level</w:t>
      </w:r>
      <w:r>
        <w:rPr>
          <w:spacing w:val="16"/>
          <w:w w:val="101"/>
        </w:rPr>
        <w:t xml:space="preserve"> </w:t>
      </w:r>
      <w:r>
        <w:rPr>
          <w:spacing w:val="-8"/>
        </w:rPr>
        <w:t>texture</w:t>
      </w:r>
      <w:r>
        <w:rPr>
          <w:spacing w:val="2"/>
        </w:rPr>
        <w:t xml:space="preserve"> </w:t>
      </w:r>
      <w:r>
        <w:rPr>
          <w:spacing w:val="-8"/>
        </w:rPr>
        <w:t>sam-</w:t>
      </w:r>
      <w:r>
        <w:t xml:space="preserve"> </w:t>
      </w:r>
      <w:r>
        <w:rPr>
          <w:spacing w:val="-5"/>
        </w:rPr>
        <w:t>pling, leading to large perfo</w:t>
      </w:r>
      <w:r>
        <w:rPr>
          <w:spacing w:val="-6"/>
        </w:rPr>
        <w:t>rmance overhead. In this paper, we introduce</w:t>
      </w:r>
      <w:r>
        <w:t xml:space="preserve"> </w:t>
      </w:r>
      <w:r>
        <w:rPr>
          <w:spacing w:val="-6"/>
        </w:rPr>
        <w:t>an illumination reconstruction method that efectively reduc</w:t>
      </w:r>
      <w:r>
        <w:rPr>
          <w:spacing w:val="-7"/>
        </w:rPr>
        <w:t>es sampling in</w:t>
      </w:r>
      <w:r>
        <w:t xml:space="preserve"> </w:t>
      </w:r>
      <w:r>
        <w:rPr>
          <w:spacing w:val="-7"/>
        </w:rPr>
        <w:t xml:space="preserve">fragment shader and avoids additional </w:t>
      </w:r>
      <w:r>
        <w:rPr>
          <w:spacing w:val="-8"/>
        </w:rPr>
        <w:t>render passes, making it</w:t>
      </w:r>
      <w:r>
        <w:rPr>
          <w:spacing w:val="-3"/>
        </w:rPr>
        <w:t xml:space="preserve"> </w:t>
      </w:r>
      <w:r>
        <w:rPr>
          <w:spacing w:val="-8"/>
        </w:rPr>
        <w:t>well-suited</w:t>
      </w:r>
      <w:r>
        <w:t xml:space="preserve"> </w:t>
      </w:r>
      <w:r>
        <w:rPr>
          <w:spacing w:val="-5"/>
        </w:rPr>
        <w:t>for</w:t>
      </w:r>
      <w:r>
        <w:rPr>
          <w:spacing w:val="11"/>
          <w:w w:val="102"/>
        </w:rPr>
        <w:t xml:space="preserve"> </w:t>
      </w:r>
      <w:r>
        <w:rPr>
          <w:spacing w:val="-5"/>
        </w:rPr>
        <w:t>low-end</w:t>
      </w:r>
      <w:r>
        <w:rPr>
          <w:spacing w:val="8"/>
        </w:rPr>
        <w:t xml:space="preserve"> </w:t>
      </w:r>
      <w:r>
        <w:rPr>
          <w:spacing w:val="-5"/>
        </w:rPr>
        <w:t>platforms.</w:t>
      </w:r>
      <w:r>
        <w:rPr>
          <w:spacing w:val="9"/>
        </w:rPr>
        <w:t xml:space="preserve"> </w:t>
      </w:r>
      <w:r>
        <w:rPr>
          <w:spacing w:val="-5"/>
        </w:rPr>
        <w:t>To</w:t>
      </w:r>
      <w:r>
        <w:rPr>
          <w:spacing w:val="14"/>
          <w:w w:val="102"/>
        </w:rPr>
        <w:t xml:space="preserve"> </w:t>
      </w:r>
      <w:r>
        <w:rPr>
          <w:spacing w:val="-5"/>
        </w:rPr>
        <w:t>achieve</w:t>
      </w:r>
      <w:r>
        <w:rPr>
          <w:spacing w:val="10"/>
        </w:rPr>
        <w:t xml:space="preserve"> </w:t>
      </w:r>
      <w:r>
        <w:rPr>
          <w:spacing w:val="-5"/>
        </w:rPr>
        <w:t>high-quality</w:t>
      </w:r>
      <w:r>
        <w:rPr>
          <w:spacing w:val="14"/>
        </w:rPr>
        <w:t xml:space="preserve"> </w:t>
      </w:r>
      <w:r>
        <w:rPr>
          <w:spacing w:val="-5"/>
        </w:rPr>
        <w:t>global</w:t>
      </w:r>
      <w:r>
        <w:rPr>
          <w:spacing w:val="12"/>
          <w:w w:val="101"/>
        </w:rPr>
        <w:t xml:space="preserve"> </w:t>
      </w:r>
      <w:r>
        <w:rPr>
          <w:spacing w:val="-5"/>
        </w:rPr>
        <w:t>illumination</w:t>
      </w:r>
      <w:r>
        <w:rPr>
          <w:spacing w:val="9"/>
        </w:rPr>
        <w:t xml:space="preserve"> </w:t>
      </w:r>
      <w:r>
        <w:rPr>
          <w:spacing w:val="-6"/>
        </w:rPr>
        <w:t>with</w:t>
      </w:r>
      <w:r>
        <w:t xml:space="preserve"> </w:t>
      </w:r>
      <w:r>
        <w:rPr>
          <w:spacing w:val="-6"/>
        </w:rPr>
        <w:t>reduced memory usage, we adopt a</w:t>
      </w:r>
      <w:r>
        <w:rPr>
          <w:spacing w:val="6"/>
        </w:rPr>
        <w:t xml:space="preserve"> </w:t>
      </w:r>
      <w:r>
        <w:rPr>
          <w:spacing w:val="-6"/>
        </w:rPr>
        <w:t>spherical har</w:t>
      </w:r>
      <w:r>
        <w:rPr>
          <w:spacing w:val="-7"/>
        </w:rPr>
        <w:t>monics</w:t>
      </w:r>
      <w:r>
        <w:rPr>
          <w:spacing w:val="2"/>
        </w:rPr>
        <w:t xml:space="preserve"> </w:t>
      </w:r>
      <w:r>
        <w:rPr>
          <w:spacing w:val="-7"/>
        </w:rPr>
        <w:t>fitting</w:t>
      </w:r>
      <w:r>
        <w:rPr>
          <w:spacing w:val="4"/>
        </w:rPr>
        <w:t xml:space="preserve"> </w:t>
      </w:r>
      <w:r>
        <w:rPr>
          <w:spacing w:val="-7"/>
        </w:rPr>
        <w:t>approach</w:t>
      </w:r>
      <w:r>
        <w:t xml:space="preserve"> </w:t>
      </w:r>
      <w:r>
        <w:rPr>
          <w:spacing w:val="-6"/>
        </w:rPr>
        <w:t>for baking efective illumination in</w:t>
      </w:r>
      <w:r>
        <w:rPr>
          <w:spacing w:val="-7"/>
        </w:rPr>
        <w:t>formation and propose an inverse probe</w:t>
      </w:r>
      <w:r>
        <w:t xml:space="preserve"> </w:t>
      </w:r>
      <w:r>
        <w:rPr>
          <w:spacing w:val="-9"/>
        </w:rPr>
        <w:t>distribution method that generates unique probe associations for each m</w:t>
      </w:r>
      <w:r>
        <w:rPr>
          <w:spacing w:val="-10"/>
        </w:rPr>
        <w:t>esh.</w:t>
      </w:r>
      <w:r>
        <w:t xml:space="preserve"> </w:t>
      </w:r>
      <w:r>
        <w:rPr>
          <w:spacing w:val="-7"/>
        </w:rPr>
        <w:t>This association, which can be generated offline in the local</w:t>
      </w:r>
      <w:r>
        <w:rPr>
          <w:spacing w:val="16"/>
          <w:w w:val="101"/>
        </w:rPr>
        <w:t xml:space="preserve"> </w:t>
      </w:r>
      <w:r>
        <w:rPr>
          <w:spacing w:val="-7"/>
        </w:rPr>
        <w:t>space,</w:t>
      </w:r>
      <w:r>
        <w:rPr>
          <w:spacing w:val="1"/>
        </w:rPr>
        <w:t xml:space="preserve"> </w:t>
      </w:r>
      <w:r>
        <w:rPr>
          <w:spacing w:val="-7"/>
        </w:rPr>
        <w:t>ensures</w:t>
      </w:r>
      <w:r>
        <w:t xml:space="preserve"> </w:t>
      </w:r>
      <w:r>
        <w:rPr>
          <w:spacing w:val="-7"/>
        </w:rPr>
        <w:t xml:space="preserve">consistent lighting quality across </w:t>
      </w:r>
      <w:r>
        <w:rPr>
          <w:spacing w:val="-8"/>
        </w:rPr>
        <w:t>all instances ofthe same mesh. As a conse-</w:t>
      </w:r>
      <w:r>
        <w:t xml:space="preserve"> </w:t>
      </w:r>
      <w:r>
        <w:rPr>
          <w:spacing w:val="-6"/>
        </w:rPr>
        <w:t>quence, our method deliv</w:t>
      </w:r>
      <w:r>
        <w:rPr>
          <w:spacing w:val="-7"/>
        </w:rPr>
        <w:t>ers highly competitive lighting efects while using</w:t>
      </w:r>
    </w:p>
    <w:p w14:paraId="395B614A">
      <w:pPr>
        <w:pStyle w:val="3"/>
        <w:spacing w:before="126" w:line="157" w:lineRule="exact"/>
        <w:ind w:left="673"/>
        <w:rPr>
          <w:sz w:val="13"/>
          <w:szCs w:val="13"/>
        </w:rPr>
      </w:pPr>
      <w:r>
        <w:pict>
          <v:shape id="_x0000_s1027" o:spid="_x0000_s1027" style="position:absolute;left:0pt;margin-left:33.85pt;margin-top:18.7pt;height:0.4pt;width:242.25pt;z-index:251661312;mso-width-relative:page;mso-height-relative:page;" filled="f" stroked="t" coordsize="4845,8" path="m0,3l4844,3e">
            <v:fill on="f" focussize="0,0"/>
            <v:stroke weight="0.4pt" color="#000000" miterlimit="10" joinstyle="miter"/>
            <v:imagedata o:title=""/>
            <o:lock v:ext="edit"/>
          </v:shape>
        </w:pict>
      </w:r>
      <w:r>
        <w:rPr>
          <w:spacing w:val="-6"/>
          <w:position w:val="5"/>
          <w:sz w:val="10"/>
          <w:szCs w:val="10"/>
        </w:rPr>
        <w:t>*</w:t>
      </w:r>
      <w:r>
        <w:rPr>
          <w:spacing w:val="-11"/>
          <w:position w:val="5"/>
          <w:sz w:val="10"/>
          <w:szCs w:val="10"/>
        </w:rPr>
        <w:t xml:space="preserve"> </w:t>
      </w:r>
      <w:r>
        <w:rPr>
          <w:spacing w:val="-6"/>
          <w:sz w:val="13"/>
          <w:szCs w:val="13"/>
        </w:rPr>
        <w:t>Corresponding authors.</w:t>
      </w:r>
    </w:p>
    <w:p w14:paraId="3D784E7C">
      <w:pPr>
        <w:pStyle w:val="3"/>
        <w:spacing w:before="125" w:line="178" w:lineRule="auto"/>
        <w:ind w:left="677" w:right="349" w:hanging="4"/>
        <w:jc w:val="both"/>
        <w:rPr>
          <w:sz w:val="13"/>
          <w:szCs w:val="13"/>
        </w:rPr>
      </w:pPr>
      <w:r>
        <w:pict>
          <v:shape id="_x0000_s1028" o:spid="_x0000_s1028" style="position:absolute;left:0pt;margin-left:33.85pt;margin-top:68.65pt;height:0.4pt;width:242.25pt;z-index:251660288;mso-width-relative:page;mso-height-relative:page;" filled="f" stroked="t" coordsize="4845,8" path="m0,3l4844,3e">
            <v:fill on="f" focussize="0,0"/>
            <v:stroke weight="0.4pt" color="#000000" miterlimit="10" joinstyle="miter"/>
            <v:imagedata o:title=""/>
            <o:lock v:ext="edit"/>
          </v:shape>
        </w:pict>
      </w:r>
      <w:r>
        <w:rPr>
          <w:spacing w:val="-3"/>
          <w:sz w:val="13"/>
          <w:szCs w:val="13"/>
        </w:rPr>
        <w:t>Authors’Contact</w:t>
      </w:r>
      <w:r>
        <w:rPr>
          <w:spacing w:val="14"/>
          <w:w w:val="101"/>
          <w:sz w:val="13"/>
          <w:szCs w:val="13"/>
        </w:rPr>
        <w:t xml:space="preserve"> </w:t>
      </w:r>
      <w:r>
        <w:rPr>
          <w:spacing w:val="-3"/>
          <w:sz w:val="13"/>
          <w:szCs w:val="13"/>
        </w:rPr>
        <w:t xml:space="preserve">Information: </w:t>
      </w:r>
      <w:r>
        <w:fldChar w:fldCharType="begin"/>
      </w:r>
      <w:r>
        <w:instrText xml:space="preserve"> HYPERLINK "https://orcid.org/0009-0005-7778-9614" </w:instrText>
      </w:r>
      <w:r>
        <w:fldChar w:fldCharType="separate"/>
      </w:r>
      <w:r>
        <w:rPr>
          <w:spacing w:val="-3"/>
          <w:sz w:val="13"/>
          <w:szCs w:val="13"/>
        </w:rPr>
        <w:t>Junke</w:t>
      </w:r>
      <w:r>
        <w:rPr>
          <w:spacing w:val="18"/>
          <w:w w:val="101"/>
          <w:sz w:val="13"/>
          <w:szCs w:val="13"/>
        </w:rPr>
        <w:t xml:space="preserve"> </w:t>
      </w:r>
      <w:r>
        <w:rPr>
          <w:spacing w:val="-3"/>
          <w:sz w:val="13"/>
          <w:szCs w:val="13"/>
        </w:rPr>
        <w:t>Zhu,</w:t>
      </w:r>
      <w:r>
        <w:rPr>
          <w:spacing w:val="-3"/>
          <w:sz w:val="13"/>
          <w:szCs w:val="13"/>
        </w:rPr>
        <w:fldChar w:fldCharType="end"/>
      </w:r>
      <w:r>
        <w:rPr>
          <w:spacing w:val="-3"/>
          <w:sz w:val="13"/>
          <w:szCs w:val="13"/>
        </w:rPr>
        <w:t xml:space="preserve"> junkezhu@mail.ustc.edu.cn,</w:t>
      </w:r>
      <w:r>
        <w:rPr>
          <w:spacing w:val="13"/>
          <w:sz w:val="13"/>
          <w:szCs w:val="13"/>
        </w:rPr>
        <w:t xml:space="preserve"> </w:t>
      </w:r>
      <w:r>
        <w:rPr>
          <w:spacing w:val="-3"/>
          <w:sz w:val="13"/>
          <w:szCs w:val="13"/>
        </w:rPr>
        <w:t>Uni</w:t>
      </w:r>
      <w:r>
        <w:rPr>
          <w:spacing w:val="-4"/>
          <w:sz w:val="13"/>
          <w:szCs w:val="13"/>
        </w:rPr>
        <w:t>versity</w:t>
      </w:r>
      <w:r>
        <w:rPr>
          <w:sz w:val="13"/>
          <w:szCs w:val="13"/>
        </w:rPr>
        <w:t xml:space="preserve"> </w:t>
      </w:r>
      <w:r>
        <w:rPr>
          <w:spacing w:val="-3"/>
          <w:sz w:val="13"/>
          <w:szCs w:val="13"/>
        </w:rPr>
        <w:t>of Science</w:t>
      </w:r>
      <w:r>
        <w:rPr>
          <w:spacing w:val="18"/>
          <w:w w:val="102"/>
          <w:sz w:val="13"/>
          <w:szCs w:val="13"/>
        </w:rPr>
        <w:t xml:space="preserve"> </w:t>
      </w:r>
      <w:r>
        <w:rPr>
          <w:spacing w:val="-3"/>
          <w:sz w:val="13"/>
          <w:szCs w:val="13"/>
        </w:rPr>
        <w:t>and</w:t>
      </w:r>
      <w:r>
        <w:rPr>
          <w:spacing w:val="14"/>
          <w:sz w:val="13"/>
          <w:szCs w:val="13"/>
        </w:rPr>
        <w:t xml:space="preserve"> </w:t>
      </w:r>
      <w:r>
        <w:rPr>
          <w:spacing w:val="-3"/>
          <w:sz w:val="13"/>
          <w:szCs w:val="13"/>
        </w:rPr>
        <w:t>Technology</w:t>
      </w:r>
      <w:r>
        <w:rPr>
          <w:spacing w:val="19"/>
          <w:w w:val="101"/>
          <w:sz w:val="13"/>
          <w:szCs w:val="13"/>
        </w:rPr>
        <w:t xml:space="preserve"> </w:t>
      </w:r>
      <w:r>
        <w:rPr>
          <w:spacing w:val="-3"/>
          <w:sz w:val="13"/>
          <w:szCs w:val="13"/>
        </w:rPr>
        <w:t>of Ch</w:t>
      </w:r>
      <w:r>
        <w:rPr>
          <w:spacing w:val="-4"/>
          <w:sz w:val="13"/>
          <w:szCs w:val="13"/>
        </w:rPr>
        <w:t>ina</w:t>
      </w:r>
      <w:r>
        <w:rPr>
          <w:spacing w:val="18"/>
          <w:w w:val="102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and</w:t>
      </w:r>
      <w:r>
        <w:rPr>
          <w:spacing w:val="13"/>
          <w:w w:val="102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Tencent</w:t>
      </w:r>
      <w:r>
        <w:rPr>
          <w:spacing w:val="14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Technology,</w:t>
      </w:r>
      <w:r>
        <w:rPr>
          <w:spacing w:val="18"/>
          <w:w w:val="102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 xml:space="preserve">China; </w:t>
      </w:r>
      <w:r>
        <w:fldChar w:fldCharType="begin"/>
      </w:r>
      <w:r>
        <w:instrText xml:space="preserve"> HYPERLINK "https://orcid.org/0009-0006-2241-9816" </w:instrText>
      </w:r>
      <w:r>
        <w:fldChar w:fldCharType="separate"/>
      </w:r>
      <w:r>
        <w:rPr>
          <w:spacing w:val="-4"/>
          <w:sz w:val="13"/>
          <w:szCs w:val="13"/>
        </w:rPr>
        <w:t>Zehan</w:t>
      </w:r>
      <w:r>
        <w:rPr>
          <w:spacing w:val="13"/>
          <w:w w:val="102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Wu,</w:t>
      </w:r>
      <w:r>
        <w:rPr>
          <w:spacing w:val="-4"/>
          <w:sz w:val="13"/>
          <w:szCs w:val="13"/>
        </w:rPr>
        <w:fldChar w:fldCharType="end"/>
      </w:r>
      <w:r>
        <w:rPr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zehanwu@tencent.com, Tencent Technol</w:t>
      </w:r>
      <w:r>
        <w:rPr>
          <w:spacing w:val="-5"/>
          <w:sz w:val="13"/>
          <w:szCs w:val="13"/>
        </w:rPr>
        <w:t>ogy, China, zehanwu@tencent.com;</w:t>
      </w:r>
      <w:r>
        <w:fldChar w:fldCharType="begin"/>
      </w:r>
      <w:r>
        <w:instrText xml:space="preserve"> HYPERLINK "https://orcid.org/0000-0002-8784-8674" </w:instrText>
      </w:r>
      <w:r>
        <w:fldChar w:fldCharType="separate"/>
      </w:r>
      <w:r>
        <w:rPr>
          <w:spacing w:val="-5"/>
          <w:sz w:val="13"/>
          <w:szCs w:val="13"/>
        </w:rPr>
        <w:t>Qixing</w:t>
      </w:r>
      <w:r>
        <w:rPr>
          <w:spacing w:val="-5"/>
          <w:sz w:val="13"/>
          <w:szCs w:val="13"/>
        </w:rPr>
        <w:fldChar w:fldCharType="end"/>
      </w:r>
      <w:r>
        <w:rPr>
          <w:sz w:val="13"/>
          <w:szCs w:val="13"/>
        </w:rPr>
        <w:t xml:space="preserve"> </w:t>
      </w:r>
      <w:r>
        <w:fldChar w:fldCharType="begin"/>
      </w:r>
      <w:r>
        <w:instrText xml:space="preserve"> HYPERLINK "https://orcid.org/0000-0002-8784-8674" </w:instrText>
      </w:r>
      <w:r>
        <w:fldChar w:fldCharType="separate"/>
      </w:r>
      <w:r>
        <w:rPr>
          <w:spacing w:val="-3"/>
          <w:sz w:val="13"/>
          <w:szCs w:val="13"/>
        </w:rPr>
        <w:t>Zhang,</w:t>
      </w:r>
      <w:r>
        <w:rPr>
          <w:spacing w:val="-3"/>
          <w:sz w:val="13"/>
          <w:szCs w:val="13"/>
        </w:rPr>
        <w:fldChar w:fldCharType="end"/>
      </w:r>
      <w:r>
        <w:rPr>
          <w:spacing w:val="-3"/>
          <w:sz w:val="13"/>
          <w:szCs w:val="13"/>
        </w:rPr>
        <w:t xml:space="preserve"> qixing@ustc.edu.cn, University of Science and Technology of China, China,</w:t>
      </w:r>
      <w:r>
        <w:rPr>
          <w:spacing w:val="6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qixing@ustc.edu.cn;</w:t>
      </w:r>
      <w:r>
        <w:fldChar w:fldCharType="begin"/>
      </w:r>
      <w:r>
        <w:instrText xml:space="preserve"> HYPERLINK "https://orcid.org/0009-0003-6540-3150" </w:instrText>
      </w:r>
      <w:r>
        <w:fldChar w:fldCharType="separate"/>
      </w:r>
      <w:r>
        <w:rPr>
          <w:spacing w:val="-5"/>
          <w:sz w:val="13"/>
          <w:szCs w:val="13"/>
        </w:rPr>
        <w:t xml:space="preserve">Cheng </w:t>
      </w:r>
      <w:r>
        <w:rPr>
          <w:spacing w:val="-6"/>
          <w:sz w:val="13"/>
          <w:szCs w:val="13"/>
        </w:rPr>
        <w:t>Liao,</w:t>
      </w:r>
      <w:r>
        <w:rPr>
          <w:spacing w:val="-6"/>
          <w:sz w:val="13"/>
          <w:szCs w:val="13"/>
        </w:rPr>
        <w:fldChar w:fldCharType="end"/>
      </w:r>
      <w:r>
        <w:rPr>
          <w:spacing w:val="-6"/>
          <w:sz w:val="13"/>
          <w:szCs w:val="13"/>
        </w:rPr>
        <w:t xml:space="preserve"> chengliao@tencent.com, Tencent Technology, China,</w:t>
      </w:r>
      <w:r>
        <w:rPr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chengliao@tencent.com;</w:t>
      </w:r>
      <w:r>
        <w:fldChar w:fldCharType="begin"/>
      </w:r>
      <w:r>
        <w:instrText xml:space="preserve"> HYPERLINK "https://orcid.org/0000-0003-1475-8894" </w:instrText>
      </w:r>
      <w:r>
        <w:fldChar w:fldCharType="separate"/>
      </w:r>
      <w:r>
        <w:rPr>
          <w:spacing w:val="-5"/>
          <w:sz w:val="13"/>
          <w:szCs w:val="13"/>
        </w:rPr>
        <w:t>Zhangjin Huang,</w:t>
      </w:r>
      <w:r>
        <w:rPr>
          <w:spacing w:val="-5"/>
          <w:sz w:val="13"/>
          <w:szCs w:val="13"/>
        </w:rPr>
        <w:fldChar w:fldCharType="end"/>
      </w:r>
      <w:r>
        <w:rPr>
          <w:spacing w:val="-5"/>
          <w:sz w:val="13"/>
          <w:szCs w:val="13"/>
        </w:rPr>
        <w:t xml:space="preserve"> zhuang@ustc.edu.cn,</w:t>
      </w:r>
      <w:r>
        <w:rPr>
          <w:spacing w:val="-6"/>
          <w:sz w:val="13"/>
          <w:szCs w:val="13"/>
        </w:rPr>
        <w:t xml:space="preserve"> University of</w:t>
      </w:r>
      <w:r>
        <w:rPr>
          <w:spacing w:val="-11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Science</w:t>
      </w:r>
      <w:r>
        <w:rPr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and Technology of</w:t>
      </w:r>
      <w:r>
        <w:rPr>
          <w:spacing w:val="-9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China, China, zhuang@ustc.edu.cn.</w:t>
      </w:r>
    </w:p>
    <w:p w14:paraId="5240E083">
      <w:pPr>
        <w:spacing w:before="147" w:line="300" w:lineRule="exact"/>
        <w:ind w:firstLine="673"/>
      </w:pPr>
      <w:r>
        <w:fldChar w:fldCharType="begin"/>
      </w:r>
      <w:r>
        <w:instrText xml:space="preserve"> HYPERLINK "https://creativecommons.org/licenses/by/4.0/legalcode" </w:instrText>
      </w:r>
      <w:r>
        <w:fldChar w:fldCharType="separate"/>
      </w:r>
      <w:r>
        <w:rPr>
          <w:position w:val="-5"/>
        </w:rPr>
        <w:drawing>
          <wp:inline distT="0" distB="0" distL="0" distR="0">
            <wp:extent cx="542290" cy="18986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787" cy="18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  <w:fldChar w:fldCharType="end"/>
      </w:r>
    </w:p>
    <w:p w14:paraId="216A8B04">
      <w:pPr>
        <w:pStyle w:val="3"/>
        <w:spacing w:before="62" w:line="183" w:lineRule="auto"/>
        <w:ind w:left="668" w:right="345" w:firstLine="1"/>
        <w:rPr>
          <w:sz w:val="13"/>
          <w:szCs w:val="13"/>
        </w:rPr>
      </w:pPr>
      <w:r>
        <w:fldChar w:fldCharType="begin"/>
      </w:r>
      <w:r>
        <w:instrText xml:space="preserve"> HYPERLINK "https://creativecommons.org/licenses/by/4.0/legalcode" </w:instrText>
      </w:r>
      <w:r>
        <w:fldChar w:fldCharType="separate"/>
      </w:r>
      <w:r>
        <w:rPr>
          <w:spacing w:val="-5"/>
          <w:sz w:val="13"/>
          <w:szCs w:val="13"/>
        </w:rPr>
        <w:t>This work is licensed under a Creative Commons Attribution 4.0 Internat</w:t>
      </w:r>
      <w:r>
        <w:rPr>
          <w:spacing w:val="-6"/>
          <w:sz w:val="13"/>
          <w:szCs w:val="13"/>
        </w:rPr>
        <w:t>ional License.</w:t>
      </w:r>
      <w:r>
        <w:rPr>
          <w:spacing w:val="-6"/>
          <w:sz w:val="13"/>
          <w:szCs w:val="13"/>
        </w:rPr>
        <w:fldChar w:fldCharType="end"/>
      </w:r>
      <w:r>
        <w:rPr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⑥ 2025 Copyright held by the owner/author(</w:t>
      </w:r>
      <w:r>
        <w:rPr>
          <w:spacing w:val="-7"/>
          <w:sz w:val="13"/>
          <w:szCs w:val="13"/>
        </w:rPr>
        <w:t>s).</w:t>
      </w:r>
    </w:p>
    <w:p w14:paraId="417CEBB1">
      <w:pPr>
        <w:pStyle w:val="3"/>
        <w:spacing w:line="135" w:lineRule="exact"/>
        <w:ind w:left="668"/>
        <w:rPr>
          <w:sz w:val="13"/>
          <w:szCs w:val="13"/>
        </w:rPr>
      </w:pPr>
      <w:r>
        <w:rPr>
          <w:spacing w:val="-9"/>
          <w:position w:val="1"/>
          <w:sz w:val="13"/>
          <w:szCs w:val="13"/>
        </w:rPr>
        <w:t>ACM</w:t>
      </w:r>
      <w:r>
        <w:rPr>
          <w:spacing w:val="15"/>
          <w:position w:val="1"/>
          <w:sz w:val="13"/>
          <w:szCs w:val="13"/>
        </w:rPr>
        <w:t xml:space="preserve"> </w:t>
      </w:r>
      <w:r>
        <w:rPr>
          <w:spacing w:val="-9"/>
          <w:position w:val="1"/>
          <w:sz w:val="13"/>
          <w:szCs w:val="13"/>
        </w:rPr>
        <w:t>1557-7368/2025/8-ART</w:t>
      </w:r>
    </w:p>
    <w:p w14:paraId="559C7C99">
      <w:pPr>
        <w:pStyle w:val="3"/>
        <w:spacing w:before="19" w:line="169" w:lineRule="auto"/>
        <w:ind w:left="675"/>
        <w:rPr>
          <w:sz w:val="13"/>
          <w:szCs w:val="13"/>
        </w:rPr>
      </w:pPr>
      <w:r>
        <w:fldChar w:fldCharType="begin"/>
      </w:r>
      <w:r>
        <w:instrText xml:space="preserve"> HYPERLINK "https://doi.org/10.1145/3730935" </w:instrText>
      </w:r>
      <w:r>
        <w:fldChar w:fldCharType="separate"/>
      </w:r>
      <w:r>
        <w:rPr>
          <w:spacing w:val="-8"/>
          <w:sz w:val="13"/>
          <w:szCs w:val="13"/>
        </w:rPr>
        <w:t>https://doi.org/10.1145</w:t>
      </w:r>
      <w:r>
        <w:rPr>
          <w:spacing w:val="-9"/>
          <w:sz w:val="13"/>
          <w:szCs w:val="13"/>
        </w:rPr>
        <w:t>/3730935</w:t>
      </w:r>
      <w:r>
        <w:rPr>
          <w:spacing w:val="-9"/>
          <w:sz w:val="13"/>
          <w:szCs w:val="13"/>
        </w:rPr>
        <w:fldChar w:fldCharType="end"/>
      </w:r>
    </w:p>
    <w:p w14:paraId="3FB742E5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FD965A6">
      <w:pPr>
        <w:pStyle w:val="3"/>
        <w:spacing w:before="28" w:line="189" w:lineRule="auto"/>
        <w:ind w:left="17" w:right="26" w:firstLine="2"/>
      </w:pPr>
      <w:r>
        <w:rPr>
          <w:spacing w:val="-6"/>
        </w:rPr>
        <w:t>only</w:t>
      </w:r>
      <w:r>
        <w:rPr>
          <w:spacing w:val="10"/>
        </w:rPr>
        <w:t xml:space="preserve"> </w:t>
      </w:r>
      <w:r>
        <w:rPr>
          <w:spacing w:val="-6"/>
        </w:rPr>
        <w:t>approximately</w:t>
      </w:r>
      <w:r>
        <w:rPr>
          <w:spacing w:val="13"/>
          <w:w w:val="102"/>
        </w:rPr>
        <w:t xml:space="preserve"> </w:t>
      </w:r>
      <w:r>
        <w:rPr>
          <w:spacing w:val="-6"/>
        </w:rPr>
        <w:t>5%</w:t>
      </w:r>
      <w:r>
        <w:rPr>
          <w:spacing w:val="11"/>
        </w:rPr>
        <w:t xml:space="preserve"> </w:t>
      </w:r>
      <w:r>
        <w:rPr>
          <w:spacing w:val="-6"/>
        </w:rPr>
        <w:t>of the</w:t>
      </w:r>
      <w:r>
        <w:rPr>
          <w:spacing w:val="7"/>
        </w:rPr>
        <w:t xml:space="preserve"> </w:t>
      </w:r>
      <w:r>
        <w:rPr>
          <w:spacing w:val="-6"/>
        </w:rPr>
        <w:t>memory</w:t>
      </w:r>
      <w:r>
        <w:rPr>
          <w:spacing w:val="8"/>
        </w:rPr>
        <w:t xml:space="preserve"> </w:t>
      </w:r>
      <w:r>
        <w:rPr>
          <w:spacing w:val="-6"/>
        </w:rPr>
        <w:t>required by</w:t>
      </w:r>
      <w:r>
        <w:rPr>
          <w:spacing w:val="8"/>
        </w:rPr>
        <w:t xml:space="preserve"> </w:t>
      </w:r>
      <w:r>
        <w:rPr>
          <w:spacing w:val="-6"/>
        </w:rPr>
        <w:t>mains</w:t>
      </w:r>
      <w:r>
        <w:rPr>
          <w:spacing w:val="-7"/>
        </w:rPr>
        <w:t>tream</w:t>
      </w:r>
      <w:r>
        <w:rPr>
          <w:spacing w:val="8"/>
        </w:rPr>
        <w:t xml:space="preserve"> </w:t>
      </w:r>
      <w:r>
        <w:rPr>
          <w:spacing w:val="-7"/>
        </w:rPr>
        <w:t>industry</w:t>
      </w:r>
      <w:r>
        <w:t xml:space="preserve"> </w:t>
      </w:r>
      <w:r>
        <w:rPr>
          <w:spacing w:val="-8"/>
        </w:rPr>
        <w:t>techniques.</w:t>
      </w:r>
    </w:p>
    <w:p w14:paraId="67C692EE">
      <w:pPr>
        <w:pStyle w:val="3"/>
        <w:spacing w:before="111" w:line="169" w:lineRule="auto"/>
        <w:ind w:left="19"/>
      </w:pPr>
      <w:r>
        <w:rPr>
          <w:spacing w:val="-1"/>
        </w:rPr>
        <w:t xml:space="preserve">CCS Concepts: • </w:t>
      </w:r>
      <w:r>
        <w:rPr>
          <w:rFonts w:ascii="Arial" w:hAnsi="Arial" w:eastAsia="Arial" w:cs="Arial"/>
          <w:b/>
          <w:bCs/>
          <w:spacing w:val="-1"/>
        </w:rPr>
        <w:t xml:space="preserve">Computing methodologies </w:t>
      </w:r>
      <w:r>
        <w:rPr>
          <w:spacing w:val="-1"/>
        </w:rPr>
        <w:t xml:space="preserve">→ </w:t>
      </w:r>
      <w:r>
        <w:rPr>
          <w:rFonts w:ascii="Arial" w:hAnsi="Arial" w:eastAsia="Arial" w:cs="Arial"/>
          <w:b/>
          <w:bCs/>
          <w:spacing w:val="-1"/>
        </w:rPr>
        <w:t>Rendering</w:t>
      </w:r>
      <w:r>
        <w:rPr>
          <w:spacing w:val="-1"/>
        </w:rPr>
        <w:t>.</w:t>
      </w:r>
    </w:p>
    <w:p w14:paraId="3DA9F20A">
      <w:pPr>
        <w:pStyle w:val="3"/>
        <w:spacing w:before="137" w:line="189" w:lineRule="auto"/>
        <w:ind w:left="16" w:right="3" w:hanging="8"/>
      </w:pPr>
      <w:r>
        <w:rPr>
          <w:spacing w:val="-6"/>
        </w:rPr>
        <w:t>Additional Key Words an</w:t>
      </w:r>
      <w:r>
        <w:rPr>
          <w:spacing w:val="-7"/>
        </w:rPr>
        <w:t>d Phrases: static global illumination, low-end plat-</w:t>
      </w:r>
      <w:r>
        <w:t xml:space="preserve"> </w:t>
      </w:r>
      <w:r>
        <w:rPr>
          <w:spacing w:val="-6"/>
        </w:rPr>
        <w:t xml:space="preserve">form, spherical harmonic, probe </w:t>
      </w:r>
      <w:r>
        <w:rPr>
          <w:spacing w:val="-7"/>
        </w:rPr>
        <w:t>distribution</w:t>
      </w:r>
    </w:p>
    <w:p w14:paraId="11E64EEC">
      <w:pPr>
        <w:spacing w:before="113" w:line="198" w:lineRule="auto"/>
        <w:ind w:left="7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b/>
          <w:bCs/>
          <w:sz w:val="15"/>
          <w:szCs w:val="15"/>
        </w:rPr>
        <w:t>ACM</w:t>
      </w:r>
      <w:r>
        <w:rPr>
          <w:rFonts w:ascii="Arial" w:hAnsi="Arial" w:eastAsia="Arial" w:cs="Arial"/>
          <w:b/>
          <w:bCs/>
          <w:spacing w:val="10"/>
          <w:sz w:val="15"/>
          <w:szCs w:val="15"/>
        </w:rPr>
        <w:t xml:space="preserve"> </w:t>
      </w:r>
      <w:r>
        <w:rPr>
          <w:rFonts w:ascii="Arial" w:hAnsi="Arial" w:eastAsia="Arial" w:cs="Arial"/>
          <w:b/>
          <w:bCs/>
          <w:sz w:val="15"/>
          <w:szCs w:val="15"/>
        </w:rPr>
        <w:t>Reference</w:t>
      </w:r>
      <w:r>
        <w:rPr>
          <w:rFonts w:ascii="Arial" w:hAnsi="Arial" w:eastAsia="Arial" w:cs="Arial"/>
          <w:b/>
          <w:bCs/>
          <w:spacing w:val="10"/>
          <w:sz w:val="15"/>
          <w:szCs w:val="15"/>
        </w:rPr>
        <w:t xml:space="preserve"> </w:t>
      </w:r>
      <w:r>
        <w:rPr>
          <w:rFonts w:ascii="Arial" w:hAnsi="Arial" w:eastAsia="Arial" w:cs="Arial"/>
          <w:b/>
          <w:bCs/>
          <w:sz w:val="15"/>
          <w:szCs w:val="15"/>
        </w:rPr>
        <w:t>Format</w:t>
      </w:r>
      <w:r>
        <w:rPr>
          <w:rFonts w:ascii="Arial" w:hAnsi="Arial" w:eastAsia="Arial" w:cs="Arial"/>
          <w:b/>
          <w:bCs/>
          <w:spacing w:val="10"/>
          <w:sz w:val="15"/>
          <w:szCs w:val="15"/>
        </w:rPr>
        <w:t>:</w:t>
      </w:r>
    </w:p>
    <w:p w14:paraId="04B464DD">
      <w:pPr>
        <w:pStyle w:val="3"/>
        <w:spacing w:before="56" w:line="168" w:lineRule="auto"/>
      </w:pPr>
      <w:r>
        <w:rPr>
          <w:spacing w:val="-4"/>
        </w:rPr>
        <w:t>Junke</w:t>
      </w:r>
      <w:r>
        <w:rPr>
          <w:spacing w:val="10"/>
        </w:rPr>
        <w:t xml:space="preserve"> </w:t>
      </w:r>
      <w:r>
        <w:rPr>
          <w:spacing w:val="-4"/>
        </w:rPr>
        <w:t>Zhu,</w:t>
      </w:r>
      <w:r>
        <w:rPr>
          <w:spacing w:val="11"/>
        </w:rPr>
        <w:t xml:space="preserve"> </w:t>
      </w:r>
      <w:r>
        <w:rPr>
          <w:spacing w:val="-4"/>
        </w:rPr>
        <w:t>Zehan Wu,</w:t>
      </w:r>
      <w:r>
        <w:rPr>
          <w:spacing w:val="9"/>
        </w:rPr>
        <w:t xml:space="preserve"> </w:t>
      </w:r>
      <w:r>
        <w:rPr>
          <w:spacing w:val="-4"/>
        </w:rPr>
        <w:t>Qixing</w:t>
      </w:r>
      <w:r>
        <w:rPr>
          <w:spacing w:val="11"/>
        </w:rPr>
        <w:t xml:space="preserve"> </w:t>
      </w:r>
      <w:r>
        <w:rPr>
          <w:spacing w:val="-4"/>
        </w:rPr>
        <w:t>Zhang,</w:t>
      </w:r>
      <w:r>
        <w:rPr>
          <w:spacing w:val="9"/>
        </w:rPr>
        <w:t xml:space="preserve"> </w:t>
      </w:r>
      <w:r>
        <w:rPr>
          <w:spacing w:val="-4"/>
        </w:rPr>
        <w:t>Cheng Li</w:t>
      </w:r>
      <w:r>
        <w:rPr>
          <w:spacing w:val="-5"/>
        </w:rPr>
        <w:t>ao,</w:t>
      </w:r>
      <w:r>
        <w:rPr>
          <w:spacing w:val="10"/>
        </w:rPr>
        <w:t xml:space="preserve"> </w:t>
      </w:r>
      <w:r>
        <w:rPr>
          <w:spacing w:val="-5"/>
        </w:rPr>
        <w:t>and</w:t>
      </w:r>
      <w:r>
        <w:rPr>
          <w:spacing w:val="10"/>
        </w:rPr>
        <w:t xml:space="preserve"> </w:t>
      </w:r>
      <w:r>
        <w:rPr>
          <w:spacing w:val="-5"/>
        </w:rPr>
        <w:t>Zhangjin Huang.</w:t>
      </w:r>
    </w:p>
    <w:p w14:paraId="20E1DFEA">
      <w:pPr>
        <w:pStyle w:val="3"/>
        <w:spacing w:before="19" w:line="180" w:lineRule="auto"/>
        <w:ind w:left="10" w:right="11" w:firstLine="11"/>
        <w:jc w:val="both"/>
      </w:pPr>
      <w:r>
        <w:rPr>
          <w:spacing w:val="-5"/>
        </w:rPr>
        <w:t>2025. WishGI: Lightweight Static Global Illumination Baking via Spherical</w:t>
      </w:r>
      <w:r>
        <w:rPr>
          <w:spacing w:val="1"/>
        </w:rPr>
        <w:t xml:space="preserve"> </w:t>
      </w:r>
      <w:r>
        <w:rPr>
          <w:spacing w:val="-5"/>
        </w:rPr>
        <w:t xml:space="preserve">Harmonics Fitting. </w:t>
      </w:r>
      <w:r>
        <w:rPr>
          <w:rFonts w:ascii="Arial" w:hAnsi="Arial" w:eastAsia="Arial" w:cs="Arial"/>
          <w:spacing w:val="-5"/>
        </w:rPr>
        <w:t>ACM Trans.</w:t>
      </w:r>
      <w:r>
        <w:rPr>
          <w:rFonts w:ascii="Arial" w:hAnsi="Arial" w:eastAsia="Arial" w:cs="Arial"/>
          <w:spacing w:val="12"/>
        </w:rPr>
        <w:t xml:space="preserve"> </w:t>
      </w:r>
      <w:r>
        <w:rPr>
          <w:rFonts w:ascii="Arial" w:hAnsi="Arial" w:eastAsia="Arial" w:cs="Arial"/>
          <w:spacing w:val="-5"/>
        </w:rPr>
        <w:t xml:space="preserve">Graph. </w:t>
      </w:r>
      <w:r>
        <w:rPr>
          <w:spacing w:val="-5"/>
        </w:rPr>
        <w:t>44, 4 (August 2025),</w:t>
      </w:r>
      <w:r>
        <w:rPr>
          <w:spacing w:val="-25"/>
        </w:rPr>
        <w:t xml:space="preserve"> </w:t>
      </w:r>
      <w:r>
        <w:fldChar w:fldCharType="begin"/>
      </w:r>
      <w:r>
        <w:instrText xml:space="preserve"> HYPERLINK \l "bookmark1" </w:instrText>
      </w:r>
      <w:r>
        <w:fldChar w:fldCharType="separate"/>
      </w:r>
      <w:r>
        <w:rPr>
          <w:spacing w:val="-5"/>
        </w:rPr>
        <w:t>12</w:t>
      </w:r>
      <w:r>
        <w:rPr>
          <w:spacing w:val="-5"/>
        </w:rPr>
        <w:fldChar w:fldCharType="end"/>
      </w:r>
      <w:r>
        <w:rPr>
          <w:spacing w:val="-6"/>
        </w:rPr>
        <w:t>pages.</w:t>
      </w:r>
      <w:r>
        <w:rPr>
          <w:spacing w:val="-24"/>
        </w:rPr>
        <w:t xml:space="preserve"> </w:t>
      </w:r>
      <w:r>
        <w:fldChar w:fldCharType="begin"/>
      </w:r>
      <w:r>
        <w:instrText xml:space="preserve"> HYPERLINK "https://doi.org/10.1145/3730935" </w:instrText>
      </w:r>
      <w:r>
        <w:fldChar w:fldCharType="separate"/>
      </w:r>
      <w:r>
        <w:rPr>
          <w:spacing w:val="-6"/>
        </w:rPr>
        <w:t>https:</w:t>
      </w:r>
      <w:r>
        <w:rPr>
          <w:spacing w:val="-6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"https://doi.org/10.1145/3730935" </w:instrText>
      </w:r>
      <w:r>
        <w:fldChar w:fldCharType="separate"/>
      </w:r>
      <w:r>
        <w:rPr>
          <w:spacing w:val="-11"/>
        </w:rPr>
        <w:t>//doi.org/10.1145/373</w:t>
      </w:r>
      <w:r>
        <w:rPr>
          <w:spacing w:val="-12"/>
        </w:rPr>
        <w:t>0935</w:t>
      </w:r>
      <w:r>
        <w:rPr>
          <w:spacing w:val="-12"/>
        </w:rPr>
        <w:fldChar w:fldCharType="end"/>
      </w:r>
    </w:p>
    <w:p w14:paraId="1FB49C83">
      <w:pPr>
        <w:spacing w:before="229" w:line="288" w:lineRule="exact"/>
        <w:ind w:left="34"/>
        <w:outlineLvl w:val="0"/>
        <w:rPr>
          <w:rFonts w:ascii="MS Gothic" w:hAnsi="MS Gothic" w:eastAsia="MS Gothic" w:cs="MS Gothic"/>
          <w:sz w:val="19"/>
          <w:szCs w:val="19"/>
        </w:rPr>
      </w:pPr>
      <w:r>
        <w:rPr>
          <w:rFonts w:ascii="MS Gothic" w:hAnsi="MS Gothic" w:eastAsia="MS Gothic" w:cs="MS Gothic"/>
          <w:spacing w:val="-12"/>
          <w:position w:val="1"/>
          <w:sz w:val="19"/>
          <w:szCs w:val="19"/>
        </w:rPr>
        <w:t>1</w:t>
      </w:r>
      <w:r>
        <w:rPr>
          <w:rFonts w:ascii="MS Gothic" w:hAnsi="MS Gothic" w:eastAsia="MS Gothic" w:cs="MS Gothic"/>
          <w:spacing w:val="17"/>
          <w:position w:val="1"/>
          <w:sz w:val="19"/>
          <w:szCs w:val="19"/>
        </w:rPr>
        <w:t xml:space="preserve">  </w:t>
      </w:r>
      <w:r>
        <w:rPr>
          <w:rFonts w:ascii="MS Gothic" w:hAnsi="MS Gothic" w:eastAsia="MS Gothic" w:cs="MS Gothic"/>
          <w:spacing w:val="-12"/>
          <w:position w:val="1"/>
          <w:sz w:val="19"/>
          <w:szCs w:val="19"/>
        </w:rPr>
        <w:t>Introduction</w:t>
      </w:r>
    </w:p>
    <w:p w14:paraId="7608CC47">
      <w:pPr>
        <w:pStyle w:val="3"/>
        <w:spacing w:before="43" w:line="180" w:lineRule="auto"/>
        <w:ind w:left="14" w:firstLine="5"/>
        <w:jc w:val="both"/>
        <w:rPr>
          <w:sz w:val="17"/>
          <w:szCs w:val="17"/>
        </w:rPr>
      </w:pPr>
      <w:r>
        <w:rPr>
          <w:spacing w:val="-7"/>
          <w:sz w:val="17"/>
          <w:szCs w:val="17"/>
        </w:rPr>
        <w:t>Global illumination (GI) r</w:t>
      </w:r>
      <w:r>
        <w:rPr>
          <w:spacing w:val="-8"/>
          <w:sz w:val="17"/>
          <w:szCs w:val="17"/>
        </w:rPr>
        <w:t>efers to the process of simulating all light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interactions within a scene, including</w:t>
      </w:r>
      <w:r>
        <w:rPr>
          <w:spacing w:val="-9"/>
          <w:sz w:val="17"/>
          <w:szCs w:val="17"/>
        </w:rPr>
        <w:t xml:space="preserve"> both direct and indirect light-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ing</w:t>
      </w:r>
      <w:r>
        <w:rPr>
          <w:spacing w:val="46"/>
          <w:w w:val="101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spacing w:val="-7"/>
          <w:sz w:val="17"/>
          <w:szCs w:val="17"/>
        </w:rPr>
        <w:t>[Ritschel</w:t>
      </w:r>
      <w:r>
        <w:rPr>
          <w:spacing w:val="20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et</w:t>
      </w:r>
      <w:r>
        <w:rPr>
          <w:spacing w:val="20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al.</w:t>
      </w:r>
      <w:r>
        <w:rPr>
          <w:spacing w:val="23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2012</w:t>
      </w:r>
      <w:r>
        <w:rPr>
          <w:spacing w:val="-7"/>
          <w:sz w:val="17"/>
          <w:szCs w:val="17"/>
        </w:rPr>
        <w:fldChar w:fldCharType="end"/>
      </w:r>
      <w:r>
        <w:rPr>
          <w:spacing w:val="-7"/>
          <w:sz w:val="17"/>
          <w:szCs w:val="17"/>
        </w:rPr>
        <w:t>].</w:t>
      </w:r>
      <w:r>
        <w:rPr>
          <w:spacing w:val="16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High-quality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global</w:t>
      </w:r>
      <w:r>
        <w:rPr>
          <w:spacing w:val="18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illumination</w:t>
      </w:r>
      <w:r>
        <w:rPr>
          <w:spacing w:val="18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tech-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niques can make virtual scenes more re</w:t>
      </w:r>
      <w:r>
        <w:rPr>
          <w:spacing w:val="-9"/>
          <w:sz w:val="17"/>
          <w:szCs w:val="17"/>
        </w:rPr>
        <w:t>alistic, providing users with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an enhanced experience. In most video games, static object</w:t>
      </w:r>
      <w:r>
        <w:rPr>
          <w:spacing w:val="-10"/>
          <w:sz w:val="17"/>
          <w:szCs w:val="17"/>
        </w:rPr>
        <w:t>s</w:t>
      </w:r>
      <w:r>
        <w:rPr>
          <w:spacing w:val="-2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make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up</w:t>
      </w:r>
      <w:r>
        <w:rPr>
          <w:spacing w:val="8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the</w:t>
      </w:r>
      <w:r>
        <w:rPr>
          <w:spacing w:val="7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majority</w:t>
      </w:r>
      <w:r>
        <w:rPr>
          <w:spacing w:val="1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of the</w:t>
      </w:r>
      <w:r>
        <w:rPr>
          <w:spacing w:val="13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scene. By leveraging pr</w:t>
      </w:r>
      <w:r>
        <w:rPr>
          <w:spacing w:val="-8"/>
          <w:sz w:val="17"/>
          <w:szCs w:val="17"/>
        </w:rPr>
        <w:t>ecomputation</w:t>
      </w:r>
      <w:r>
        <w:rPr>
          <w:spacing w:val="10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and</w:t>
      </w:r>
      <w:r>
        <w:rPr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 xml:space="preserve">baking techniques, runtime computational costs can be </w:t>
      </w:r>
      <w:r>
        <w:rPr>
          <w:spacing w:val="-11"/>
          <w:sz w:val="17"/>
          <w:szCs w:val="17"/>
        </w:rPr>
        <w:t>significantly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reduced.</w:t>
      </w:r>
      <w:r>
        <w:rPr>
          <w:spacing w:val="9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Therefore,</w:t>
      </w:r>
      <w:r>
        <w:rPr>
          <w:spacing w:val="17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static</w:t>
      </w:r>
      <w:r>
        <w:rPr>
          <w:spacing w:val="13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global</w:t>
      </w:r>
      <w:r>
        <w:rPr>
          <w:spacing w:val="13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illumination</w:t>
      </w:r>
      <w:r>
        <w:rPr>
          <w:spacing w:val="9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baking</w:t>
      </w:r>
      <w:r>
        <w:rPr>
          <w:spacing w:val="13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techniques</w:t>
      </w:r>
      <w:r>
        <w:rPr>
          <w:sz w:val="17"/>
          <w:szCs w:val="17"/>
        </w:rPr>
        <w:t xml:space="preserve"> 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spacing w:val="-9"/>
          <w:sz w:val="17"/>
          <w:szCs w:val="17"/>
        </w:rPr>
        <w:t>[Diolatzis et al. 2022; Li et al. 2023; Rainer et a</w:t>
      </w:r>
      <w:r>
        <w:rPr>
          <w:spacing w:val="-9"/>
          <w:sz w:val="17"/>
          <w:szCs w:val="17"/>
        </w:rPr>
        <w:fldChar w:fldCharType="end"/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spacing w:val="-10"/>
          <w:sz w:val="17"/>
          <w:szCs w:val="17"/>
        </w:rPr>
        <w:t>l. 2022] have</w:t>
      </w:r>
      <w:r>
        <w:rPr>
          <w:spacing w:val="-10"/>
          <w:sz w:val="17"/>
          <w:szCs w:val="17"/>
        </w:rPr>
        <w:fldChar w:fldCharType="end"/>
      </w:r>
      <w:r>
        <w:rPr>
          <w:spacing w:val="-3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attracted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a great deal</w:t>
      </w:r>
      <w:r>
        <w:rPr>
          <w:spacing w:val="2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of</w:t>
      </w:r>
      <w:r>
        <w:rPr>
          <w:spacing w:val="-14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atten</w:t>
      </w:r>
      <w:r>
        <w:rPr>
          <w:spacing w:val="-10"/>
          <w:sz w:val="17"/>
          <w:szCs w:val="17"/>
        </w:rPr>
        <w:t>tion.</w:t>
      </w:r>
    </w:p>
    <w:p w14:paraId="6F6F1284">
      <w:pPr>
        <w:pStyle w:val="3"/>
        <w:spacing w:before="2" w:line="182" w:lineRule="auto"/>
        <w:ind w:left="17" w:firstLine="175"/>
        <w:jc w:val="both"/>
        <w:rPr>
          <w:sz w:val="17"/>
          <w:szCs w:val="17"/>
        </w:rPr>
      </w:pPr>
      <w:r>
        <w:rPr>
          <w:spacing w:val="-6"/>
          <w:sz w:val="17"/>
          <w:szCs w:val="17"/>
        </w:rPr>
        <w:t xml:space="preserve">Among various static global illumination techniques, </w:t>
      </w:r>
      <w:r>
        <w:rPr>
          <w:spacing w:val="-7"/>
          <w:sz w:val="17"/>
          <w:szCs w:val="17"/>
        </w:rPr>
        <w:t>we focus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 xml:space="preserve">on methods tailored for low-end platforms. Due to </w:t>
      </w:r>
      <w:r>
        <w:rPr>
          <w:spacing w:val="-8"/>
          <w:sz w:val="17"/>
          <w:szCs w:val="17"/>
        </w:rPr>
        <w:t>hardware lim-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itations,</w:t>
      </w:r>
      <w:r>
        <w:rPr>
          <w:spacing w:val="10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these platforms</w:t>
      </w:r>
      <w:r>
        <w:rPr>
          <w:spacing w:val="12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often</w:t>
      </w:r>
      <w:r>
        <w:rPr>
          <w:spacing w:val="8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face</w:t>
      </w:r>
      <w:r>
        <w:rPr>
          <w:spacing w:val="12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a</w:t>
      </w:r>
      <w:r>
        <w:rPr>
          <w:spacing w:val="1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great</w:t>
      </w:r>
      <w:r>
        <w:rPr>
          <w:spacing w:val="12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challenge</w:t>
      </w:r>
      <w:r>
        <w:rPr>
          <w:spacing w:val="12"/>
          <w:w w:val="10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of memory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and performance. Exi</w:t>
      </w:r>
      <w:r>
        <w:fldChar w:fldCharType="begin"/>
      </w:r>
      <w:r>
        <w:instrText xml:space="preserve"> HYPERLINK \l "bookmark5" </w:instrText>
      </w:r>
      <w:r>
        <w:fldChar w:fldCharType="separate"/>
      </w:r>
      <w:r>
        <w:rPr>
          <w:spacing w:val="-8"/>
          <w:sz w:val="17"/>
          <w:szCs w:val="17"/>
        </w:rPr>
        <w:t>sting probe-based works[Games 2024c;</w:t>
      </w:r>
      <w:r>
        <w:rPr>
          <w:spacing w:val="-8"/>
          <w:sz w:val="17"/>
          <w:szCs w:val="17"/>
        </w:rPr>
        <w:fldChar w:fldCharType="end"/>
      </w:r>
      <w:r>
        <w:rPr>
          <w:spacing w:val="-25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spacing w:val="-8"/>
          <w:sz w:val="17"/>
          <w:szCs w:val="17"/>
        </w:rPr>
        <w:t>Guo</w:t>
      </w:r>
      <w:r>
        <w:rPr>
          <w:spacing w:val="-8"/>
          <w:sz w:val="17"/>
          <w:szCs w:val="17"/>
        </w:rPr>
        <w:fldChar w:fldCharType="end"/>
      </w:r>
    </w:p>
    <w:p w14:paraId="2C78B591">
      <w:pPr>
        <w:spacing w:line="182" w:lineRule="auto"/>
        <w:rPr>
          <w:sz w:val="17"/>
          <w:szCs w:val="17"/>
        </w:rPr>
        <w:sectPr>
          <w:type w:val="continuous"/>
          <w:pgSz w:w="12240" w:h="15840"/>
          <w:pgMar w:top="1346" w:right="1005" w:bottom="0" w:left="362" w:header="0" w:footer="0" w:gutter="0"/>
          <w:cols w:equalWidth="0" w:num="2">
            <w:col w:w="5884" w:space="100"/>
            <w:col w:w="4889"/>
          </w:cols>
        </w:sectPr>
      </w:pPr>
    </w:p>
    <w:p w14:paraId="3E7154C4">
      <w:pPr>
        <w:pStyle w:val="3"/>
        <w:spacing w:before="277" w:line="130" w:lineRule="exact"/>
        <w:ind w:left="6616"/>
        <w:rPr>
          <w:sz w:val="13"/>
          <w:szCs w:val="13"/>
        </w:rPr>
      </w:pP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spacing w:val="-4"/>
          <w:sz w:val="13"/>
          <w:szCs w:val="13"/>
        </w:rPr>
        <w:t>ACM Trans.</w:t>
      </w:r>
      <w:r>
        <w:rPr>
          <w:spacing w:val="7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Graph., Vol.</w:t>
      </w:r>
      <w:r>
        <w:rPr>
          <w:spacing w:val="6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44, No. 4, Artic</w:t>
      </w:r>
      <w:r>
        <w:rPr>
          <w:spacing w:val="-5"/>
          <w:sz w:val="13"/>
          <w:szCs w:val="13"/>
        </w:rPr>
        <w:t>le . Publication date: August 2025.</w:t>
      </w:r>
      <w:r>
        <w:rPr>
          <w:spacing w:val="-5"/>
          <w:sz w:val="13"/>
          <w:szCs w:val="13"/>
        </w:rPr>
        <w:fldChar w:fldCharType="end"/>
      </w:r>
    </w:p>
    <w:p w14:paraId="2F8015AC">
      <w:pPr>
        <w:spacing w:line="130" w:lineRule="exact"/>
        <w:rPr>
          <w:sz w:val="13"/>
          <w:szCs w:val="13"/>
        </w:rPr>
        <w:sectPr>
          <w:type w:val="continuous"/>
          <w:pgSz w:w="12240" w:h="15840"/>
          <w:pgMar w:top="1346" w:right="1005" w:bottom="0" w:left="362" w:header="0" w:footer="0" w:gutter="0"/>
          <w:cols w:equalWidth="0" w:num="1">
            <w:col w:w="10872"/>
          </w:cols>
        </w:sectPr>
      </w:pPr>
    </w:p>
    <w:p w14:paraId="7A90474D">
      <w:pPr>
        <w:spacing w:before="33" w:line="183" w:lineRule="exact"/>
        <w:ind w:left="13"/>
        <w:rPr>
          <w:rFonts w:ascii="MS Gothic" w:hAnsi="MS Gothic" w:eastAsia="MS Gothic" w:cs="MS Gothic"/>
          <w:sz w:val="13"/>
          <w:szCs w:val="13"/>
        </w:rPr>
      </w:pPr>
      <w:r>
        <w:rPr>
          <w:rFonts w:ascii="MS Gothic" w:hAnsi="MS Gothic" w:eastAsia="MS Gothic" w:cs="MS Gothic"/>
          <w:spacing w:val="12"/>
          <w:position w:val="1"/>
          <w:sz w:val="13"/>
          <w:szCs w:val="13"/>
        </w:rPr>
        <w:t xml:space="preserve">2  •  </w:t>
      </w:r>
      <w:r>
        <w:rPr>
          <w:rFonts w:ascii="MS Gothic" w:hAnsi="MS Gothic" w:eastAsia="MS Gothic" w:cs="MS Gothic"/>
          <w:position w:val="1"/>
          <w:sz w:val="13"/>
          <w:szCs w:val="13"/>
        </w:rPr>
        <w:t>Junke</w:t>
      </w:r>
      <w:r>
        <w:rPr>
          <w:rFonts w:ascii="MS Gothic" w:hAnsi="MS Gothic" w:eastAsia="MS Gothic" w:cs="MS Gothic"/>
          <w:spacing w:val="-25"/>
          <w:position w:val="1"/>
          <w:sz w:val="13"/>
          <w:szCs w:val="13"/>
        </w:rPr>
        <w:t xml:space="preserve"> </w:t>
      </w:r>
      <w:r>
        <w:rPr>
          <w:rFonts w:ascii="MS Gothic" w:hAnsi="MS Gothic" w:eastAsia="MS Gothic" w:cs="MS Gothic"/>
          <w:position w:val="1"/>
          <w:sz w:val="13"/>
          <w:szCs w:val="13"/>
        </w:rPr>
        <w:t>Zhu</w:t>
      </w:r>
      <w:r>
        <w:rPr>
          <w:rFonts w:ascii="MS Gothic" w:hAnsi="MS Gothic" w:eastAsia="MS Gothic" w:cs="MS Gothic"/>
          <w:spacing w:val="12"/>
          <w:position w:val="1"/>
          <w:sz w:val="13"/>
          <w:szCs w:val="13"/>
        </w:rPr>
        <w:t>,</w:t>
      </w:r>
      <w:r>
        <w:rPr>
          <w:rFonts w:ascii="MS Gothic" w:hAnsi="MS Gothic" w:eastAsia="MS Gothic" w:cs="MS Gothic"/>
          <w:spacing w:val="-24"/>
          <w:position w:val="1"/>
          <w:sz w:val="13"/>
          <w:szCs w:val="13"/>
        </w:rPr>
        <w:t xml:space="preserve"> </w:t>
      </w:r>
      <w:r>
        <w:rPr>
          <w:rFonts w:ascii="MS Gothic" w:hAnsi="MS Gothic" w:eastAsia="MS Gothic" w:cs="MS Gothic"/>
          <w:position w:val="1"/>
          <w:sz w:val="13"/>
          <w:szCs w:val="13"/>
        </w:rPr>
        <w:t>Zehan</w:t>
      </w:r>
      <w:r>
        <w:rPr>
          <w:rFonts w:ascii="MS Gothic" w:hAnsi="MS Gothic" w:eastAsia="MS Gothic" w:cs="MS Gothic"/>
          <w:spacing w:val="-28"/>
          <w:position w:val="1"/>
          <w:sz w:val="13"/>
          <w:szCs w:val="13"/>
        </w:rPr>
        <w:t xml:space="preserve"> </w:t>
      </w:r>
      <w:r>
        <w:rPr>
          <w:rFonts w:ascii="MS Gothic" w:hAnsi="MS Gothic" w:eastAsia="MS Gothic" w:cs="MS Gothic"/>
          <w:position w:val="1"/>
          <w:sz w:val="13"/>
          <w:szCs w:val="13"/>
        </w:rPr>
        <w:t>Wu</w:t>
      </w:r>
      <w:r>
        <w:rPr>
          <w:rFonts w:ascii="MS Gothic" w:hAnsi="MS Gothic" w:eastAsia="MS Gothic" w:cs="MS Gothic"/>
          <w:spacing w:val="12"/>
          <w:position w:val="1"/>
          <w:sz w:val="13"/>
          <w:szCs w:val="13"/>
        </w:rPr>
        <w:t>,</w:t>
      </w:r>
      <w:r>
        <w:rPr>
          <w:rFonts w:ascii="MS Gothic" w:hAnsi="MS Gothic" w:eastAsia="MS Gothic" w:cs="MS Gothic"/>
          <w:spacing w:val="-23"/>
          <w:position w:val="1"/>
          <w:sz w:val="13"/>
          <w:szCs w:val="13"/>
        </w:rPr>
        <w:t xml:space="preserve"> </w:t>
      </w:r>
      <w:r>
        <w:rPr>
          <w:rFonts w:ascii="MS Gothic" w:hAnsi="MS Gothic" w:eastAsia="MS Gothic" w:cs="MS Gothic"/>
          <w:position w:val="1"/>
          <w:sz w:val="13"/>
          <w:szCs w:val="13"/>
        </w:rPr>
        <w:t>Qixing</w:t>
      </w:r>
      <w:r>
        <w:rPr>
          <w:rFonts w:ascii="MS Gothic" w:hAnsi="MS Gothic" w:eastAsia="MS Gothic" w:cs="MS Gothic"/>
          <w:spacing w:val="-24"/>
          <w:position w:val="1"/>
          <w:sz w:val="13"/>
          <w:szCs w:val="13"/>
        </w:rPr>
        <w:t xml:space="preserve"> </w:t>
      </w:r>
      <w:r>
        <w:rPr>
          <w:rFonts w:ascii="MS Gothic" w:hAnsi="MS Gothic" w:eastAsia="MS Gothic" w:cs="MS Gothic"/>
          <w:position w:val="1"/>
          <w:sz w:val="13"/>
          <w:szCs w:val="13"/>
        </w:rPr>
        <w:t>Zhang</w:t>
      </w:r>
      <w:r>
        <w:rPr>
          <w:rFonts w:ascii="MS Gothic" w:hAnsi="MS Gothic" w:eastAsia="MS Gothic" w:cs="MS Gothic"/>
          <w:spacing w:val="12"/>
          <w:position w:val="1"/>
          <w:sz w:val="13"/>
          <w:szCs w:val="13"/>
        </w:rPr>
        <w:t>,</w:t>
      </w:r>
      <w:r>
        <w:rPr>
          <w:rFonts w:ascii="MS Gothic" w:hAnsi="MS Gothic" w:eastAsia="MS Gothic" w:cs="MS Gothic"/>
          <w:spacing w:val="-23"/>
          <w:position w:val="1"/>
          <w:sz w:val="13"/>
          <w:szCs w:val="13"/>
        </w:rPr>
        <w:t xml:space="preserve"> </w:t>
      </w:r>
      <w:r>
        <w:rPr>
          <w:rFonts w:ascii="MS Gothic" w:hAnsi="MS Gothic" w:eastAsia="MS Gothic" w:cs="MS Gothic"/>
          <w:position w:val="1"/>
          <w:sz w:val="13"/>
          <w:szCs w:val="13"/>
        </w:rPr>
        <w:t>Cheng</w:t>
      </w:r>
      <w:r>
        <w:rPr>
          <w:rFonts w:ascii="MS Gothic" w:hAnsi="MS Gothic" w:eastAsia="MS Gothic" w:cs="MS Gothic"/>
          <w:spacing w:val="-16"/>
          <w:position w:val="1"/>
          <w:sz w:val="13"/>
          <w:szCs w:val="13"/>
        </w:rPr>
        <w:t xml:space="preserve"> </w:t>
      </w:r>
      <w:r>
        <w:rPr>
          <w:rFonts w:ascii="MS Gothic" w:hAnsi="MS Gothic" w:eastAsia="MS Gothic" w:cs="MS Gothic"/>
          <w:position w:val="1"/>
          <w:sz w:val="13"/>
          <w:szCs w:val="13"/>
        </w:rPr>
        <w:t>Liao</w:t>
      </w:r>
      <w:r>
        <w:rPr>
          <w:rFonts w:ascii="MS Gothic" w:hAnsi="MS Gothic" w:eastAsia="MS Gothic" w:cs="MS Gothic"/>
          <w:spacing w:val="12"/>
          <w:position w:val="1"/>
          <w:sz w:val="13"/>
          <w:szCs w:val="13"/>
        </w:rPr>
        <w:t>,</w:t>
      </w:r>
      <w:r>
        <w:rPr>
          <w:rFonts w:ascii="MS Gothic" w:hAnsi="MS Gothic" w:eastAsia="MS Gothic" w:cs="MS Gothic"/>
          <w:spacing w:val="-24"/>
          <w:position w:val="1"/>
          <w:sz w:val="13"/>
          <w:szCs w:val="13"/>
        </w:rPr>
        <w:t xml:space="preserve"> </w:t>
      </w:r>
      <w:r>
        <w:rPr>
          <w:rFonts w:ascii="MS Gothic" w:hAnsi="MS Gothic" w:eastAsia="MS Gothic" w:cs="MS Gothic"/>
          <w:position w:val="1"/>
          <w:sz w:val="13"/>
          <w:szCs w:val="13"/>
        </w:rPr>
        <w:t>and</w:t>
      </w:r>
      <w:r>
        <w:rPr>
          <w:rFonts w:ascii="MS Gothic" w:hAnsi="MS Gothic" w:eastAsia="MS Gothic" w:cs="MS Gothic"/>
          <w:spacing w:val="-24"/>
          <w:position w:val="1"/>
          <w:sz w:val="13"/>
          <w:szCs w:val="13"/>
        </w:rPr>
        <w:t xml:space="preserve"> </w:t>
      </w:r>
      <w:r>
        <w:rPr>
          <w:rFonts w:ascii="MS Gothic" w:hAnsi="MS Gothic" w:eastAsia="MS Gothic" w:cs="MS Gothic"/>
          <w:position w:val="1"/>
          <w:sz w:val="13"/>
          <w:szCs w:val="13"/>
        </w:rPr>
        <w:t>Zhangjin</w:t>
      </w:r>
      <w:r>
        <w:rPr>
          <w:rFonts w:ascii="MS Gothic" w:hAnsi="MS Gothic" w:eastAsia="MS Gothic" w:cs="MS Gothic"/>
          <w:spacing w:val="-17"/>
          <w:position w:val="1"/>
          <w:sz w:val="13"/>
          <w:szCs w:val="13"/>
        </w:rPr>
        <w:t xml:space="preserve"> </w:t>
      </w:r>
      <w:r>
        <w:rPr>
          <w:rFonts w:ascii="MS Gothic" w:hAnsi="MS Gothic" w:eastAsia="MS Gothic" w:cs="MS Gothic"/>
          <w:position w:val="1"/>
          <w:sz w:val="13"/>
          <w:szCs w:val="13"/>
        </w:rPr>
        <w:t>Huang</w:t>
      </w:r>
    </w:p>
    <w:p w14:paraId="34B924F7">
      <w:pPr>
        <w:spacing w:line="273" w:lineRule="auto"/>
        <w:rPr>
          <w:rFonts w:ascii="Arial"/>
          <w:sz w:val="21"/>
        </w:rPr>
      </w:pPr>
    </w:p>
    <w:p w14:paraId="4D7221D2">
      <w:pPr>
        <w:pStyle w:val="3"/>
        <w:spacing w:before="72" w:line="181" w:lineRule="auto"/>
        <w:ind w:right="342" w:firstLine="12"/>
        <w:jc w:val="both"/>
        <w:rPr>
          <w:sz w:val="17"/>
          <w:szCs w:val="17"/>
        </w:rPr>
      </w:pPr>
      <w:r>
        <w:fldChar w:fldCharType="begin"/>
      </w:r>
      <w:r>
        <w:instrText xml:space="preserve"> HYPERLINK \l "bookmark7" </w:instrText>
      </w:r>
      <w:r>
        <w:fldChar w:fldCharType="separate"/>
      </w:r>
      <w:r>
        <w:rPr>
          <w:spacing w:val="-9"/>
          <w:sz w:val="17"/>
          <w:szCs w:val="17"/>
        </w:rPr>
        <w:t>et al. 2022; Michal Iwanicki and Shirley</w:t>
      </w:r>
      <w:r>
        <w:rPr>
          <w:spacing w:val="-9"/>
          <w:sz w:val="17"/>
          <w:szCs w:val="17"/>
        </w:rPr>
        <w:fldChar w:fldCharType="end"/>
      </w:r>
      <w:r>
        <w:fldChar w:fldCharType="begin"/>
      </w:r>
      <w:r>
        <w:instrText xml:space="preserve"> HYPERLINK \l "bookmark7" </w:instrText>
      </w:r>
      <w:r>
        <w:fldChar w:fldCharType="separate"/>
      </w:r>
      <w:r>
        <w:rPr>
          <w:spacing w:val="4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2024;</w:t>
      </w:r>
      <w:r>
        <w:rPr>
          <w:spacing w:val="-9"/>
          <w:sz w:val="17"/>
          <w:szCs w:val="17"/>
        </w:rPr>
        <w:fldChar w:fldCharType="end"/>
      </w:r>
      <w:r>
        <w:rPr>
          <w:spacing w:val="-25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"bookmark6" </w:instrText>
      </w:r>
      <w:r>
        <w:fldChar w:fldCharType="separate"/>
      </w:r>
      <w:r>
        <w:rPr>
          <w:spacing w:val="-9"/>
          <w:sz w:val="17"/>
          <w:szCs w:val="17"/>
        </w:rPr>
        <w:t>Song a</w:t>
      </w:r>
      <w:r>
        <w:rPr>
          <w:spacing w:val="-10"/>
          <w:sz w:val="17"/>
          <w:szCs w:val="17"/>
        </w:rPr>
        <w:t>nd</w:t>
      </w:r>
      <w:r>
        <w:rPr>
          <w:spacing w:val="-3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Funkhouser</w:t>
      </w:r>
      <w:r>
        <w:rPr>
          <w:spacing w:val="-10"/>
          <w:sz w:val="17"/>
          <w:szCs w:val="17"/>
        </w:rPr>
        <w:fldChar w:fldCharType="end"/>
      </w:r>
      <w:r>
        <w:rPr>
          <w:sz w:val="17"/>
          <w:szCs w:val="17"/>
        </w:rPr>
        <w:t xml:space="preserve"> </w:t>
      </w:r>
      <w:r>
        <w:fldChar w:fldCharType="begin"/>
      </w:r>
      <w:r>
        <w:instrText xml:space="preserve"> HYPERLINK \l "bookmark6" </w:instrText>
      </w:r>
      <w:r>
        <w:fldChar w:fldCharType="separate"/>
      </w:r>
      <w:r>
        <w:rPr>
          <w:spacing w:val="-8"/>
          <w:sz w:val="17"/>
          <w:szCs w:val="17"/>
        </w:rPr>
        <w:t>2019</w:t>
      </w:r>
      <w:r>
        <w:rPr>
          <w:spacing w:val="-8"/>
          <w:sz w:val="17"/>
          <w:szCs w:val="17"/>
        </w:rPr>
        <w:fldChar w:fldCharType="end"/>
      </w:r>
      <w:r>
        <w:rPr>
          <w:spacing w:val="-8"/>
          <w:sz w:val="17"/>
          <w:szCs w:val="17"/>
        </w:rPr>
        <w:t>] require storing a large number o</w:t>
      </w:r>
      <w:r>
        <w:rPr>
          <w:spacing w:val="-9"/>
          <w:sz w:val="17"/>
          <w:szCs w:val="17"/>
        </w:rPr>
        <w:t>f spherical harmonics in the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scene and rely on massive pixel-level interpolation during</w:t>
      </w:r>
      <w:r>
        <w:rPr>
          <w:spacing w:val="-8"/>
          <w:sz w:val="17"/>
          <w:szCs w:val="17"/>
        </w:rPr>
        <w:t xml:space="preserve"> render-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ing, posing significant challenges to low-end platforms in terms</w:t>
      </w:r>
      <w:r>
        <w:rPr>
          <w:spacing w:val="-9"/>
          <w:sz w:val="17"/>
          <w:szCs w:val="17"/>
        </w:rPr>
        <w:t xml:space="preserve"> of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storage and runtime performance. Epic Games</w:t>
      </w:r>
      <w:r>
        <w:rPr>
          <w:spacing w:val="17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"bookmark8" </w:instrText>
      </w:r>
      <w:r>
        <w:fldChar w:fldCharType="separate"/>
      </w:r>
      <w:r>
        <w:rPr>
          <w:spacing w:val="-9"/>
          <w:sz w:val="17"/>
          <w:szCs w:val="17"/>
        </w:rPr>
        <w:t>[Games 2024a]</w:t>
      </w:r>
      <w:r>
        <w:rPr>
          <w:spacing w:val="-9"/>
          <w:sz w:val="17"/>
          <w:szCs w:val="17"/>
        </w:rPr>
        <w:fldChar w:fldCharType="end"/>
      </w:r>
      <w:r>
        <w:rPr>
          <w:spacing w:val="-14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just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distributes probes</w:t>
      </w:r>
      <w:r>
        <w:rPr>
          <w:spacing w:val="12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on</w:t>
      </w:r>
      <w:r>
        <w:rPr>
          <w:spacing w:val="7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the</w:t>
      </w:r>
      <w:r>
        <w:rPr>
          <w:spacing w:val="12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surface</w:t>
      </w:r>
      <w:r>
        <w:rPr>
          <w:spacing w:val="10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of objects</w:t>
      </w:r>
      <w:r>
        <w:rPr>
          <w:spacing w:val="9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and reduces runtime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overhead</w:t>
      </w:r>
      <w:r>
        <w:rPr>
          <w:spacing w:val="14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through</w:t>
      </w:r>
      <w:r>
        <w:rPr>
          <w:spacing w:val="8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per-component</w:t>
      </w:r>
      <w:r>
        <w:rPr>
          <w:spacing w:val="12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interpolation,</w:t>
      </w:r>
      <w:r>
        <w:rPr>
          <w:spacing w:val="1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making</w:t>
      </w:r>
      <w:r>
        <w:rPr>
          <w:spacing w:val="12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it</w:t>
      </w:r>
      <w:r>
        <w:rPr>
          <w:spacing w:val="1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feasi-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ble for mobile platforms. However, its lighting quality deteriorates</w:t>
      </w:r>
      <w:r>
        <w:rPr>
          <w:spacing w:val="8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when applied to structurally complex objects</w:t>
      </w:r>
      <w:r>
        <w:rPr>
          <w:spacing w:val="-11"/>
          <w:sz w:val="17"/>
          <w:szCs w:val="17"/>
        </w:rPr>
        <w:t>. Sloan et al.</w:t>
      </w:r>
      <w:r>
        <w:rPr>
          <w:spacing w:val="7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"bookmark9" </w:instrText>
      </w:r>
      <w:r>
        <w:fldChar w:fldCharType="separate"/>
      </w:r>
      <w:r>
        <w:rPr>
          <w:spacing w:val="-11"/>
          <w:sz w:val="17"/>
          <w:szCs w:val="17"/>
        </w:rPr>
        <w:t>[Sloan and</w:t>
      </w:r>
      <w:r>
        <w:rPr>
          <w:spacing w:val="-11"/>
          <w:sz w:val="17"/>
          <w:szCs w:val="17"/>
        </w:rPr>
        <w:fldChar w:fldCharType="end"/>
      </w:r>
      <w:r>
        <w:rPr>
          <w:sz w:val="17"/>
          <w:szCs w:val="17"/>
        </w:rPr>
        <w:t xml:space="preserve"> </w:t>
      </w:r>
      <w:r>
        <w:fldChar w:fldCharType="begin"/>
      </w:r>
      <w:r>
        <w:instrText xml:space="preserve"> HYPERLINK \l "bookmark9" </w:instrText>
      </w:r>
      <w:r>
        <w:fldChar w:fldCharType="separate"/>
      </w:r>
      <w:r>
        <w:rPr>
          <w:spacing w:val="-6"/>
          <w:sz w:val="17"/>
          <w:szCs w:val="17"/>
        </w:rPr>
        <w:t>Silvennoinen 2018] calcula</w:t>
      </w:r>
      <w:r>
        <w:rPr>
          <w:spacing w:val="-6"/>
          <w:sz w:val="17"/>
          <w:szCs w:val="17"/>
        </w:rPr>
        <w:fldChar w:fldCharType="end"/>
      </w:r>
      <w:r>
        <w:rPr>
          <w:spacing w:val="-7"/>
          <w:sz w:val="17"/>
          <w:szCs w:val="17"/>
        </w:rPr>
        <w:t>te illumination based on the surface of</w:t>
      </w:r>
      <w:r>
        <w:rPr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 xml:space="preserve">the object and simplify the storage </w:t>
      </w:r>
      <w:r>
        <w:rPr>
          <w:spacing w:val="-11"/>
          <w:sz w:val="17"/>
          <w:szCs w:val="17"/>
        </w:rPr>
        <w:t>into light intensity</w:t>
      </w:r>
      <w:r>
        <w:rPr>
          <w:spacing w:val="-7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and dominant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light direction, which becomes the most widely adopted methods</w:t>
      </w:r>
      <w:r>
        <w:rPr>
          <w:spacing w:val="5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in industry. However, it introduces visual imperfections in low-end</w:t>
      </w:r>
      <w:r>
        <w:rPr>
          <w:spacing w:val="7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platforms due to limited precision and co</w:t>
      </w:r>
      <w:r>
        <w:rPr>
          <w:spacing w:val="-10"/>
          <w:sz w:val="17"/>
          <w:szCs w:val="17"/>
        </w:rPr>
        <w:t>mpression artifacts. More-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over, the gaps caused by th</w:t>
      </w:r>
      <w:r>
        <w:rPr>
          <w:spacing w:val="-8"/>
          <w:sz w:val="17"/>
          <w:szCs w:val="17"/>
        </w:rPr>
        <w:t>e use</w:t>
      </w:r>
      <w:r>
        <w:rPr>
          <w:spacing w:val="5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of</w:t>
      </w:r>
      <w:r>
        <w:rPr>
          <w:spacing w:val="-17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UV</w:t>
      </w:r>
      <w:r>
        <w:rPr>
          <w:spacing w:val="2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mapping</w:t>
      </w:r>
      <w:r>
        <w:rPr>
          <w:spacing w:val="2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result</w:t>
      </w:r>
      <w:r>
        <w:rPr>
          <w:spacing w:val="2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in</w:t>
      </w:r>
      <w:r>
        <w:rPr>
          <w:spacing w:val="-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wasted</w:t>
      </w:r>
      <w:r>
        <w:rPr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memory space.</w:t>
      </w:r>
    </w:p>
    <w:p w14:paraId="0EA41F62">
      <w:pPr>
        <w:pStyle w:val="3"/>
        <w:spacing w:before="6" w:line="180" w:lineRule="auto"/>
        <w:ind w:right="342" w:firstLine="187"/>
        <w:jc w:val="both"/>
        <w:rPr>
          <w:sz w:val="17"/>
          <w:szCs w:val="17"/>
        </w:rPr>
      </w:pPr>
      <w:r>
        <w:rPr>
          <w:spacing w:val="-6"/>
          <w:sz w:val="17"/>
          <w:szCs w:val="17"/>
        </w:rPr>
        <w:t>In this paper, we introduce a novel illuminatio</w:t>
      </w:r>
      <w:r>
        <w:rPr>
          <w:spacing w:val="-7"/>
          <w:sz w:val="17"/>
          <w:szCs w:val="17"/>
        </w:rPr>
        <w:t>n reconstruction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method, which supports Level of</w:t>
      </w:r>
      <w:r>
        <w:rPr>
          <w:spacing w:val="-13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Detail (LOD), efectively reduces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sampling in fragment shader and a</w:t>
      </w:r>
      <w:r>
        <w:rPr>
          <w:spacing w:val="-8"/>
          <w:sz w:val="17"/>
          <w:szCs w:val="17"/>
        </w:rPr>
        <w:t>voids additional render passes.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Therefore, this method is well-sui</w:t>
      </w:r>
      <w:r>
        <w:rPr>
          <w:spacing w:val="-8"/>
          <w:sz w:val="17"/>
          <w:szCs w:val="17"/>
        </w:rPr>
        <w:t>ted for forward rendering (a ren-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dering</w:t>
      </w:r>
      <w:r>
        <w:rPr>
          <w:spacing w:val="16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technique</w:t>
      </w:r>
      <w:r>
        <w:rPr>
          <w:spacing w:val="12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widely</w:t>
      </w:r>
      <w:r>
        <w:rPr>
          <w:spacing w:val="14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used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in</w:t>
      </w:r>
      <w:r>
        <w:rPr>
          <w:spacing w:val="1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Tile-bas</w:t>
      </w:r>
      <w:r>
        <w:rPr>
          <w:spacing w:val="-8"/>
          <w:sz w:val="17"/>
          <w:szCs w:val="17"/>
        </w:rPr>
        <w:t>ed</w:t>
      </w:r>
      <w:r>
        <w:rPr>
          <w:spacing w:val="13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Deferred</w:t>
      </w:r>
      <w:r>
        <w:rPr>
          <w:spacing w:val="13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Rendering</w:t>
      </w:r>
      <w:r>
        <w:rPr>
          <w:sz w:val="17"/>
          <w:szCs w:val="17"/>
        </w:rPr>
        <w:t xml:space="preserve"> </w:t>
      </w:r>
      <w:r>
        <w:rPr>
          <w:spacing w:val="-5"/>
          <w:sz w:val="17"/>
          <w:szCs w:val="17"/>
        </w:rPr>
        <w:t>GPUs). To achieve high-quality global illumination with minim</w:t>
      </w:r>
      <w:r>
        <w:rPr>
          <w:spacing w:val="-6"/>
          <w:sz w:val="17"/>
          <w:szCs w:val="17"/>
        </w:rPr>
        <w:t>al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memory usage, we</w:t>
      </w:r>
      <w:r>
        <w:rPr>
          <w:spacing w:val="9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adopt</w:t>
      </w:r>
      <w:r>
        <w:rPr>
          <w:spacing w:val="9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</w:t>
      </w:r>
      <w:r>
        <w:rPr>
          <w:spacing w:val="1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spherica</w:t>
      </w:r>
      <w:r>
        <w:rPr>
          <w:spacing w:val="-8"/>
          <w:sz w:val="17"/>
          <w:szCs w:val="17"/>
        </w:rPr>
        <w:t>l harmonics fitting</w:t>
      </w:r>
      <w:r>
        <w:rPr>
          <w:spacing w:val="9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approach</w:t>
      </w:r>
      <w:r>
        <w:rPr>
          <w:sz w:val="17"/>
          <w:szCs w:val="17"/>
        </w:rPr>
        <w:t xml:space="preserve"> </w:t>
      </w:r>
      <w:r>
        <w:rPr>
          <w:spacing w:val="-5"/>
          <w:sz w:val="17"/>
          <w:szCs w:val="17"/>
        </w:rPr>
        <w:t>that efficiently bakes efective illum</w:t>
      </w:r>
      <w:r>
        <w:rPr>
          <w:spacing w:val="-6"/>
          <w:sz w:val="17"/>
          <w:szCs w:val="17"/>
        </w:rPr>
        <w:t>ination information to ensure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accuracy.</w:t>
      </w:r>
      <w:r>
        <w:rPr>
          <w:spacing w:val="11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Since</w:t>
      </w:r>
      <w:r>
        <w:rPr>
          <w:spacing w:val="12"/>
          <w:w w:val="101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existing probe-based works</w:t>
      </w:r>
      <w:r>
        <w:rPr>
          <w:spacing w:val="10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typically plac</w:t>
      </w:r>
      <w:r>
        <w:rPr>
          <w:spacing w:val="-7"/>
          <w:sz w:val="17"/>
          <w:szCs w:val="17"/>
        </w:rPr>
        <w:t>e</w:t>
      </w:r>
      <w:r>
        <w:rPr>
          <w:spacing w:val="10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fixed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probes in the scene leading to redundancy in spherical harmonics</w:t>
      </w:r>
      <w:r>
        <w:rPr>
          <w:spacing w:val="6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when applied to baking static objects, we propose an</w:t>
      </w:r>
      <w:r>
        <w:rPr>
          <w:spacing w:val="-1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inverse</w:t>
      </w:r>
      <w:r>
        <w:rPr>
          <w:spacing w:val="-5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pro</w:t>
      </w:r>
      <w:r>
        <w:rPr>
          <w:spacing w:val="-11"/>
          <w:sz w:val="17"/>
          <w:szCs w:val="17"/>
        </w:rPr>
        <w:t>be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 xml:space="preserve">distribution method that generates </w:t>
      </w:r>
      <w:r>
        <w:rPr>
          <w:spacing w:val="-8"/>
          <w:sz w:val="17"/>
          <w:szCs w:val="17"/>
        </w:rPr>
        <w:t>unique probe associations for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each mesh in local</w:t>
      </w:r>
      <w:r>
        <w:rPr>
          <w:spacing w:val="12"/>
          <w:w w:val="101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space through</w:t>
      </w:r>
      <w:r>
        <w:rPr>
          <w:spacing w:val="10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optimiza</w:t>
      </w:r>
      <w:r>
        <w:rPr>
          <w:spacing w:val="-7"/>
          <w:sz w:val="17"/>
          <w:szCs w:val="17"/>
        </w:rPr>
        <w:t>tion.</w:t>
      </w:r>
      <w:r>
        <w:rPr>
          <w:spacing w:val="4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This</w:t>
      </w:r>
      <w:r>
        <w:rPr>
          <w:spacing w:val="10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association,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which can be generated offline, ensures consistent lighting quality</w:t>
      </w:r>
      <w:r>
        <w:rPr>
          <w:spacing w:val="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across all instances of the</w:t>
      </w:r>
      <w:r>
        <w:rPr>
          <w:spacing w:val="8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same mesh. W</w:t>
      </w:r>
      <w:r>
        <w:rPr>
          <w:spacing w:val="-8"/>
          <w:sz w:val="17"/>
          <w:szCs w:val="17"/>
        </w:rPr>
        <w:t>e demonstrate</w:t>
      </w:r>
      <w:r>
        <w:rPr>
          <w:spacing w:val="6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our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work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 xml:space="preserve">through illumination quality and performance </w:t>
      </w:r>
      <w:r>
        <w:rPr>
          <w:spacing w:val="-8"/>
          <w:sz w:val="17"/>
          <w:szCs w:val="17"/>
        </w:rPr>
        <w:t>statistics.</w:t>
      </w:r>
    </w:p>
    <w:p w14:paraId="315F3328">
      <w:pPr>
        <w:pStyle w:val="3"/>
        <w:spacing w:line="164" w:lineRule="auto"/>
        <w:ind w:left="185"/>
        <w:rPr>
          <w:sz w:val="17"/>
          <w:szCs w:val="17"/>
        </w:rPr>
      </w:pPr>
      <w:r>
        <w:rPr>
          <w:spacing w:val="-7"/>
          <w:sz w:val="17"/>
          <w:szCs w:val="17"/>
        </w:rPr>
        <w:t>The major contributions of</w:t>
      </w:r>
      <w:r>
        <w:rPr>
          <w:spacing w:val="-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this work are as follows.</w:t>
      </w:r>
    </w:p>
    <w:p w14:paraId="61243B24">
      <w:pPr>
        <w:pStyle w:val="3"/>
        <w:spacing w:before="136" w:line="177" w:lineRule="auto"/>
        <w:ind w:left="477" w:right="342" w:hanging="161"/>
        <w:rPr>
          <w:sz w:val="17"/>
          <w:szCs w:val="17"/>
        </w:rPr>
      </w:pPr>
      <w:r>
        <w:rPr>
          <w:spacing w:val="-7"/>
          <w:sz w:val="17"/>
          <w:szCs w:val="17"/>
        </w:rPr>
        <w:t>•</w:t>
      </w:r>
      <w:r>
        <w:rPr>
          <w:spacing w:val="2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 xml:space="preserve">We propose an illumination reconstruction method </w:t>
      </w:r>
      <w:r>
        <w:rPr>
          <w:spacing w:val="-8"/>
          <w:sz w:val="17"/>
          <w:szCs w:val="17"/>
        </w:rPr>
        <w:t>that ef-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fectively</w:t>
      </w:r>
      <w:r>
        <w:rPr>
          <w:spacing w:val="1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reduces</w:t>
      </w:r>
      <w:r>
        <w:rPr>
          <w:spacing w:val="16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sampling</w:t>
      </w:r>
      <w:r>
        <w:rPr>
          <w:spacing w:val="1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in</w:t>
      </w:r>
      <w:r>
        <w:rPr>
          <w:spacing w:val="1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fragment</w:t>
      </w:r>
      <w:r>
        <w:rPr>
          <w:spacing w:val="16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shad</w:t>
      </w:r>
      <w:r>
        <w:rPr>
          <w:spacing w:val="-9"/>
          <w:sz w:val="17"/>
          <w:szCs w:val="17"/>
        </w:rPr>
        <w:t>er</w:t>
      </w:r>
      <w:r>
        <w:rPr>
          <w:spacing w:val="13"/>
          <w:w w:val="10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and</w:t>
      </w:r>
      <w:r>
        <w:rPr>
          <w:spacing w:val="14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avoids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additional render passes, ensuring exceptional runtime per-</w:t>
      </w:r>
      <w:r>
        <w:rPr>
          <w:spacing w:val="18"/>
          <w:w w:val="101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formance.</w:t>
      </w:r>
    </w:p>
    <w:p w14:paraId="63C8F00D">
      <w:pPr>
        <w:pStyle w:val="3"/>
        <w:spacing w:before="16" w:line="177" w:lineRule="auto"/>
        <w:ind w:left="477" w:right="342" w:hanging="161"/>
        <w:rPr>
          <w:sz w:val="17"/>
          <w:szCs w:val="17"/>
        </w:rPr>
      </w:pPr>
      <w:r>
        <w:rPr>
          <w:spacing w:val="-9"/>
          <w:sz w:val="17"/>
          <w:szCs w:val="17"/>
        </w:rPr>
        <w:t>•</w:t>
      </w:r>
      <w:r>
        <w:rPr>
          <w:spacing w:val="33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We</w:t>
      </w:r>
      <w:r>
        <w:rPr>
          <w:spacing w:val="10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propose</w:t>
      </w:r>
      <w:r>
        <w:rPr>
          <w:spacing w:val="17"/>
          <w:w w:val="10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an</w:t>
      </w:r>
      <w:r>
        <w:rPr>
          <w:spacing w:val="14"/>
          <w:w w:val="10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illumination</w:t>
      </w:r>
      <w:r>
        <w:rPr>
          <w:spacing w:val="1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baking</w:t>
      </w:r>
      <w:r>
        <w:rPr>
          <w:spacing w:val="13"/>
          <w:w w:val="10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method</w:t>
      </w:r>
      <w:r>
        <w:rPr>
          <w:spacing w:val="15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that</w:t>
      </w:r>
      <w:r>
        <w:rPr>
          <w:spacing w:val="1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bakes</w:t>
      </w:r>
      <w:r>
        <w:rPr>
          <w:spacing w:val="16"/>
          <w:w w:val="10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ef-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fective lighting information via spherical harmonics fitting,</w:t>
      </w:r>
      <w:r>
        <w:rPr>
          <w:spacing w:val="1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improving the utilization of</w:t>
      </w:r>
      <w:r>
        <w:rPr>
          <w:spacing w:val="-14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efective information and</w:t>
      </w:r>
      <w:r>
        <w:rPr>
          <w:spacing w:val="-9"/>
          <w:sz w:val="17"/>
          <w:szCs w:val="17"/>
        </w:rPr>
        <w:t xml:space="preserve"> achiev-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ing higher precision.</w:t>
      </w:r>
    </w:p>
    <w:p w14:paraId="1C4D0F71">
      <w:pPr>
        <w:pStyle w:val="3"/>
        <w:spacing w:before="20" w:line="177" w:lineRule="auto"/>
        <w:ind w:left="479" w:right="342" w:hanging="163"/>
        <w:rPr>
          <w:sz w:val="17"/>
          <w:szCs w:val="17"/>
        </w:rPr>
      </w:pPr>
      <w:r>
        <w:rPr>
          <w:spacing w:val="-8"/>
          <w:sz w:val="17"/>
          <w:szCs w:val="17"/>
        </w:rPr>
        <w:t>•</w:t>
      </w:r>
      <w:r>
        <w:rPr>
          <w:spacing w:val="20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We propose an inverse probe distribution m</w:t>
      </w:r>
      <w:r>
        <w:rPr>
          <w:spacing w:val="-9"/>
          <w:sz w:val="17"/>
          <w:szCs w:val="17"/>
        </w:rPr>
        <w:t>ethod that gen-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erates unique probe associations for each mesh in the local</w:t>
      </w:r>
      <w:r>
        <w:rPr>
          <w:spacing w:val="7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space to reduce spherical harmonics redundancy. This as</w:t>
      </w:r>
      <w:r>
        <w:rPr>
          <w:spacing w:val="-11"/>
          <w:sz w:val="17"/>
          <w:szCs w:val="17"/>
        </w:rPr>
        <w:t>soci-</w:t>
      </w:r>
      <w:r>
        <w:rPr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ation can be generated offline and ensures consistent lighting</w:t>
      </w:r>
      <w:r>
        <w:rPr>
          <w:spacing w:val="3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quality across all instanc</w:t>
      </w:r>
      <w:r>
        <w:rPr>
          <w:spacing w:val="-8"/>
          <w:sz w:val="17"/>
          <w:szCs w:val="17"/>
        </w:rPr>
        <w:t>es ofthe same</w:t>
      </w:r>
      <w:r>
        <w:rPr>
          <w:spacing w:val="-2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mesh.</w:t>
      </w:r>
    </w:p>
    <w:p w14:paraId="41FAE720">
      <w:pPr>
        <w:spacing w:before="278" w:line="184" w:lineRule="auto"/>
        <w:ind w:left="16"/>
        <w:outlineLvl w:val="0"/>
        <w:rPr>
          <w:rFonts w:ascii="MS Gothic" w:hAnsi="MS Gothic" w:eastAsia="MS Gothic" w:cs="MS Gothic"/>
          <w:sz w:val="19"/>
          <w:szCs w:val="19"/>
        </w:rPr>
      </w:pPr>
      <w:r>
        <w:rPr>
          <w:rFonts w:ascii="MS Gothic" w:hAnsi="MS Gothic" w:eastAsia="MS Gothic" w:cs="MS Gothic"/>
          <w:spacing w:val="14"/>
          <w:w w:val="111"/>
          <w:sz w:val="19"/>
          <w:szCs w:val="19"/>
        </w:rPr>
        <w:t>2</w:t>
      </w:r>
      <w:r>
        <w:rPr>
          <w:rFonts w:ascii="MS Gothic" w:hAnsi="MS Gothic" w:eastAsia="MS Gothic" w:cs="MS Gothic"/>
          <w:spacing w:val="13"/>
          <w:sz w:val="19"/>
          <w:szCs w:val="19"/>
        </w:rPr>
        <w:t xml:space="preserve">  </w:t>
      </w:r>
      <w:r>
        <w:rPr>
          <w:rFonts w:ascii="MS Gothic" w:hAnsi="MS Gothic" w:eastAsia="MS Gothic" w:cs="MS Gothic"/>
          <w:spacing w:val="14"/>
          <w:w w:val="111"/>
          <w:sz w:val="19"/>
          <w:szCs w:val="19"/>
        </w:rPr>
        <w:t>RELATED</w:t>
      </w:r>
      <w:r>
        <w:rPr>
          <w:rFonts w:ascii="MS Gothic" w:hAnsi="MS Gothic" w:eastAsia="MS Gothic" w:cs="MS Gothic"/>
          <w:spacing w:val="-41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14"/>
          <w:w w:val="111"/>
          <w:sz w:val="19"/>
          <w:szCs w:val="19"/>
        </w:rPr>
        <w:t>WORK</w:t>
      </w:r>
    </w:p>
    <w:p w14:paraId="47CCE0E0">
      <w:pPr>
        <w:pStyle w:val="3"/>
        <w:spacing w:before="94" w:line="181" w:lineRule="auto"/>
        <w:ind w:right="342" w:firstLine="159"/>
        <w:jc w:val="both"/>
        <w:rPr>
          <w:sz w:val="17"/>
          <w:szCs w:val="17"/>
        </w:rPr>
      </w:pPr>
      <w:r>
        <w:rPr>
          <w:rFonts w:ascii="Arial" w:hAnsi="Arial" w:eastAsia="Arial" w:cs="Arial"/>
          <w:spacing w:val="-6"/>
          <w:sz w:val="17"/>
          <w:szCs w:val="17"/>
        </w:rPr>
        <w:t xml:space="preserve">Hemispherical illumination. </w:t>
      </w:r>
      <w:r>
        <w:rPr>
          <w:spacing w:val="-6"/>
          <w:sz w:val="17"/>
          <w:szCs w:val="17"/>
        </w:rPr>
        <w:t>The illumination of</w:t>
      </w:r>
      <w:r>
        <w:rPr>
          <w:spacing w:val="-15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objects in the re</w:t>
      </w:r>
      <w:r>
        <w:rPr>
          <w:spacing w:val="-7"/>
          <w:sz w:val="17"/>
          <w:szCs w:val="17"/>
        </w:rPr>
        <w:t>al</w:t>
      </w:r>
      <w:r>
        <w:rPr>
          <w:sz w:val="17"/>
          <w:szCs w:val="17"/>
        </w:rPr>
        <w:t xml:space="preserve"> </w:t>
      </w:r>
      <w:r>
        <w:rPr>
          <w:spacing w:val="-5"/>
          <w:sz w:val="17"/>
          <w:szCs w:val="17"/>
        </w:rPr>
        <w:t>world usually varies w</w:t>
      </w:r>
      <w:r>
        <w:rPr>
          <w:spacing w:val="-6"/>
          <w:sz w:val="17"/>
          <w:szCs w:val="17"/>
        </w:rPr>
        <w:t>ith changes in surface normals. To achieve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detailed lighting efects, ill</w:t>
      </w:r>
      <w:r>
        <w:rPr>
          <w:spacing w:val="-9"/>
          <w:sz w:val="17"/>
          <w:szCs w:val="17"/>
        </w:rPr>
        <w:t>umination information must be recorded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in the hemispherical space defined by</w:t>
      </w:r>
      <w:r>
        <w:rPr>
          <w:spacing w:val="-10"/>
          <w:sz w:val="17"/>
          <w:szCs w:val="17"/>
        </w:rPr>
        <w:t xml:space="preserve"> the geometric normals. Thus,</w:t>
      </w:r>
      <w:r>
        <w:rPr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spherical harmonics (SH) have been adopted as a medium for</w:t>
      </w:r>
      <w:r>
        <w:rPr>
          <w:spacing w:val="14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repre-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senting illumination since earlier w</w:t>
      </w:r>
      <w:r>
        <w:rPr>
          <w:spacing w:val="-8"/>
          <w:sz w:val="17"/>
          <w:szCs w:val="17"/>
        </w:rPr>
        <w:t>orks</w:t>
      </w:r>
      <w:r>
        <w:rPr>
          <w:spacing w:val="14"/>
          <w:w w:val="101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"bookmark11" </w:instrText>
      </w:r>
      <w:r>
        <w:fldChar w:fldCharType="separate"/>
      </w:r>
      <w:r>
        <w:rPr>
          <w:spacing w:val="-8"/>
          <w:sz w:val="17"/>
          <w:szCs w:val="17"/>
        </w:rPr>
        <w:t>[Chen and Liu 2008;</w:t>
      </w:r>
      <w:r>
        <w:rPr>
          <w:spacing w:val="-8"/>
          <w:sz w:val="17"/>
          <w:szCs w:val="17"/>
        </w:rPr>
        <w:fldChar w:fldCharType="end"/>
      </w:r>
      <w:r>
        <w:rPr>
          <w:spacing w:val="-25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"bookmark10" </w:instrText>
      </w:r>
      <w:r>
        <w:fldChar w:fldCharType="separate"/>
      </w:r>
      <w:r>
        <w:rPr>
          <w:spacing w:val="-8"/>
          <w:sz w:val="17"/>
          <w:szCs w:val="17"/>
        </w:rPr>
        <w:t>Good</w:t>
      </w:r>
      <w:r>
        <w:rPr>
          <w:spacing w:val="-8"/>
          <w:sz w:val="17"/>
          <w:szCs w:val="17"/>
        </w:rPr>
        <w:fldChar w:fldCharType="end"/>
      </w:r>
      <w:r>
        <w:rPr>
          <w:sz w:val="17"/>
          <w:szCs w:val="17"/>
        </w:rPr>
        <w:t xml:space="preserve"> </w:t>
      </w:r>
      <w:r>
        <w:fldChar w:fldCharType="begin"/>
      </w:r>
      <w:r>
        <w:instrText xml:space="preserve"> HYPERLINK \l "bookmark10" </w:instrText>
      </w:r>
      <w:r>
        <w:fldChar w:fldCharType="separate"/>
      </w:r>
      <w:r>
        <w:rPr>
          <w:spacing w:val="-8"/>
          <w:sz w:val="17"/>
          <w:szCs w:val="17"/>
        </w:rPr>
        <w:t>and Taylor 2005].</w:t>
      </w:r>
      <w:r>
        <w:rPr>
          <w:spacing w:val="-8"/>
          <w:sz w:val="17"/>
          <w:szCs w:val="17"/>
        </w:rPr>
        <w:fldChar w:fldCharType="end"/>
      </w:r>
      <w:r>
        <w:rPr>
          <w:spacing w:val="-16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"bookmark12" </w:instrText>
      </w:r>
      <w:r>
        <w:fldChar w:fldCharType="separate"/>
      </w:r>
      <w:r>
        <w:rPr>
          <w:spacing w:val="-8"/>
          <w:sz w:val="17"/>
          <w:szCs w:val="17"/>
        </w:rPr>
        <w:t>Sloan et al.</w:t>
      </w:r>
      <w:r>
        <w:rPr>
          <w:spacing w:val="14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[2002</w:t>
      </w:r>
      <w:r>
        <w:rPr>
          <w:spacing w:val="-8"/>
          <w:sz w:val="17"/>
          <w:szCs w:val="17"/>
        </w:rPr>
        <w:fldChar w:fldCharType="end"/>
      </w:r>
      <w:r>
        <w:rPr>
          <w:spacing w:val="-8"/>
          <w:sz w:val="17"/>
          <w:szCs w:val="17"/>
        </w:rPr>
        <w:t>] also introduced the SH-based</w:t>
      </w:r>
    </w:p>
    <w:p w14:paraId="020F84A7">
      <w:pPr>
        <w:spacing w:line="50" w:lineRule="exact"/>
      </w:pPr>
    </w:p>
    <w:p w14:paraId="0C372A84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039D5BD">
      <w:pPr>
        <w:spacing w:line="252" w:lineRule="auto"/>
        <w:rPr>
          <w:rFonts w:ascii="Arial"/>
          <w:sz w:val="21"/>
        </w:rPr>
      </w:pPr>
    </w:p>
    <w:p w14:paraId="76D573F2">
      <w:pPr>
        <w:spacing w:line="252" w:lineRule="auto"/>
        <w:rPr>
          <w:rFonts w:ascii="Arial"/>
          <w:sz w:val="21"/>
        </w:rPr>
      </w:pPr>
    </w:p>
    <w:p w14:paraId="374DBC2B">
      <w:pPr>
        <w:pStyle w:val="3"/>
        <w:spacing w:before="73" w:line="180" w:lineRule="auto"/>
        <w:ind w:left="8" w:firstLine="4"/>
        <w:jc w:val="both"/>
        <w:rPr>
          <w:sz w:val="17"/>
          <w:szCs w:val="17"/>
        </w:rPr>
      </w:pPr>
      <w:r>
        <w:rPr>
          <w:spacing w:val="-8"/>
          <w:sz w:val="17"/>
          <w:szCs w:val="17"/>
        </w:rPr>
        <w:t>concept of</w:t>
      </w:r>
      <w:r>
        <w:rPr>
          <w:spacing w:val="-2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precomputed radiance transfer,</w:t>
      </w:r>
      <w:r>
        <w:rPr>
          <w:spacing w:val="-9"/>
          <w:sz w:val="17"/>
          <w:szCs w:val="17"/>
        </w:rPr>
        <w:t xml:space="preserve"> and subsequent works</w:t>
      </w:r>
      <w:r>
        <w:rPr>
          <w:sz w:val="17"/>
          <w:szCs w:val="17"/>
        </w:rPr>
        <w:t xml:space="preserve"> </w:t>
      </w:r>
      <w:r>
        <w:fldChar w:fldCharType="begin"/>
      </w:r>
      <w:r>
        <w:instrText xml:space="preserve"> HYPERLINK \l "bookmark13" </w:instrText>
      </w:r>
      <w:r>
        <w:fldChar w:fldCharType="separate"/>
      </w:r>
      <w:r>
        <w:rPr>
          <w:spacing w:val="-8"/>
          <w:sz w:val="17"/>
          <w:szCs w:val="17"/>
        </w:rPr>
        <w:t>[Li</w:t>
      </w:r>
      <w:r>
        <w:rPr>
          <w:spacing w:val="30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et</w:t>
      </w:r>
      <w:r>
        <w:rPr>
          <w:spacing w:val="17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al.</w:t>
      </w:r>
      <w:r>
        <w:rPr>
          <w:spacing w:val="20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2019</w:t>
      </w:r>
      <w:r>
        <w:rPr>
          <w:spacing w:val="-8"/>
          <w:sz w:val="17"/>
          <w:szCs w:val="17"/>
        </w:rPr>
        <w:fldChar w:fldCharType="end"/>
      </w:r>
      <w:r>
        <w:rPr>
          <w:spacing w:val="-8"/>
          <w:sz w:val="17"/>
          <w:szCs w:val="17"/>
        </w:rPr>
        <w:t xml:space="preserve">; 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spacing w:val="-8"/>
          <w:sz w:val="17"/>
          <w:szCs w:val="17"/>
        </w:rPr>
        <w:t>Rainer</w:t>
      </w:r>
      <w:r>
        <w:rPr>
          <w:spacing w:val="17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et</w:t>
      </w:r>
      <w:r>
        <w:rPr>
          <w:spacing w:val="17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al.</w:t>
      </w:r>
      <w:r>
        <w:rPr>
          <w:spacing w:val="20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2022</w:t>
      </w:r>
      <w:r>
        <w:rPr>
          <w:spacing w:val="-8"/>
          <w:sz w:val="17"/>
          <w:szCs w:val="17"/>
        </w:rPr>
        <w:fldChar w:fldCharType="end"/>
      </w:r>
      <w:r>
        <w:rPr>
          <w:spacing w:val="-8"/>
          <w:sz w:val="17"/>
          <w:szCs w:val="17"/>
        </w:rPr>
        <w:t xml:space="preserve">; </w:t>
      </w:r>
      <w:r>
        <w:fldChar w:fldCharType="begin"/>
      </w:r>
      <w:r>
        <w:instrText xml:space="preserve"> HYPERLINK \l "bookmark14" </w:instrText>
      </w:r>
      <w:r>
        <w:fldChar w:fldCharType="separate"/>
      </w:r>
      <w:r>
        <w:rPr>
          <w:spacing w:val="-8"/>
          <w:sz w:val="17"/>
          <w:szCs w:val="17"/>
        </w:rPr>
        <w:t>Sloan</w:t>
      </w:r>
      <w:r>
        <w:rPr>
          <w:spacing w:val="17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et</w:t>
      </w:r>
      <w:r>
        <w:rPr>
          <w:spacing w:val="17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al.</w:t>
      </w:r>
      <w:r>
        <w:rPr>
          <w:spacing w:val="20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2005</w:t>
      </w:r>
      <w:r>
        <w:rPr>
          <w:spacing w:val="-8"/>
          <w:sz w:val="17"/>
          <w:szCs w:val="17"/>
        </w:rPr>
        <w:fldChar w:fldCharType="end"/>
      </w:r>
      <w:r>
        <w:rPr>
          <w:spacing w:val="-8"/>
          <w:sz w:val="17"/>
          <w:szCs w:val="17"/>
        </w:rPr>
        <w:t>]</w:t>
      </w:r>
      <w:r>
        <w:rPr>
          <w:spacing w:val="17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achieved</w:t>
      </w:r>
      <w:r>
        <w:rPr>
          <w:spacing w:val="14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re-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markable visual results. However, this technology</w:t>
      </w:r>
      <w:r>
        <w:rPr>
          <w:spacing w:val="9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is</w:t>
      </w:r>
      <w:r>
        <w:rPr>
          <w:spacing w:val="4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far</w:t>
      </w:r>
      <w:r>
        <w:rPr>
          <w:spacing w:val="5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from</w:t>
      </w:r>
      <w:r>
        <w:rPr>
          <w:spacing w:val="2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be-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ing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supported</w:t>
      </w:r>
      <w:r>
        <w:rPr>
          <w:spacing w:val="18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on</w:t>
      </w:r>
      <w:r>
        <w:rPr>
          <w:spacing w:val="13"/>
          <w:w w:val="10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low-end</w:t>
      </w:r>
      <w:r>
        <w:rPr>
          <w:spacing w:val="1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platforms</w:t>
      </w:r>
      <w:r>
        <w:rPr>
          <w:spacing w:val="17"/>
          <w:w w:val="10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due</w:t>
      </w:r>
      <w:r>
        <w:rPr>
          <w:spacing w:val="15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to</w:t>
      </w:r>
      <w:r>
        <w:rPr>
          <w:spacing w:val="15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its</w:t>
      </w:r>
      <w:r>
        <w:rPr>
          <w:spacing w:val="19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significant</w:t>
      </w:r>
      <w:r>
        <w:rPr>
          <w:spacing w:val="14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mem-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ory</w:t>
      </w:r>
      <w:r>
        <w:rPr>
          <w:spacing w:val="11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requirements.</w:t>
      </w:r>
      <w:r>
        <w:rPr>
          <w:spacing w:val="12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Simp</w:t>
      </w:r>
      <w:r>
        <w:rPr>
          <w:spacing w:val="-7"/>
          <w:sz w:val="17"/>
          <w:szCs w:val="17"/>
        </w:rPr>
        <w:t>ler</w:t>
      </w:r>
      <w:r>
        <w:rPr>
          <w:spacing w:val="1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representations,</w:t>
      </w:r>
      <w:r>
        <w:rPr>
          <w:spacing w:val="16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such</w:t>
      </w:r>
      <w:r>
        <w:rPr>
          <w:spacing w:val="13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as AHD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(Ambi-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ent/Highlight/Direction)</w:t>
      </w:r>
      <w:r>
        <w:rPr>
          <w:spacing w:val="14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"bookmark15" </w:instrText>
      </w:r>
      <w:r>
        <w:fldChar w:fldCharType="separate"/>
      </w:r>
      <w:r>
        <w:rPr>
          <w:spacing w:val="-8"/>
          <w:sz w:val="17"/>
          <w:szCs w:val="17"/>
        </w:rPr>
        <w:t>[Iwanicki 2013; Iwanicki and</w:t>
      </w:r>
      <w:r>
        <w:rPr>
          <w:spacing w:val="-8"/>
          <w:sz w:val="17"/>
          <w:szCs w:val="17"/>
        </w:rPr>
        <w:fldChar w:fldCharType="end"/>
      </w:r>
      <w:r>
        <w:fldChar w:fldCharType="begin"/>
      </w:r>
      <w:r>
        <w:instrText xml:space="preserve"> HYPERLINK \l "bookmark15" </w:instrText>
      </w:r>
      <w:r>
        <w:fldChar w:fldCharType="separate"/>
      </w:r>
      <w:r>
        <w:rPr>
          <w:spacing w:val="-9"/>
          <w:sz w:val="17"/>
          <w:szCs w:val="17"/>
        </w:rPr>
        <w:t xml:space="preserve"> Sloan 2017b;</w:t>
      </w:r>
      <w:r>
        <w:rPr>
          <w:spacing w:val="-9"/>
          <w:sz w:val="17"/>
          <w:szCs w:val="17"/>
        </w:rPr>
        <w:fldChar w:fldCharType="end"/>
      </w:r>
      <w:r>
        <w:rPr>
          <w:sz w:val="17"/>
          <w:szCs w:val="17"/>
        </w:rPr>
        <w:t xml:space="preserve"> </w:t>
      </w:r>
      <w:r>
        <w:fldChar w:fldCharType="begin"/>
      </w:r>
      <w:r>
        <w:instrText xml:space="preserve"> HYPERLINK \l "bookmark16" </w:instrText>
      </w:r>
      <w:r>
        <w:fldChar w:fldCharType="separate"/>
      </w:r>
      <w:r>
        <w:rPr>
          <w:spacing w:val="-10"/>
          <w:sz w:val="17"/>
          <w:szCs w:val="17"/>
        </w:rPr>
        <w:t>Lazarov 2011], significantly reduce storage requirements</w:t>
      </w:r>
      <w:r>
        <w:rPr>
          <w:spacing w:val="-10"/>
          <w:sz w:val="17"/>
          <w:szCs w:val="17"/>
        </w:rPr>
        <w:fldChar w:fldCharType="end"/>
      </w:r>
      <w:r>
        <w:rPr>
          <w:spacing w:val="12"/>
          <w:w w:val="101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compared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to SH, but AHD’s nonlinear nature makes linear</w:t>
      </w:r>
      <w:r>
        <w:rPr>
          <w:spacing w:val="3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in</w:t>
      </w:r>
      <w:r>
        <w:rPr>
          <w:spacing w:val="-8"/>
          <w:sz w:val="17"/>
          <w:szCs w:val="17"/>
        </w:rPr>
        <w:t>terpolation</w:t>
      </w:r>
      <w:r>
        <w:rPr>
          <w:spacing w:val="6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of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individual</w:t>
      </w:r>
      <w:r>
        <w:rPr>
          <w:spacing w:val="13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components</w:t>
      </w:r>
      <w:r>
        <w:rPr>
          <w:spacing w:val="10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mathemati</w:t>
      </w:r>
      <w:r>
        <w:rPr>
          <w:spacing w:val="-7"/>
          <w:sz w:val="17"/>
          <w:szCs w:val="17"/>
        </w:rPr>
        <w:t>cally</w:t>
      </w:r>
      <w:r>
        <w:rPr>
          <w:spacing w:val="1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inaccurate.</w:t>
      </w:r>
      <w:r>
        <w:rPr>
          <w:spacing w:val="8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Environment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cube-based representations</w:t>
      </w:r>
      <w:r>
        <w:rPr>
          <w:spacing w:val="23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"bookmark17" </w:instrText>
      </w:r>
      <w:r>
        <w:fldChar w:fldCharType="separate"/>
      </w:r>
      <w:r>
        <w:rPr>
          <w:spacing w:val="-8"/>
          <w:sz w:val="17"/>
          <w:szCs w:val="17"/>
        </w:rPr>
        <w:t>[Gilaber</w:t>
      </w:r>
      <w:r>
        <w:rPr>
          <w:spacing w:val="-9"/>
          <w:sz w:val="17"/>
          <w:szCs w:val="17"/>
        </w:rPr>
        <w:t>t</w:t>
      </w:r>
      <w:r>
        <w:rPr>
          <w:spacing w:val="9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and</w:t>
      </w:r>
      <w:r>
        <w:rPr>
          <w:spacing w:val="8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Stefanov</w:t>
      </w:r>
      <w:r>
        <w:rPr>
          <w:spacing w:val="13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2012</w:t>
      </w:r>
      <w:r>
        <w:rPr>
          <w:spacing w:val="-9"/>
          <w:sz w:val="17"/>
          <w:szCs w:val="17"/>
        </w:rPr>
        <w:fldChar w:fldCharType="end"/>
      </w:r>
      <w:r>
        <w:rPr>
          <w:spacing w:val="-9"/>
          <w:sz w:val="17"/>
          <w:szCs w:val="17"/>
        </w:rPr>
        <w:t>;</w:t>
      </w:r>
      <w:r>
        <w:rPr>
          <w:spacing w:val="-18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"bookmark18" </w:instrText>
      </w:r>
      <w:r>
        <w:fldChar w:fldCharType="separate"/>
      </w:r>
      <w:r>
        <w:rPr>
          <w:spacing w:val="-9"/>
          <w:sz w:val="17"/>
          <w:szCs w:val="17"/>
        </w:rPr>
        <w:t>Hooker</w:t>
      </w:r>
      <w:r>
        <w:rPr>
          <w:spacing w:val="-9"/>
          <w:sz w:val="17"/>
          <w:szCs w:val="17"/>
        </w:rPr>
        <w:fldChar w:fldCharType="end"/>
      </w:r>
      <w:r>
        <w:rPr>
          <w:sz w:val="17"/>
          <w:szCs w:val="17"/>
        </w:rPr>
        <w:t xml:space="preserve"> </w:t>
      </w:r>
      <w:r>
        <w:fldChar w:fldCharType="begin"/>
      </w:r>
      <w:r>
        <w:instrText xml:space="preserve"> HYPERLINK \l "bookmark18" </w:instrText>
      </w:r>
      <w:r>
        <w:fldChar w:fldCharType="separate"/>
      </w:r>
      <w:r>
        <w:rPr>
          <w:spacing w:val="-8"/>
          <w:sz w:val="17"/>
          <w:szCs w:val="17"/>
        </w:rPr>
        <w:t>2016</w:t>
      </w:r>
      <w:r>
        <w:rPr>
          <w:spacing w:val="-8"/>
          <w:sz w:val="17"/>
          <w:szCs w:val="17"/>
        </w:rPr>
        <w:fldChar w:fldCharType="end"/>
      </w:r>
      <w:r>
        <w:fldChar w:fldCharType="begin"/>
      </w:r>
      <w:r>
        <w:instrText xml:space="preserve"> HYPERLINK \l "bookmark19" </w:instrText>
      </w:r>
      <w:r>
        <w:fldChar w:fldCharType="separate"/>
      </w:r>
      <w:r>
        <w:rPr>
          <w:spacing w:val="-8"/>
          <w:sz w:val="17"/>
          <w:szCs w:val="17"/>
        </w:rPr>
        <w:t>; Iwanicki and Sl</w:t>
      </w:r>
      <w:r>
        <w:rPr>
          <w:spacing w:val="-8"/>
          <w:sz w:val="17"/>
          <w:szCs w:val="17"/>
        </w:rPr>
        <w:fldChar w:fldCharType="end"/>
      </w:r>
      <w:r>
        <w:fldChar w:fldCharType="begin"/>
      </w:r>
      <w:r>
        <w:instrText xml:space="preserve"> HYPERLINK \l "bookmark19" </w:instrText>
      </w:r>
      <w:r>
        <w:fldChar w:fldCharType="separate"/>
      </w:r>
      <w:r>
        <w:rPr>
          <w:spacing w:val="-9"/>
          <w:sz w:val="17"/>
          <w:szCs w:val="17"/>
        </w:rPr>
        <w:t>oan 2017a] also provide a good way</w:t>
      </w:r>
      <w:r>
        <w:rPr>
          <w:spacing w:val="-9"/>
          <w:sz w:val="17"/>
          <w:szCs w:val="17"/>
        </w:rPr>
        <w:fldChar w:fldCharType="end"/>
      </w:r>
      <w:r>
        <w:rPr>
          <w:spacing w:val="-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to</w:t>
      </w:r>
      <w:r>
        <w:rPr>
          <w:spacing w:val="-2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repre-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sent illumination by storin</w:t>
      </w:r>
      <w:r>
        <w:rPr>
          <w:spacing w:val="-8"/>
          <w:sz w:val="17"/>
          <w:szCs w:val="17"/>
        </w:rPr>
        <w:t>g limited surface data and interpolating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to compute colors for arbitrary directions, but they still</w:t>
      </w:r>
      <w:r>
        <w:rPr>
          <w:spacing w:val="2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lag</w:t>
      </w:r>
      <w:r>
        <w:rPr>
          <w:spacing w:val="-4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behind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spherical harmonics in terms of quality.</w:t>
      </w:r>
    </w:p>
    <w:p w14:paraId="5390E2FD">
      <w:pPr>
        <w:pStyle w:val="3"/>
        <w:spacing w:before="3" w:line="180" w:lineRule="auto"/>
        <w:ind w:left="8" w:firstLine="182"/>
        <w:jc w:val="both"/>
        <w:rPr>
          <w:sz w:val="17"/>
          <w:szCs w:val="17"/>
        </w:rPr>
      </w:pPr>
      <w:r>
        <w:rPr>
          <w:spacing w:val="-10"/>
          <w:sz w:val="17"/>
          <w:szCs w:val="17"/>
        </w:rPr>
        <w:t>Our work adopts spherical harmonics to encode hemispherical il-</w:t>
      </w:r>
      <w:r>
        <w:rPr>
          <w:spacing w:val="14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lumination information at d</w:t>
      </w:r>
      <w:r>
        <w:rPr>
          <w:spacing w:val="-9"/>
          <w:sz w:val="17"/>
          <w:szCs w:val="17"/>
        </w:rPr>
        <w:t>iferent sample points, preserving more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lighting details. Their linearity ensures the feasibility and accuracy</w:t>
      </w:r>
      <w:r>
        <w:rPr>
          <w:spacing w:val="5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of surface interpolation, making the entire baking process difere</w:t>
      </w:r>
      <w:r>
        <w:rPr>
          <w:spacing w:val="-9"/>
          <w:sz w:val="17"/>
          <w:szCs w:val="17"/>
        </w:rPr>
        <w:t>n-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 xml:space="preserve">tiable and facilitating subsequent </w:t>
      </w:r>
      <w:r>
        <w:rPr>
          <w:spacing w:val="-9"/>
          <w:sz w:val="17"/>
          <w:szCs w:val="17"/>
        </w:rPr>
        <w:t>optimization.</w:t>
      </w:r>
    </w:p>
    <w:p w14:paraId="5130BDCF">
      <w:pPr>
        <w:pStyle w:val="3"/>
        <w:spacing w:before="7" w:line="180" w:lineRule="auto"/>
        <w:ind w:firstLine="200"/>
        <w:jc w:val="both"/>
        <w:rPr>
          <w:sz w:val="17"/>
          <w:szCs w:val="17"/>
        </w:rPr>
      </w:pPr>
      <w:r>
        <w:rPr>
          <w:rFonts w:ascii="Arial" w:hAnsi="Arial" w:eastAsia="Arial" w:cs="Arial"/>
          <w:spacing w:val="-6"/>
          <w:sz w:val="17"/>
          <w:szCs w:val="17"/>
        </w:rPr>
        <w:t>Global</w:t>
      </w:r>
      <w:r>
        <w:rPr>
          <w:rFonts w:ascii="Arial" w:hAnsi="Arial" w:eastAsia="Arial" w:cs="Arial"/>
          <w:spacing w:val="9"/>
          <w:sz w:val="17"/>
          <w:szCs w:val="17"/>
        </w:rPr>
        <w:t xml:space="preserve"> </w:t>
      </w:r>
      <w:r>
        <w:rPr>
          <w:rFonts w:ascii="Arial" w:hAnsi="Arial" w:eastAsia="Arial" w:cs="Arial"/>
          <w:spacing w:val="-6"/>
          <w:sz w:val="17"/>
          <w:szCs w:val="17"/>
        </w:rPr>
        <w:t>illumination</w:t>
      </w:r>
      <w:r>
        <w:rPr>
          <w:rFonts w:ascii="Arial" w:hAnsi="Arial" w:eastAsia="Arial" w:cs="Arial"/>
          <w:spacing w:val="13"/>
          <w:sz w:val="17"/>
          <w:szCs w:val="17"/>
        </w:rPr>
        <w:t xml:space="preserve"> </w:t>
      </w:r>
      <w:r>
        <w:rPr>
          <w:rFonts w:ascii="Arial" w:hAnsi="Arial" w:eastAsia="Arial" w:cs="Arial"/>
          <w:spacing w:val="-6"/>
          <w:sz w:val="17"/>
          <w:szCs w:val="17"/>
        </w:rPr>
        <w:t xml:space="preserve">baking. </w:t>
      </w:r>
      <w:r>
        <w:rPr>
          <w:spacing w:val="-6"/>
          <w:sz w:val="17"/>
          <w:szCs w:val="17"/>
        </w:rPr>
        <w:t>2D lightmap is one of</w:t>
      </w:r>
      <w:r>
        <w:rPr>
          <w:spacing w:val="-16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 xml:space="preserve">the </w:t>
      </w:r>
      <w:r>
        <w:rPr>
          <w:spacing w:val="-7"/>
          <w:sz w:val="17"/>
          <w:szCs w:val="17"/>
        </w:rPr>
        <w:t>most com-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monly used methods for</w:t>
      </w:r>
      <w:r>
        <w:rPr>
          <w:spacing w:val="10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storing pre</w:t>
      </w:r>
      <w:r>
        <w:rPr>
          <w:spacing w:val="-8"/>
          <w:sz w:val="17"/>
          <w:szCs w:val="17"/>
        </w:rPr>
        <w:t>computed lighting.</w:t>
      </w:r>
      <w:r>
        <w:rPr>
          <w:spacing w:val="2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Research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in</w:t>
      </w:r>
      <w:r>
        <w:rPr>
          <w:spacing w:val="26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this</w:t>
      </w:r>
      <w:r>
        <w:rPr>
          <w:spacing w:val="18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area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includes</w:t>
      </w:r>
      <w:r>
        <w:rPr>
          <w:spacing w:val="12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parameterization</w:t>
      </w:r>
      <w:r>
        <w:rPr>
          <w:spacing w:val="31"/>
          <w:w w:val="101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"bookmark20" </w:instrText>
      </w:r>
      <w:r>
        <w:fldChar w:fldCharType="separate"/>
      </w:r>
      <w:r>
        <w:rPr>
          <w:spacing w:val="-7"/>
          <w:sz w:val="17"/>
          <w:szCs w:val="17"/>
        </w:rPr>
        <w:t>[Liu</w:t>
      </w:r>
      <w:r>
        <w:rPr>
          <w:spacing w:val="18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et</w:t>
      </w:r>
      <w:r>
        <w:rPr>
          <w:spacing w:val="18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al.</w:t>
      </w:r>
      <w:r>
        <w:rPr>
          <w:spacing w:val="2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2008</w:t>
      </w:r>
      <w:r>
        <w:rPr>
          <w:spacing w:val="-7"/>
          <w:sz w:val="17"/>
          <w:szCs w:val="17"/>
        </w:rPr>
        <w:fldChar w:fldCharType="end"/>
      </w:r>
      <w:r>
        <w:rPr>
          <w:spacing w:val="-7"/>
          <w:sz w:val="17"/>
          <w:szCs w:val="17"/>
        </w:rPr>
        <w:t>],</w:t>
      </w:r>
      <w:r>
        <w:rPr>
          <w:spacing w:val="12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packing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and</w:t>
      </w:r>
      <w:r>
        <w:rPr>
          <w:spacing w:val="22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compression</w:t>
      </w:r>
      <w:r>
        <w:rPr>
          <w:spacing w:val="29"/>
          <w:w w:val="101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"bookmark21" </w:instrText>
      </w:r>
      <w:r>
        <w:fldChar w:fldCharType="separate"/>
      </w:r>
      <w:r>
        <w:rPr>
          <w:spacing w:val="-9"/>
          <w:sz w:val="17"/>
          <w:szCs w:val="17"/>
        </w:rPr>
        <w:t>[Knodt</w:t>
      </w:r>
      <w:r>
        <w:rPr>
          <w:spacing w:val="16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et</w:t>
      </w:r>
      <w:r>
        <w:rPr>
          <w:spacing w:val="16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al.</w:t>
      </w:r>
      <w:r>
        <w:rPr>
          <w:spacing w:val="19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2023</w:t>
      </w:r>
      <w:r>
        <w:rPr>
          <w:spacing w:val="-9"/>
          <w:sz w:val="17"/>
          <w:szCs w:val="17"/>
        </w:rPr>
        <w:fldChar w:fldCharType="end"/>
      </w:r>
      <w:r>
        <w:rPr>
          <w:spacing w:val="-9"/>
          <w:sz w:val="17"/>
          <w:szCs w:val="17"/>
        </w:rPr>
        <w:t>;</w:t>
      </w:r>
      <w:r>
        <w:rPr>
          <w:spacing w:val="14"/>
          <w:w w:val="101"/>
          <w:sz w:val="17"/>
          <w:szCs w:val="17"/>
        </w:rPr>
        <w:t xml:space="preserve"> </w:t>
      </w:r>
      <w:r>
        <w:rPr>
          <w:rFonts w:ascii="Arial" w:hAnsi="Arial" w:eastAsia="Arial" w:cs="Arial"/>
          <w:b/>
          <w:bCs/>
          <w:spacing w:val="-9"/>
          <w:sz w:val="17"/>
          <w:szCs w:val="17"/>
        </w:rPr>
        <w:t>?</w:t>
      </w:r>
      <w:r>
        <w:rPr>
          <w:spacing w:val="-9"/>
          <w:sz w:val="17"/>
          <w:szCs w:val="17"/>
        </w:rPr>
        <w:t>],</w:t>
      </w:r>
      <w:r>
        <w:rPr>
          <w:spacing w:val="16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and</w:t>
      </w:r>
      <w:r>
        <w:rPr>
          <w:spacing w:val="18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seam</w:t>
      </w:r>
      <w:r>
        <w:rPr>
          <w:spacing w:val="1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handling</w:t>
      </w:r>
      <w:r>
        <w:rPr>
          <w:spacing w:val="30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"bookmark22" </w:instrText>
      </w:r>
      <w:r>
        <w:fldChar w:fldCharType="separate"/>
      </w:r>
      <w:r>
        <w:rPr>
          <w:spacing w:val="-9"/>
          <w:sz w:val="17"/>
          <w:szCs w:val="17"/>
        </w:rPr>
        <w:t>[Liu</w:t>
      </w:r>
      <w:r>
        <w:rPr>
          <w:spacing w:val="-9"/>
          <w:sz w:val="17"/>
          <w:szCs w:val="17"/>
        </w:rPr>
        <w:fldChar w:fldCharType="end"/>
      </w:r>
      <w:r>
        <w:rPr>
          <w:sz w:val="17"/>
          <w:szCs w:val="17"/>
        </w:rPr>
        <w:t xml:space="preserve"> </w:t>
      </w:r>
      <w:r>
        <w:fldChar w:fldCharType="begin"/>
      </w:r>
      <w:r>
        <w:instrText xml:space="preserve"> HYPERLINK \l "bookmark23" </w:instrText>
      </w:r>
      <w:r>
        <w:fldChar w:fldCharType="separate"/>
      </w:r>
      <w:r>
        <w:rPr>
          <w:spacing w:val="-10"/>
          <w:sz w:val="17"/>
          <w:szCs w:val="17"/>
        </w:rPr>
        <w:t>et al. 2017; Ray et al. 2010].</w:t>
      </w:r>
      <w:r>
        <w:rPr>
          <w:spacing w:val="-10"/>
          <w:sz w:val="17"/>
          <w:szCs w:val="17"/>
        </w:rPr>
        <w:fldChar w:fldCharType="end"/>
      </w:r>
      <w:r>
        <w:rPr>
          <w:spacing w:val="-29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"bookmark9" </w:instrText>
      </w:r>
      <w:r>
        <w:fldChar w:fldCharType="separate"/>
      </w:r>
      <w:r>
        <w:rPr>
          <w:spacing w:val="-10"/>
          <w:sz w:val="17"/>
          <w:szCs w:val="17"/>
        </w:rPr>
        <w:t>Sloan and Silve</w:t>
      </w:r>
      <w:r>
        <w:rPr>
          <w:spacing w:val="-11"/>
          <w:sz w:val="17"/>
          <w:szCs w:val="17"/>
        </w:rPr>
        <w:t>nnoinen</w:t>
      </w:r>
      <w:r>
        <w:rPr>
          <w:spacing w:val="11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[2018</w:t>
      </w:r>
      <w:r>
        <w:rPr>
          <w:spacing w:val="-11"/>
          <w:sz w:val="17"/>
          <w:szCs w:val="17"/>
        </w:rPr>
        <w:fldChar w:fldCharType="end"/>
      </w:r>
      <w:r>
        <w:rPr>
          <w:spacing w:val="-11"/>
          <w:sz w:val="17"/>
          <w:szCs w:val="17"/>
        </w:rPr>
        <w:t>] proposed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Directional Lightmap, which stores lighting intensity and the direc-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tion of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the strongest incoming light. While lightmaps strike a</w:t>
      </w:r>
      <w:r>
        <w:rPr>
          <w:spacing w:val="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good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balance between visual</w:t>
      </w:r>
      <w:r>
        <w:rPr>
          <w:spacing w:val="12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quality</w:t>
      </w:r>
      <w:r>
        <w:rPr>
          <w:spacing w:val="11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and runtime performance,</w:t>
      </w:r>
      <w:r>
        <w:rPr>
          <w:spacing w:val="5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visual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imperfections</w:t>
      </w:r>
      <w:r>
        <w:rPr>
          <w:spacing w:val="12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are</w:t>
      </w:r>
      <w:r>
        <w:rPr>
          <w:spacing w:val="13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often</w:t>
      </w:r>
      <w:r>
        <w:rPr>
          <w:spacing w:val="9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int</w:t>
      </w:r>
      <w:r>
        <w:rPr>
          <w:spacing w:val="-9"/>
          <w:sz w:val="17"/>
          <w:szCs w:val="17"/>
        </w:rPr>
        <w:t>roduced</w:t>
      </w:r>
      <w:r>
        <w:rPr>
          <w:spacing w:val="13"/>
          <w:w w:val="10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on</w:t>
      </w:r>
      <w:r>
        <w:rPr>
          <w:spacing w:val="8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low-end platforms</w:t>
      </w:r>
      <w:r>
        <w:rPr>
          <w:spacing w:val="13"/>
          <w:w w:val="10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due</w:t>
      </w:r>
      <w:r>
        <w:rPr>
          <w:spacing w:val="10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to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limited resolution</w:t>
      </w:r>
      <w:r>
        <w:rPr>
          <w:spacing w:val="9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and</w:t>
      </w:r>
      <w:r>
        <w:rPr>
          <w:spacing w:val="8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compression</w:t>
      </w:r>
      <w:r>
        <w:rPr>
          <w:spacing w:val="9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artif</w:t>
      </w:r>
      <w:r>
        <w:rPr>
          <w:spacing w:val="-8"/>
          <w:sz w:val="17"/>
          <w:szCs w:val="17"/>
        </w:rPr>
        <w:t>acts. Moreover, the</w:t>
      </w:r>
      <w:r>
        <w:rPr>
          <w:spacing w:val="7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gaps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caused by the use of</w:t>
      </w:r>
      <w:r>
        <w:rPr>
          <w:spacing w:val="-18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UV mapping result in wasted memory usage.</w:t>
      </w:r>
      <w:r>
        <w:rPr>
          <w:sz w:val="17"/>
          <w:szCs w:val="17"/>
        </w:rPr>
        <w:t xml:space="preserve"> </w:t>
      </w:r>
      <w:r>
        <w:fldChar w:fldCharType="begin"/>
      </w:r>
      <w:r>
        <w:instrText xml:space="preserve"> HYPERLINK \l "bookmark24" </w:instrText>
      </w:r>
      <w:r>
        <w:fldChar w:fldCharType="separate"/>
      </w:r>
      <w:r>
        <w:rPr>
          <w:spacing w:val="-10"/>
          <w:sz w:val="17"/>
          <w:szCs w:val="17"/>
        </w:rPr>
        <w:t>Xing et al.</w:t>
      </w:r>
      <w:r>
        <w:rPr>
          <w:spacing w:val="11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[2024</w:t>
      </w:r>
      <w:r>
        <w:rPr>
          <w:spacing w:val="-10"/>
          <w:sz w:val="17"/>
          <w:szCs w:val="17"/>
        </w:rPr>
        <w:fldChar w:fldCharType="end"/>
      </w:r>
      <w:r>
        <w:rPr>
          <w:spacing w:val="-10"/>
          <w:sz w:val="17"/>
          <w:szCs w:val="17"/>
        </w:rPr>
        <w:t>] attempted to store incomi</w:t>
      </w:r>
      <w:r>
        <w:rPr>
          <w:spacing w:val="-11"/>
          <w:sz w:val="17"/>
          <w:szCs w:val="17"/>
        </w:rPr>
        <w:t>ng radiance information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in point clouds, yet this approa</w:t>
      </w:r>
      <w:r>
        <w:rPr>
          <w:spacing w:val="-10"/>
          <w:sz w:val="17"/>
          <w:szCs w:val="17"/>
        </w:rPr>
        <w:t>ch still incurred considerable storage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demands, posing challenges for complex scenes. The</w:t>
      </w:r>
      <w:r>
        <w:rPr>
          <w:spacing w:val="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lightwei</w:t>
      </w:r>
      <w:r>
        <w:rPr>
          <w:spacing w:val="-8"/>
          <w:sz w:val="17"/>
          <w:szCs w:val="17"/>
        </w:rPr>
        <w:t>ght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probe-based</w:t>
      </w:r>
      <w:r>
        <w:rPr>
          <w:spacing w:val="2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method</w:t>
      </w:r>
      <w:r>
        <w:rPr>
          <w:spacing w:val="15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Indirect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Light</w:t>
      </w:r>
      <w:r>
        <w:rPr>
          <w:spacing w:val="20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Caching</w:t>
      </w:r>
      <w:r>
        <w:rPr>
          <w:spacing w:val="33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"bookmark8" </w:instrText>
      </w:r>
      <w:r>
        <w:fldChar w:fldCharType="separate"/>
      </w:r>
      <w:r>
        <w:rPr>
          <w:spacing w:val="-9"/>
          <w:sz w:val="17"/>
          <w:szCs w:val="17"/>
        </w:rPr>
        <w:t>[Games</w:t>
      </w:r>
      <w:r>
        <w:rPr>
          <w:spacing w:val="22"/>
          <w:w w:val="10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2024a</w:t>
      </w:r>
      <w:r>
        <w:rPr>
          <w:spacing w:val="-9"/>
          <w:sz w:val="17"/>
          <w:szCs w:val="17"/>
        </w:rPr>
        <w:fldChar w:fldCharType="end"/>
      </w:r>
      <w:r>
        <w:rPr>
          <w:spacing w:val="-9"/>
          <w:sz w:val="17"/>
          <w:szCs w:val="17"/>
        </w:rPr>
        <w:t>]</w:t>
      </w:r>
      <w:r>
        <w:rPr>
          <w:spacing w:val="18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is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a</w:t>
      </w:r>
      <w:r>
        <w:rPr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common solution on mobile platforms,</w:t>
      </w:r>
      <w:r>
        <w:rPr>
          <w:spacing w:val="-11"/>
          <w:sz w:val="17"/>
          <w:szCs w:val="17"/>
        </w:rPr>
        <w:t xml:space="preserve"> performing per-component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spherical harmonic interpolation. However, this app</w:t>
      </w:r>
      <w:r>
        <w:rPr>
          <w:spacing w:val="-9"/>
          <w:sz w:val="17"/>
          <w:szCs w:val="17"/>
        </w:rPr>
        <w:t>roach often re-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 xml:space="preserve">sults in poor lighting </w:t>
      </w:r>
      <w:r>
        <w:rPr>
          <w:spacing w:val="-10"/>
          <w:sz w:val="17"/>
          <w:szCs w:val="17"/>
        </w:rPr>
        <w:t>quality for</w:t>
      </w:r>
      <w:r>
        <w:rPr>
          <w:spacing w:val="-8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large objects or those with complex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structures.</w:t>
      </w:r>
    </w:p>
    <w:p w14:paraId="0BE32815">
      <w:pPr>
        <w:pStyle w:val="3"/>
        <w:spacing w:before="1" w:line="180" w:lineRule="auto"/>
        <w:ind w:left="6" w:firstLine="179"/>
        <w:jc w:val="both"/>
        <w:rPr>
          <w:sz w:val="17"/>
          <w:szCs w:val="17"/>
        </w:rPr>
      </w:pPr>
      <w:r>
        <w:rPr>
          <w:spacing w:val="-6"/>
          <w:sz w:val="17"/>
          <w:szCs w:val="17"/>
        </w:rPr>
        <w:t>The other probe-based works typic</w:t>
      </w:r>
      <w:r>
        <w:rPr>
          <w:spacing w:val="-7"/>
          <w:sz w:val="17"/>
          <w:szCs w:val="17"/>
        </w:rPr>
        <w:t>ally require pixel-level sam-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pling for rendering.</w:t>
      </w:r>
      <w:r>
        <w:fldChar w:fldCharType="begin"/>
      </w:r>
      <w:r>
        <w:instrText xml:space="preserve"> HYPERLINK \l "bookmark25" </w:instrText>
      </w:r>
      <w:r>
        <w:fldChar w:fldCharType="separate"/>
      </w:r>
      <w:r>
        <w:rPr>
          <w:spacing w:val="-9"/>
          <w:sz w:val="17"/>
          <w:szCs w:val="17"/>
        </w:rPr>
        <w:t>Cupisz</w:t>
      </w:r>
      <w:r>
        <w:rPr>
          <w:spacing w:val="8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[2012</w:t>
      </w:r>
      <w:r>
        <w:rPr>
          <w:spacing w:val="-9"/>
          <w:sz w:val="17"/>
          <w:szCs w:val="17"/>
        </w:rPr>
        <w:fldChar w:fldCharType="end"/>
      </w:r>
      <w:r>
        <w:rPr>
          <w:spacing w:val="-9"/>
          <w:sz w:val="17"/>
          <w:szCs w:val="17"/>
        </w:rPr>
        <w:t>] i</w:t>
      </w:r>
      <w:r>
        <w:rPr>
          <w:spacing w:val="-10"/>
          <w:sz w:val="17"/>
          <w:szCs w:val="17"/>
        </w:rPr>
        <w:t>nterpolated values through tetra-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hedral vertices; Volumetric Lightmap</w:t>
      </w:r>
      <w:r>
        <w:rPr>
          <w:spacing w:val="14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"bookmark5" </w:instrText>
      </w:r>
      <w:r>
        <w:fldChar w:fldCharType="separate"/>
      </w:r>
      <w:r>
        <w:rPr>
          <w:spacing w:val="-9"/>
          <w:sz w:val="17"/>
          <w:szCs w:val="17"/>
        </w:rPr>
        <w:t>[</w:t>
      </w:r>
      <w:r>
        <w:rPr>
          <w:spacing w:val="-9"/>
          <w:sz w:val="17"/>
          <w:szCs w:val="17"/>
        </w:rPr>
        <w:fldChar w:fldCharType="end"/>
      </w:r>
      <w:r>
        <w:fldChar w:fldCharType="begin"/>
      </w:r>
      <w:r>
        <w:instrText xml:space="preserve"> HYPERLINK \l "bookmark5" </w:instrText>
      </w:r>
      <w:r>
        <w:fldChar w:fldCharType="separate"/>
      </w:r>
      <w:r>
        <w:rPr>
          <w:spacing w:val="-10"/>
          <w:sz w:val="17"/>
          <w:szCs w:val="17"/>
        </w:rPr>
        <w:t>Games 2024c], implemented</w:t>
      </w:r>
      <w:r>
        <w:rPr>
          <w:spacing w:val="-10"/>
          <w:sz w:val="17"/>
          <w:szCs w:val="17"/>
        </w:rPr>
        <w:fldChar w:fldCharType="end"/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by Epic Games, performs trilinear interpolation per pixel</w:t>
      </w:r>
      <w:r>
        <w:rPr>
          <w:spacing w:val="3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using</w:t>
      </w:r>
      <w:r>
        <w:rPr>
          <w:spacing w:val="-6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nine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3D textures;</w:t>
      </w:r>
      <w:r>
        <w:rPr>
          <w:spacing w:val="-26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"bookmark26" </w:instrText>
      </w:r>
      <w:r>
        <w:fldChar w:fldCharType="separate"/>
      </w:r>
      <w:r>
        <w:rPr>
          <w:spacing w:val="-7"/>
          <w:sz w:val="17"/>
          <w:szCs w:val="17"/>
        </w:rPr>
        <w:t>Majercik et al.</w:t>
      </w:r>
      <w:r>
        <w:rPr>
          <w:spacing w:val="14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[20</w:t>
      </w:r>
      <w:r>
        <w:rPr>
          <w:spacing w:val="-8"/>
          <w:sz w:val="17"/>
          <w:szCs w:val="17"/>
        </w:rPr>
        <w:t>19</w:t>
      </w:r>
      <w:r>
        <w:rPr>
          <w:spacing w:val="-8"/>
          <w:sz w:val="17"/>
          <w:szCs w:val="17"/>
        </w:rPr>
        <w:fldChar w:fldCharType="end"/>
      </w:r>
      <w:r>
        <w:rPr>
          <w:spacing w:val="-8"/>
          <w:sz w:val="17"/>
          <w:szCs w:val="17"/>
        </w:rPr>
        <w:t>] sample each probe in the eight-</w:t>
      </w:r>
      <w:r>
        <w:rPr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 xml:space="preserve">probe cage using the </w:t>
      </w:r>
      <w:r>
        <w:rPr>
          <w:spacing w:val="-11"/>
          <w:sz w:val="17"/>
          <w:szCs w:val="17"/>
        </w:rPr>
        <w:t>surface normal in world</w:t>
      </w:r>
      <w:r>
        <w:rPr>
          <w:spacing w:val="3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space</w:t>
      </w:r>
      <w:r>
        <w:rPr>
          <w:spacing w:val="-1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to</w:t>
      </w:r>
      <w:r>
        <w:rPr>
          <w:spacing w:val="1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calculate</w:t>
      </w:r>
      <w:r>
        <w:rPr>
          <w:spacing w:val="-2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the</w:t>
      </w:r>
      <w:r>
        <w:rPr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pixel color, etc. The large amount of</w:t>
      </w:r>
      <w:r>
        <w:rPr>
          <w:spacing w:val="-11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pixel-level sampling place a sig-</w:t>
      </w:r>
      <w:r>
        <w:rPr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nificant burden on</w:t>
      </w:r>
      <w:r>
        <w:rPr>
          <w:spacing w:val="-9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fragment shader,</w:t>
      </w:r>
      <w:r>
        <w:rPr>
          <w:spacing w:val="-12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p</w:t>
      </w:r>
      <w:r>
        <w:rPr>
          <w:spacing w:val="-12"/>
          <w:sz w:val="17"/>
          <w:szCs w:val="17"/>
        </w:rPr>
        <w:t>osing a considerable challenge</w:t>
      </w:r>
      <w:r>
        <w:rPr>
          <w:sz w:val="17"/>
          <w:szCs w:val="17"/>
        </w:rPr>
        <w:t xml:space="preserve"> </w:t>
      </w:r>
      <w:r>
        <w:rPr>
          <w:spacing w:val="-5"/>
          <w:sz w:val="17"/>
          <w:szCs w:val="17"/>
        </w:rPr>
        <w:t>for low-end platforms. Meanwhile, these works typi</w:t>
      </w:r>
      <w:r>
        <w:rPr>
          <w:spacing w:val="-6"/>
          <w:sz w:val="17"/>
          <w:szCs w:val="17"/>
        </w:rPr>
        <w:t>cally require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storing large amounts of</w:t>
      </w:r>
      <w:r>
        <w:rPr>
          <w:spacing w:val="-12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data to ensure the accuracy</w:t>
      </w:r>
      <w:r>
        <w:rPr>
          <w:spacing w:val="3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of s</w:t>
      </w:r>
      <w:r>
        <w:rPr>
          <w:spacing w:val="-8"/>
          <w:sz w:val="17"/>
          <w:szCs w:val="17"/>
        </w:rPr>
        <w:t>pherical</w:t>
      </w:r>
      <w:r>
        <w:rPr>
          <w:sz w:val="17"/>
          <w:szCs w:val="17"/>
        </w:rPr>
        <w:t xml:space="preserve"> </w:t>
      </w:r>
      <w:r>
        <w:rPr>
          <w:spacing w:val="-5"/>
          <w:sz w:val="17"/>
          <w:szCs w:val="17"/>
        </w:rPr>
        <w:t>harmonics.</w:t>
      </w:r>
      <w:r>
        <w:rPr>
          <w:spacing w:val="10"/>
          <w:sz w:val="17"/>
          <w:szCs w:val="17"/>
        </w:rPr>
        <w:t xml:space="preserve"> </w:t>
      </w:r>
      <w:r>
        <w:rPr>
          <w:spacing w:val="-5"/>
          <w:sz w:val="17"/>
          <w:szCs w:val="17"/>
        </w:rPr>
        <w:t>Other recent works i</w:t>
      </w:r>
      <w:r>
        <w:rPr>
          <w:spacing w:val="-6"/>
          <w:sz w:val="17"/>
          <w:szCs w:val="17"/>
        </w:rPr>
        <w:t>ntroducing neural</w:t>
      </w:r>
      <w:r>
        <w:rPr>
          <w:spacing w:val="8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network</w:t>
      </w:r>
      <w:r>
        <w:rPr>
          <w:spacing w:val="8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into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scene representation</w:t>
      </w:r>
      <w:r>
        <w:rPr>
          <w:spacing w:val="15"/>
          <w:w w:val="101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"bookmark28" </w:instrText>
      </w:r>
      <w:r>
        <w:fldChar w:fldCharType="separate"/>
      </w:r>
      <w:r>
        <w:rPr>
          <w:spacing w:val="-8"/>
          <w:sz w:val="17"/>
          <w:szCs w:val="17"/>
        </w:rPr>
        <w:t>[Granskog et al. 2020;</w:t>
      </w:r>
      <w:r>
        <w:rPr>
          <w:spacing w:val="-8"/>
          <w:sz w:val="17"/>
          <w:szCs w:val="17"/>
        </w:rPr>
        <w:fldChar w:fldCharType="end"/>
      </w:r>
      <w:r>
        <w:rPr>
          <w:spacing w:val="-26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"bookmark27" </w:instrText>
      </w:r>
      <w:r>
        <w:fldChar w:fldCharType="separate"/>
      </w:r>
      <w:r>
        <w:rPr>
          <w:spacing w:val="-8"/>
          <w:sz w:val="17"/>
          <w:szCs w:val="17"/>
        </w:rPr>
        <w:t>Rodriguez-Pardo et al.</w:t>
      </w:r>
      <w:r>
        <w:rPr>
          <w:spacing w:val="-8"/>
          <w:sz w:val="17"/>
          <w:szCs w:val="17"/>
        </w:rPr>
        <w:fldChar w:fldCharType="end"/>
      </w:r>
      <w:r>
        <w:rPr>
          <w:sz w:val="17"/>
          <w:szCs w:val="17"/>
        </w:rPr>
        <w:t xml:space="preserve"> </w:t>
      </w:r>
      <w:r>
        <w:fldChar w:fldCharType="begin"/>
      </w:r>
      <w:r>
        <w:instrText xml:space="preserve"> HYPERLINK \l "bookmark27" </w:instrText>
      </w:r>
      <w:r>
        <w:fldChar w:fldCharType="separate"/>
      </w:r>
      <w:r>
        <w:rPr>
          <w:spacing w:val="-7"/>
          <w:sz w:val="17"/>
          <w:szCs w:val="17"/>
        </w:rPr>
        <w:t>2023</w:t>
      </w:r>
      <w:r>
        <w:rPr>
          <w:spacing w:val="-7"/>
          <w:sz w:val="17"/>
          <w:szCs w:val="17"/>
        </w:rPr>
        <w:fldChar w:fldCharType="end"/>
      </w:r>
      <w:r>
        <w:fldChar w:fldCharType="begin"/>
      </w:r>
      <w:r>
        <w:instrText xml:space="preserve"> HYPERLINK \l "bookmark29" </w:instrText>
      </w:r>
      <w:r>
        <w:fldChar w:fldCharType="separate"/>
      </w:r>
      <w:r>
        <w:rPr>
          <w:spacing w:val="-7"/>
          <w:sz w:val="17"/>
          <w:szCs w:val="17"/>
        </w:rPr>
        <w:t>; Sitzmann et al.</w:t>
      </w:r>
      <w:r>
        <w:rPr>
          <w:spacing w:val="-7"/>
          <w:sz w:val="17"/>
          <w:szCs w:val="17"/>
        </w:rPr>
        <w:fldChar w:fldCharType="end"/>
      </w:r>
      <w:r>
        <w:fldChar w:fldCharType="begin"/>
      </w:r>
      <w:r>
        <w:instrText xml:space="preserve"> HYPERLINK \l "bookmark29" </w:instrText>
      </w:r>
      <w:r>
        <w:fldChar w:fldCharType="separate"/>
      </w:r>
      <w:r>
        <w:rPr>
          <w:spacing w:val="12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2020] can</w:t>
      </w:r>
      <w:r>
        <w:rPr>
          <w:spacing w:val="-7"/>
          <w:sz w:val="17"/>
          <w:szCs w:val="17"/>
        </w:rPr>
        <w:fldChar w:fldCharType="end"/>
      </w:r>
      <w:r>
        <w:rPr>
          <w:spacing w:val="5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achieve</w:t>
      </w:r>
      <w:r>
        <w:rPr>
          <w:spacing w:val="5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good visual</w:t>
      </w:r>
      <w:r>
        <w:rPr>
          <w:spacing w:val="5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efects,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but</w:t>
      </w:r>
      <w:r>
        <w:rPr>
          <w:spacing w:val="3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it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is not feasible for low-end devices due to both memory usa</w:t>
      </w:r>
      <w:r>
        <w:rPr>
          <w:spacing w:val="-10"/>
          <w:sz w:val="17"/>
          <w:szCs w:val="17"/>
        </w:rPr>
        <w:t>ge</w:t>
      </w:r>
      <w:r>
        <w:rPr>
          <w:spacing w:val="1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and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runtime efficiency.</w:t>
      </w:r>
    </w:p>
    <w:p w14:paraId="2018A08A">
      <w:pPr>
        <w:pStyle w:val="3"/>
        <w:spacing w:before="5" w:line="205" w:lineRule="auto"/>
        <w:ind w:left="10" w:right="30" w:firstLine="177"/>
        <w:rPr>
          <w:sz w:val="17"/>
          <w:szCs w:val="17"/>
        </w:rPr>
      </w:pPr>
      <w:r>
        <w:rPr>
          <w:rFonts w:ascii="Arial" w:hAnsi="Arial" w:eastAsia="Arial" w:cs="Arial"/>
          <w:spacing w:val="-6"/>
          <w:sz w:val="17"/>
          <w:szCs w:val="17"/>
        </w:rPr>
        <w:t>Probe</w:t>
      </w:r>
      <w:r>
        <w:rPr>
          <w:rFonts w:ascii="Arial" w:hAnsi="Arial" w:eastAsia="Arial" w:cs="Arial"/>
          <w:spacing w:val="25"/>
          <w:w w:val="101"/>
          <w:sz w:val="17"/>
          <w:szCs w:val="17"/>
        </w:rPr>
        <w:t xml:space="preserve"> </w:t>
      </w:r>
      <w:r>
        <w:rPr>
          <w:rFonts w:ascii="Arial" w:hAnsi="Arial" w:eastAsia="Arial" w:cs="Arial"/>
          <w:spacing w:val="-6"/>
          <w:sz w:val="17"/>
          <w:szCs w:val="17"/>
        </w:rPr>
        <w:t>distribution.</w:t>
      </w:r>
      <w:r>
        <w:rPr>
          <w:rFonts w:ascii="Arial" w:hAnsi="Arial" w:eastAsia="Arial" w:cs="Arial"/>
          <w:spacing w:val="18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Probes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can</w:t>
      </w:r>
      <w:r>
        <w:rPr>
          <w:spacing w:val="13"/>
          <w:w w:val="101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be</w:t>
      </w:r>
      <w:r>
        <w:rPr>
          <w:spacing w:val="20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define</w:t>
      </w:r>
      <w:r>
        <w:rPr>
          <w:spacing w:val="-7"/>
          <w:sz w:val="17"/>
          <w:szCs w:val="17"/>
        </w:rPr>
        <w:t>d</w:t>
      </w:r>
      <w:r>
        <w:rPr>
          <w:spacing w:val="17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in</w:t>
      </w:r>
      <w:r>
        <w:rPr>
          <w:spacing w:val="13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various</w:t>
      </w:r>
      <w:r>
        <w:rPr>
          <w:spacing w:val="16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forms.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In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the</w:t>
      </w:r>
      <w:r>
        <w:rPr>
          <w:spacing w:val="16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field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of illumination</w:t>
      </w:r>
      <w:r>
        <w:rPr>
          <w:spacing w:val="12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baking,</w:t>
      </w:r>
      <w:r>
        <w:rPr>
          <w:spacing w:val="12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probes</w:t>
      </w:r>
      <w:r>
        <w:rPr>
          <w:spacing w:val="18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are</w:t>
      </w:r>
      <w:r>
        <w:rPr>
          <w:spacing w:val="12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viewed</w:t>
      </w:r>
      <w:r>
        <w:rPr>
          <w:spacing w:val="18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as</w:t>
      </w:r>
      <w:r>
        <w:rPr>
          <w:spacing w:val="17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Spherical</w:t>
      </w:r>
    </w:p>
    <w:p w14:paraId="702B8CCF">
      <w:pPr>
        <w:spacing w:line="205" w:lineRule="auto"/>
        <w:rPr>
          <w:sz w:val="17"/>
          <w:szCs w:val="17"/>
        </w:rPr>
        <w:sectPr>
          <w:pgSz w:w="12240" w:h="15840"/>
          <w:pgMar w:top="1071" w:right="1005" w:bottom="0" w:left="1030" w:header="0" w:footer="0" w:gutter="0"/>
          <w:cols w:equalWidth="0" w:num="2">
            <w:col w:w="5223" w:space="100"/>
            <w:col w:w="4881"/>
          </w:cols>
        </w:sectPr>
      </w:pPr>
    </w:p>
    <w:p w14:paraId="3F1A66BC">
      <w:pPr>
        <w:pStyle w:val="3"/>
        <w:spacing w:before="228" w:line="130" w:lineRule="exact"/>
        <w:ind w:left="1"/>
        <w:rPr>
          <w:sz w:val="13"/>
          <w:szCs w:val="13"/>
        </w:rPr>
      </w:pPr>
      <w:r>
        <w:rPr>
          <w:spacing w:val="-4"/>
          <w:sz w:val="13"/>
          <w:szCs w:val="13"/>
        </w:rPr>
        <w:t>ACM Trans.</w:t>
      </w:r>
      <w:r>
        <w:rPr>
          <w:spacing w:val="7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Graph., Vol.</w:t>
      </w:r>
      <w:r>
        <w:rPr>
          <w:spacing w:val="6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44, No. 4, Article . Pub</w:t>
      </w:r>
      <w:r>
        <w:rPr>
          <w:spacing w:val="-5"/>
          <w:sz w:val="13"/>
          <w:szCs w:val="13"/>
        </w:rPr>
        <w:t>lication date: August 2025.</w:t>
      </w:r>
    </w:p>
    <w:p w14:paraId="4008C695">
      <w:pPr>
        <w:spacing w:line="130" w:lineRule="exact"/>
        <w:rPr>
          <w:sz w:val="13"/>
          <w:szCs w:val="13"/>
        </w:rPr>
        <w:sectPr>
          <w:type w:val="continuous"/>
          <w:pgSz w:w="12240" w:h="15840"/>
          <w:pgMar w:top="1071" w:right="1005" w:bottom="0" w:left="1030" w:header="0" w:footer="0" w:gutter="0"/>
          <w:cols w:equalWidth="0" w:num="1">
            <w:col w:w="10204"/>
          </w:cols>
        </w:sectPr>
      </w:pPr>
    </w:p>
    <w:p w14:paraId="11F66464">
      <w:pPr>
        <w:spacing w:before="32" w:line="183" w:lineRule="exact"/>
        <w:ind w:right="22"/>
        <w:jc w:val="right"/>
        <w:rPr>
          <w:rFonts w:ascii="MS Gothic" w:hAnsi="MS Gothic" w:eastAsia="MS Gothic" w:cs="MS Gothic"/>
          <w:sz w:val="13"/>
          <w:szCs w:val="13"/>
        </w:rPr>
      </w:pPr>
      <w:r>
        <w:rPr>
          <w:rFonts w:ascii="MS Gothic" w:hAnsi="MS Gothic" w:eastAsia="MS Gothic" w:cs="MS Gothic"/>
          <w:spacing w:val="-4"/>
          <w:position w:val="1"/>
          <w:sz w:val="13"/>
          <w:szCs w:val="13"/>
        </w:rPr>
        <w:t>WishGI:</w:t>
      </w:r>
      <w:r>
        <w:rPr>
          <w:rFonts w:ascii="MS Gothic" w:hAnsi="MS Gothic" w:eastAsia="MS Gothic" w:cs="MS Gothic"/>
          <w:spacing w:val="-17"/>
          <w:position w:val="1"/>
          <w:sz w:val="13"/>
          <w:szCs w:val="13"/>
        </w:rPr>
        <w:t xml:space="preserve"> </w:t>
      </w:r>
      <w:r>
        <w:rPr>
          <w:rFonts w:ascii="MS Gothic" w:hAnsi="MS Gothic" w:eastAsia="MS Gothic" w:cs="MS Gothic"/>
          <w:spacing w:val="-4"/>
          <w:position w:val="1"/>
          <w:sz w:val="13"/>
          <w:szCs w:val="13"/>
        </w:rPr>
        <w:t>Lightweight</w:t>
      </w:r>
      <w:r>
        <w:rPr>
          <w:rFonts w:ascii="MS Gothic" w:hAnsi="MS Gothic" w:eastAsia="MS Gothic" w:cs="MS Gothic"/>
          <w:spacing w:val="-23"/>
          <w:position w:val="1"/>
          <w:sz w:val="13"/>
          <w:szCs w:val="13"/>
        </w:rPr>
        <w:t xml:space="preserve"> </w:t>
      </w:r>
      <w:r>
        <w:rPr>
          <w:rFonts w:ascii="MS Gothic" w:hAnsi="MS Gothic" w:eastAsia="MS Gothic" w:cs="MS Gothic"/>
          <w:spacing w:val="-4"/>
          <w:position w:val="1"/>
          <w:sz w:val="13"/>
          <w:szCs w:val="13"/>
        </w:rPr>
        <w:t>Static</w:t>
      </w:r>
      <w:r>
        <w:rPr>
          <w:rFonts w:ascii="MS Gothic" w:hAnsi="MS Gothic" w:eastAsia="MS Gothic" w:cs="MS Gothic"/>
          <w:spacing w:val="-23"/>
          <w:position w:val="1"/>
          <w:sz w:val="13"/>
          <w:szCs w:val="13"/>
        </w:rPr>
        <w:t xml:space="preserve"> </w:t>
      </w:r>
      <w:r>
        <w:rPr>
          <w:rFonts w:ascii="MS Gothic" w:hAnsi="MS Gothic" w:eastAsia="MS Gothic" w:cs="MS Gothic"/>
          <w:spacing w:val="-4"/>
          <w:position w:val="1"/>
          <w:sz w:val="13"/>
          <w:szCs w:val="13"/>
        </w:rPr>
        <w:t>Global</w:t>
      </w:r>
      <w:r>
        <w:rPr>
          <w:rFonts w:ascii="MS Gothic" w:hAnsi="MS Gothic" w:eastAsia="MS Gothic" w:cs="MS Gothic"/>
          <w:spacing w:val="-17"/>
          <w:position w:val="1"/>
          <w:sz w:val="13"/>
          <w:szCs w:val="13"/>
        </w:rPr>
        <w:t xml:space="preserve"> </w:t>
      </w:r>
      <w:r>
        <w:rPr>
          <w:rFonts w:ascii="MS Gothic" w:hAnsi="MS Gothic" w:eastAsia="MS Gothic" w:cs="MS Gothic"/>
          <w:spacing w:val="-4"/>
          <w:position w:val="1"/>
          <w:sz w:val="13"/>
          <w:szCs w:val="13"/>
        </w:rPr>
        <w:t>Illuminati</w:t>
      </w:r>
      <w:r>
        <w:rPr>
          <w:rFonts w:ascii="MS Gothic" w:hAnsi="MS Gothic" w:eastAsia="MS Gothic" w:cs="MS Gothic"/>
          <w:spacing w:val="-5"/>
          <w:position w:val="1"/>
          <w:sz w:val="13"/>
          <w:szCs w:val="13"/>
        </w:rPr>
        <w:t>on</w:t>
      </w:r>
      <w:r>
        <w:rPr>
          <w:rFonts w:ascii="MS Gothic" w:hAnsi="MS Gothic" w:eastAsia="MS Gothic" w:cs="MS Gothic"/>
          <w:spacing w:val="-17"/>
          <w:position w:val="1"/>
          <w:sz w:val="13"/>
          <w:szCs w:val="13"/>
        </w:rPr>
        <w:t xml:space="preserve"> </w:t>
      </w:r>
      <w:r>
        <w:rPr>
          <w:rFonts w:ascii="MS Gothic" w:hAnsi="MS Gothic" w:eastAsia="MS Gothic" w:cs="MS Gothic"/>
          <w:spacing w:val="-5"/>
          <w:position w:val="1"/>
          <w:sz w:val="13"/>
          <w:szCs w:val="13"/>
        </w:rPr>
        <w:t>Baking</w:t>
      </w:r>
      <w:r>
        <w:rPr>
          <w:rFonts w:ascii="MS Gothic" w:hAnsi="MS Gothic" w:eastAsia="MS Gothic" w:cs="MS Gothic"/>
          <w:spacing w:val="-27"/>
          <w:position w:val="1"/>
          <w:sz w:val="13"/>
          <w:szCs w:val="13"/>
        </w:rPr>
        <w:t xml:space="preserve"> </w:t>
      </w:r>
      <w:r>
        <w:rPr>
          <w:rFonts w:ascii="MS Gothic" w:hAnsi="MS Gothic" w:eastAsia="MS Gothic" w:cs="MS Gothic"/>
          <w:spacing w:val="-5"/>
          <w:position w:val="1"/>
          <w:sz w:val="13"/>
          <w:szCs w:val="13"/>
        </w:rPr>
        <w:t>via</w:t>
      </w:r>
      <w:r>
        <w:rPr>
          <w:rFonts w:ascii="MS Gothic" w:hAnsi="MS Gothic" w:eastAsia="MS Gothic" w:cs="MS Gothic"/>
          <w:spacing w:val="-23"/>
          <w:position w:val="1"/>
          <w:sz w:val="13"/>
          <w:szCs w:val="13"/>
        </w:rPr>
        <w:t xml:space="preserve"> </w:t>
      </w:r>
      <w:r>
        <w:rPr>
          <w:rFonts w:ascii="MS Gothic" w:hAnsi="MS Gothic" w:eastAsia="MS Gothic" w:cs="MS Gothic"/>
          <w:spacing w:val="-5"/>
          <w:position w:val="1"/>
          <w:sz w:val="13"/>
          <w:szCs w:val="13"/>
        </w:rPr>
        <w:t>Spherical</w:t>
      </w:r>
      <w:r>
        <w:rPr>
          <w:rFonts w:ascii="MS Gothic" w:hAnsi="MS Gothic" w:eastAsia="MS Gothic" w:cs="MS Gothic"/>
          <w:spacing w:val="-17"/>
          <w:position w:val="1"/>
          <w:sz w:val="13"/>
          <w:szCs w:val="13"/>
        </w:rPr>
        <w:t xml:space="preserve"> </w:t>
      </w:r>
      <w:r>
        <w:rPr>
          <w:rFonts w:ascii="MS Gothic" w:hAnsi="MS Gothic" w:eastAsia="MS Gothic" w:cs="MS Gothic"/>
          <w:spacing w:val="-5"/>
          <w:position w:val="1"/>
          <w:sz w:val="13"/>
          <w:szCs w:val="13"/>
        </w:rPr>
        <w:t>Harmonics</w:t>
      </w:r>
      <w:r>
        <w:rPr>
          <w:rFonts w:ascii="MS Gothic" w:hAnsi="MS Gothic" w:eastAsia="MS Gothic" w:cs="MS Gothic"/>
          <w:spacing w:val="-17"/>
          <w:position w:val="1"/>
          <w:sz w:val="13"/>
          <w:szCs w:val="13"/>
        </w:rPr>
        <w:t xml:space="preserve"> </w:t>
      </w:r>
      <w:r>
        <w:rPr>
          <w:rFonts w:ascii="MS Gothic" w:hAnsi="MS Gothic" w:eastAsia="MS Gothic" w:cs="MS Gothic"/>
          <w:spacing w:val="-5"/>
          <w:position w:val="1"/>
          <w:sz w:val="13"/>
          <w:szCs w:val="13"/>
        </w:rPr>
        <w:t>Fitting  •</w:t>
      </w:r>
      <w:r>
        <w:rPr>
          <w:rFonts w:ascii="MS Gothic" w:hAnsi="MS Gothic" w:eastAsia="MS Gothic" w:cs="MS Gothic"/>
          <w:spacing w:val="8"/>
          <w:position w:val="1"/>
          <w:sz w:val="13"/>
          <w:szCs w:val="13"/>
        </w:rPr>
        <w:t xml:space="preserve">  </w:t>
      </w:r>
      <w:r>
        <w:rPr>
          <w:rFonts w:ascii="MS Gothic" w:hAnsi="MS Gothic" w:eastAsia="MS Gothic" w:cs="MS Gothic"/>
          <w:spacing w:val="-5"/>
          <w:position w:val="1"/>
          <w:sz w:val="13"/>
          <w:szCs w:val="13"/>
        </w:rPr>
        <w:t>3</w:t>
      </w:r>
    </w:p>
    <w:p w14:paraId="5B1EE945">
      <w:pPr>
        <w:spacing w:before="48"/>
      </w:pPr>
    </w:p>
    <w:p w14:paraId="6E30AF92">
      <w:pPr>
        <w:sectPr>
          <w:footerReference r:id="rId5" w:type="default"/>
          <w:pgSz w:w="12240" w:h="15840"/>
          <w:pgMar w:top="1072" w:right="1005" w:bottom="1630" w:left="1030" w:header="0" w:footer="1473" w:gutter="0"/>
          <w:cols w:equalWidth="0" w:num="1">
            <w:col w:w="10204"/>
          </w:cols>
        </w:sectPr>
      </w:pPr>
    </w:p>
    <w:p w14:paraId="14C1F23C">
      <w:pPr>
        <w:pStyle w:val="3"/>
        <w:spacing w:before="53" w:line="180" w:lineRule="auto"/>
        <w:ind w:right="341" w:firstLine="8"/>
        <w:jc w:val="both"/>
        <w:rPr>
          <w:sz w:val="17"/>
          <w:szCs w:val="17"/>
        </w:rPr>
      </w:pPr>
      <w:r>
        <w:rPr>
          <w:spacing w:val="-7"/>
          <w:sz w:val="17"/>
          <w:szCs w:val="17"/>
        </w:rPr>
        <w:t>Harmonics</w:t>
      </w:r>
      <w:r>
        <w:rPr>
          <w:spacing w:val="12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(SH)</w:t>
      </w:r>
      <w:r>
        <w:rPr>
          <w:spacing w:val="1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expansions</w:t>
      </w:r>
      <w:r>
        <w:rPr>
          <w:spacing w:val="24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"bookmark12" </w:instrText>
      </w:r>
      <w:r>
        <w:fldChar w:fldCharType="separate"/>
      </w:r>
      <w:r>
        <w:rPr>
          <w:spacing w:val="-7"/>
          <w:sz w:val="17"/>
          <w:szCs w:val="17"/>
        </w:rPr>
        <w:t>[Sloan</w:t>
      </w:r>
      <w:r>
        <w:rPr>
          <w:spacing w:val="1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et</w:t>
      </w:r>
      <w:r>
        <w:rPr>
          <w:spacing w:val="1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al.</w:t>
      </w:r>
      <w:r>
        <w:rPr>
          <w:spacing w:val="14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2002</w:t>
      </w:r>
      <w:r>
        <w:rPr>
          <w:spacing w:val="-7"/>
          <w:sz w:val="17"/>
          <w:szCs w:val="17"/>
        </w:rPr>
        <w:fldChar w:fldCharType="end"/>
      </w:r>
      <w:r>
        <w:rPr>
          <w:spacing w:val="-7"/>
          <w:sz w:val="17"/>
          <w:szCs w:val="17"/>
        </w:rPr>
        <w:t>]. The probe</w:t>
      </w:r>
      <w:r>
        <w:rPr>
          <w:spacing w:val="1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di</w:t>
      </w:r>
      <w:r>
        <w:rPr>
          <w:spacing w:val="-8"/>
          <w:sz w:val="17"/>
          <w:szCs w:val="17"/>
        </w:rPr>
        <w:t>stri-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bution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strategy</w:t>
      </w:r>
      <w:r>
        <w:rPr>
          <w:spacing w:val="15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is</w:t>
      </w:r>
      <w:r>
        <w:rPr>
          <w:spacing w:val="17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</w:t>
      </w:r>
      <w:r>
        <w:rPr>
          <w:spacing w:val="17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crucial</w:t>
      </w:r>
      <w:r>
        <w:rPr>
          <w:spacing w:val="1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part</w:t>
      </w:r>
      <w:r>
        <w:rPr>
          <w:spacing w:val="18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of SH-based</w:t>
      </w:r>
      <w:r>
        <w:rPr>
          <w:spacing w:val="15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techniques.</w:t>
      </w:r>
      <w:r>
        <w:rPr>
          <w:spacing w:val="12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Poorly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placed probes can lead to interpol</w:t>
      </w:r>
      <w:r>
        <w:rPr>
          <w:spacing w:val="-9"/>
          <w:sz w:val="17"/>
          <w:szCs w:val="17"/>
        </w:rPr>
        <w:t>ation artifacts, such as</w:t>
      </w:r>
      <w:r>
        <w:rPr>
          <w:spacing w:val="-2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light</w:t>
      </w:r>
      <w:r>
        <w:rPr>
          <w:spacing w:val="-3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leak-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age.</w:t>
      </w:r>
      <w:r>
        <w:rPr>
          <w:spacing w:val="7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Probe positions</w:t>
      </w:r>
      <w:r>
        <w:rPr>
          <w:spacing w:val="12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can</w:t>
      </w:r>
      <w:r>
        <w:rPr>
          <w:spacing w:val="-8"/>
          <w:sz w:val="17"/>
          <w:szCs w:val="17"/>
        </w:rPr>
        <w:t xml:space="preserve"> be</w:t>
      </w:r>
      <w:r>
        <w:rPr>
          <w:spacing w:val="12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determined</w:t>
      </w:r>
      <w:r>
        <w:rPr>
          <w:spacing w:val="12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either</w:t>
      </w:r>
      <w:r>
        <w:rPr>
          <w:spacing w:val="9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manually</w:t>
      </w:r>
      <w:r>
        <w:rPr>
          <w:spacing w:val="24"/>
          <w:w w:val="101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"bookmark25" </w:instrText>
      </w:r>
      <w:r>
        <w:fldChar w:fldCharType="separate"/>
      </w:r>
      <w:r>
        <w:rPr>
          <w:spacing w:val="-8"/>
          <w:sz w:val="17"/>
          <w:szCs w:val="17"/>
        </w:rPr>
        <w:t>[Cupisz</w:t>
      </w:r>
      <w:r>
        <w:rPr>
          <w:spacing w:val="-8"/>
          <w:sz w:val="17"/>
          <w:szCs w:val="17"/>
        </w:rPr>
        <w:fldChar w:fldCharType="end"/>
      </w:r>
      <w:r>
        <w:rPr>
          <w:sz w:val="17"/>
          <w:szCs w:val="17"/>
        </w:rPr>
        <w:t xml:space="preserve"> </w:t>
      </w:r>
      <w:r>
        <w:fldChar w:fldCharType="begin"/>
      </w:r>
      <w:r>
        <w:instrText xml:space="preserve"> HYPERLINK \l "bookmark25" </w:instrText>
      </w:r>
      <w:r>
        <w:fldChar w:fldCharType="separate"/>
      </w:r>
      <w:r>
        <w:rPr>
          <w:spacing w:val="-7"/>
          <w:sz w:val="17"/>
          <w:szCs w:val="17"/>
        </w:rPr>
        <w:t>2012</w:t>
      </w:r>
      <w:r>
        <w:rPr>
          <w:spacing w:val="-7"/>
          <w:sz w:val="17"/>
          <w:szCs w:val="17"/>
        </w:rPr>
        <w:fldChar w:fldCharType="end"/>
      </w:r>
      <w:r>
        <w:rPr>
          <w:spacing w:val="-7"/>
          <w:sz w:val="17"/>
          <w:szCs w:val="17"/>
        </w:rPr>
        <w:t>]</w:t>
      </w:r>
      <w:r>
        <w:rPr>
          <w:spacing w:val="12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or</w:t>
      </w:r>
      <w:r>
        <w:rPr>
          <w:spacing w:val="12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automatically</w:t>
      </w:r>
      <w:r>
        <w:rPr>
          <w:spacing w:val="24"/>
          <w:w w:val="101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"bookmark15" </w:instrText>
      </w:r>
      <w:r>
        <w:fldChar w:fldCharType="separate"/>
      </w:r>
      <w:r>
        <w:rPr>
          <w:spacing w:val="-7"/>
          <w:sz w:val="17"/>
          <w:szCs w:val="17"/>
        </w:rPr>
        <w:t>[Iwanicki</w:t>
      </w:r>
      <w:r>
        <w:rPr>
          <w:spacing w:val="1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and</w:t>
      </w:r>
      <w:r>
        <w:rPr>
          <w:spacing w:val="10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Sloan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2017b</w:t>
      </w:r>
      <w:r>
        <w:rPr>
          <w:spacing w:val="-7"/>
          <w:sz w:val="17"/>
          <w:szCs w:val="17"/>
        </w:rPr>
        <w:fldChar w:fldCharType="end"/>
      </w:r>
      <w:r>
        <w:rPr>
          <w:spacing w:val="-7"/>
          <w:sz w:val="17"/>
          <w:szCs w:val="17"/>
        </w:rPr>
        <w:t>;</w:t>
      </w:r>
      <w:r>
        <w:rPr>
          <w:spacing w:val="-15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"bookmark30" </w:instrText>
      </w:r>
      <w:r>
        <w:fldChar w:fldCharType="separate"/>
      </w:r>
      <w:r>
        <w:rPr>
          <w:spacing w:val="-8"/>
          <w:sz w:val="17"/>
          <w:szCs w:val="17"/>
        </w:rPr>
        <w:t>Valient</w:t>
      </w:r>
      <w:r>
        <w:rPr>
          <w:spacing w:val="14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2014</w:t>
      </w:r>
      <w:r>
        <w:rPr>
          <w:spacing w:val="-8"/>
          <w:sz w:val="17"/>
          <w:szCs w:val="17"/>
        </w:rPr>
        <w:fldChar w:fldCharType="end"/>
      </w:r>
      <w:r>
        <w:rPr>
          <w:spacing w:val="-8"/>
          <w:sz w:val="17"/>
          <w:szCs w:val="17"/>
        </w:rPr>
        <w:t>].</w:t>
      </w:r>
      <w:r>
        <w:rPr>
          <w:sz w:val="17"/>
          <w:szCs w:val="17"/>
        </w:rPr>
        <w:t xml:space="preserve"> </w:t>
      </w:r>
      <w:r>
        <w:fldChar w:fldCharType="begin"/>
      </w:r>
      <w:r>
        <w:instrText xml:space="preserve"> HYPERLINK \l "bookmark7" </w:instrText>
      </w:r>
      <w:r>
        <w:fldChar w:fldCharType="separate"/>
      </w:r>
      <w:r>
        <w:rPr>
          <w:spacing w:val="-9"/>
          <w:sz w:val="17"/>
          <w:szCs w:val="17"/>
        </w:rPr>
        <w:t>Michal Iwanicki and Shirley</w:t>
      </w:r>
      <w:r>
        <w:rPr>
          <w:spacing w:val="7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[2024</w:t>
      </w:r>
      <w:r>
        <w:rPr>
          <w:spacing w:val="-9"/>
          <w:sz w:val="17"/>
          <w:szCs w:val="17"/>
        </w:rPr>
        <w:fldChar w:fldCharType="end"/>
      </w:r>
      <w:r>
        <w:rPr>
          <w:spacing w:val="-9"/>
          <w:sz w:val="17"/>
          <w:szCs w:val="17"/>
        </w:rPr>
        <w:t xml:space="preserve">] combined light </w:t>
      </w:r>
      <w:r>
        <w:rPr>
          <w:spacing w:val="-10"/>
          <w:sz w:val="17"/>
          <w:szCs w:val="17"/>
        </w:rPr>
        <w:t>field information</w:t>
      </w:r>
      <w:r>
        <w:rPr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with pre-trained neural networks to distribute the probes, aiming to</w:t>
      </w:r>
      <w:r>
        <w:rPr>
          <w:spacing w:val="2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reduce light leakage. Existing works typically distribute probes by</w:t>
      </w:r>
      <w:r>
        <w:rPr>
          <w:spacing w:val="14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analyzing the lighting conditions of</w:t>
      </w:r>
      <w:r>
        <w:rPr>
          <w:spacing w:val="-16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the scene, which oft</w:t>
      </w:r>
      <w:r>
        <w:rPr>
          <w:spacing w:val="-8"/>
          <w:sz w:val="17"/>
          <w:szCs w:val="17"/>
        </w:rPr>
        <w:t>en results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in spherical harmonics redundancy. M</w:t>
      </w:r>
      <w:r>
        <w:rPr>
          <w:spacing w:val="-9"/>
          <w:sz w:val="17"/>
          <w:szCs w:val="17"/>
        </w:rPr>
        <w:t>oreover, a reasonable probe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 xml:space="preserve">distribution must be explored before each baking </w:t>
      </w:r>
      <w:r>
        <w:rPr>
          <w:spacing w:val="-10"/>
          <w:sz w:val="17"/>
          <w:szCs w:val="17"/>
        </w:rPr>
        <w:t>process.</w:t>
      </w:r>
    </w:p>
    <w:p w14:paraId="0502D49C">
      <w:pPr>
        <w:pStyle w:val="3"/>
        <w:spacing w:before="1" w:line="182" w:lineRule="auto"/>
        <w:ind w:left="6" w:right="344" w:firstLine="185"/>
        <w:jc w:val="both"/>
        <w:rPr>
          <w:sz w:val="17"/>
          <w:szCs w:val="17"/>
        </w:rPr>
      </w:pPr>
      <w:r>
        <w:rPr>
          <w:spacing w:val="-10"/>
          <w:sz w:val="17"/>
          <w:szCs w:val="17"/>
        </w:rPr>
        <w:t>On the other hand,</w:t>
      </w:r>
      <w:r>
        <w:fldChar w:fldCharType="begin"/>
      </w:r>
      <w:r>
        <w:instrText xml:space="preserve"> HYPERLINK \l "bookmark31" </w:instrText>
      </w:r>
      <w:r>
        <w:fldChar w:fldCharType="separate"/>
      </w:r>
      <w:r>
        <w:rPr>
          <w:spacing w:val="-10"/>
          <w:sz w:val="17"/>
          <w:szCs w:val="17"/>
        </w:rPr>
        <w:t>Currius et</w:t>
      </w:r>
      <w:r>
        <w:rPr>
          <w:spacing w:val="-7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al.</w:t>
      </w:r>
      <w:r>
        <w:rPr>
          <w:spacing w:val="5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[2</w:t>
      </w:r>
      <w:r>
        <w:rPr>
          <w:spacing w:val="-11"/>
          <w:sz w:val="17"/>
          <w:szCs w:val="17"/>
        </w:rPr>
        <w:t>020</w:t>
      </w:r>
      <w:r>
        <w:rPr>
          <w:spacing w:val="-11"/>
          <w:sz w:val="17"/>
          <w:szCs w:val="17"/>
        </w:rPr>
        <w:fldChar w:fldCharType="end"/>
      </w:r>
      <w:r>
        <w:rPr>
          <w:spacing w:val="-11"/>
          <w:sz w:val="17"/>
          <w:szCs w:val="17"/>
        </w:rPr>
        <w:t>]</w:t>
      </w:r>
      <w:r>
        <w:rPr>
          <w:spacing w:val="-6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define</w:t>
      </w:r>
      <w:r>
        <w:rPr>
          <w:spacing w:val="-13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probes</w:t>
      </w:r>
      <w:r>
        <w:rPr>
          <w:spacing w:val="-7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as</w:t>
      </w:r>
      <w:r>
        <w:rPr>
          <w:spacing w:val="-9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Spherical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Gaussians, treating probe distribution as an optimization problem.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Recently, a series of</w:t>
      </w:r>
      <w:r>
        <w:rPr>
          <w:spacing w:val="-24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works</w:t>
      </w:r>
      <w:r>
        <w:rPr>
          <w:spacing w:val="9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"bookmark33" </w:instrText>
      </w:r>
      <w:r>
        <w:fldChar w:fldCharType="separate"/>
      </w:r>
      <w:r>
        <w:rPr>
          <w:spacing w:val="-9"/>
          <w:sz w:val="17"/>
          <w:szCs w:val="17"/>
        </w:rPr>
        <w:t>[Kerbl et al. 2023; Lu et</w:t>
      </w:r>
      <w:r>
        <w:rPr>
          <w:spacing w:val="-9"/>
          <w:sz w:val="17"/>
          <w:szCs w:val="17"/>
        </w:rPr>
        <w:fldChar w:fldCharType="end"/>
      </w:r>
      <w:r>
        <w:fldChar w:fldCharType="begin"/>
      </w:r>
      <w:r>
        <w:instrText xml:space="preserve"> HYPERLINK \l "bookmark33" </w:instrText>
      </w:r>
      <w:r>
        <w:fldChar w:fldCharType="separate"/>
      </w:r>
      <w:r>
        <w:rPr>
          <w:spacing w:val="-10"/>
          <w:sz w:val="17"/>
          <w:szCs w:val="17"/>
        </w:rPr>
        <w:t xml:space="preserve"> al. 2024;</w:t>
      </w:r>
      <w:r>
        <w:rPr>
          <w:spacing w:val="-10"/>
          <w:sz w:val="17"/>
          <w:szCs w:val="17"/>
        </w:rPr>
        <w:fldChar w:fldCharType="end"/>
      </w:r>
      <w:r>
        <w:rPr>
          <w:spacing w:val="-30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"bookmark32" </w:instrText>
      </w:r>
      <w:r>
        <w:fldChar w:fldCharType="separate"/>
      </w:r>
      <w:r>
        <w:rPr>
          <w:spacing w:val="-10"/>
          <w:sz w:val="17"/>
          <w:szCs w:val="17"/>
        </w:rPr>
        <w:t>You et al.</w:t>
      </w:r>
      <w:r>
        <w:rPr>
          <w:spacing w:val="-10"/>
          <w:sz w:val="17"/>
          <w:szCs w:val="17"/>
        </w:rPr>
        <w:fldChar w:fldCharType="end"/>
      </w:r>
      <w:r>
        <w:rPr>
          <w:sz w:val="17"/>
          <w:szCs w:val="17"/>
        </w:rPr>
        <w:t xml:space="preserve"> </w:t>
      </w:r>
      <w:r>
        <w:fldChar w:fldCharType="begin"/>
      </w:r>
      <w:r>
        <w:instrText xml:space="preserve"> HYPERLINK \l "bookmark32" </w:instrText>
      </w:r>
      <w:r>
        <w:fldChar w:fldCharType="separate"/>
      </w:r>
      <w:r>
        <w:rPr>
          <w:spacing w:val="-8"/>
          <w:sz w:val="17"/>
          <w:szCs w:val="17"/>
        </w:rPr>
        <w:t>2024</w:t>
      </w:r>
      <w:r>
        <w:rPr>
          <w:spacing w:val="-8"/>
          <w:sz w:val="17"/>
          <w:szCs w:val="17"/>
        </w:rPr>
        <w:fldChar w:fldCharType="end"/>
      </w:r>
      <w:r>
        <w:rPr>
          <w:spacing w:val="-8"/>
          <w:sz w:val="17"/>
          <w:szCs w:val="17"/>
        </w:rPr>
        <w:t>]</w:t>
      </w:r>
      <w:r>
        <w:rPr>
          <w:spacing w:val="1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based</w:t>
      </w:r>
      <w:r>
        <w:rPr>
          <w:spacing w:val="18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on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Spherical</w:t>
      </w:r>
      <w:r>
        <w:rPr>
          <w:spacing w:val="17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Gaussians</w:t>
      </w:r>
      <w:r>
        <w:rPr>
          <w:spacing w:val="18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o</w:t>
      </w:r>
      <w:r>
        <w:rPr>
          <w:spacing w:val="-9"/>
          <w:sz w:val="17"/>
          <w:szCs w:val="17"/>
        </w:rPr>
        <w:t>ptimization</w:t>
      </w:r>
      <w:r>
        <w:rPr>
          <w:spacing w:val="13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have</w:t>
      </w:r>
      <w:r>
        <w:rPr>
          <w:spacing w:val="17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achieved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remarkable</w:t>
      </w:r>
      <w:r>
        <w:rPr>
          <w:spacing w:val="36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results</w:t>
      </w:r>
      <w:r>
        <w:rPr>
          <w:spacing w:val="18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in</w:t>
      </w:r>
      <w:r>
        <w:rPr>
          <w:spacing w:val="18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novel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view</w:t>
      </w:r>
      <w:r>
        <w:rPr>
          <w:spacing w:val="23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synthesis.</w:t>
      </w:r>
      <w:r>
        <w:rPr>
          <w:spacing w:val="15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Approaching</w:t>
      </w:r>
      <w:r>
        <w:rPr>
          <w:spacing w:val="15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probe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distribution</w:t>
      </w:r>
      <w:r>
        <w:rPr>
          <w:spacing w:val="23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as</w:t>
      </w:r>
      <w:r>
        <w:rPr>
          <w:spacing w:val="22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an</w:t>
      </w:r>
      <w:r>
        <w:rPr>
          <w:spacing w:val="23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optimization</w:t>
      </w:r>
      <w:r>
        <w:rPr>
          <w:spacing w:val="20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ta</w:t>
      </w:r>
      <w:r>
        <w:rPr>
          <w:spacing w:val="-8"/>
          <w:sz w:val="17"/>
          <w:szCs w:val="17"/>
        </w:rPr>
        <w:t>sk</w:t>
      </w:r>
      <w:r>
        <w:rPr>
          <w:spacing w:val="22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and</w:t>
      </w:r>
      <w:r>
        <w:rPr>
          <w:spacing w:val="16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performing</w:t>
      </w:r>
      <w:r>
        <w:rPr>
          <w:spacing w:val="22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an</w:t>
      </w:r>
      <w:r>
        <w:rPr>
          <w:spacing w:val="20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inverse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probe</w:t>
      </w:r>
      <w:r>
        <w:rPr>
          <w:spacing w:val="20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distribution</w:t>
      </w:r>
      <w:r>
        <w:rPr>
          <w:spacing w:val="2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often</w:t>
      </w:r>
      <w:r>
        <w:rPr>
          <w:spacing w:val="15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yields</w:t>
      </w:r>
      <w:r>
        <w:rPr>
          <w:spacing w:val="14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better</w:t>
      </w:r>
      <w:r>
        <w:rPr>
          <w:spacing w:val="17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result</w:t>
      </w:r>
      <w:r>
        <w:rPr>
          <w:spacing w:val="-8"/>
          <w:sz w:val="17"/>
          <w:szCs w:val="17"/>
        </w:rPr>
        <w:t>s</w:t>
      </w:r>
      <w:r>
        <w:rPr>
          <w:spacing w:val="14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with</w:t>
      </w:r>
      <w:r>
        <w:rPr>
          <w:spacing w:val="16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fewer</w:t>
      </w:r>
      <w:r>
        <w:rPr>
          <w:spacing w:val="13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probes.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 xml:space="preserve">But performing the optimization for the </w:t>
      </w:r>
      <w:r>
        <w:rPr>
          <w:spacing w:val="-10"/>
          <w:sz w:val="17"/>
          <w:szCs w:val="17"/>
        </w:rPr>
        <w:t>entire scene before</w:t>
      </w:r>
      <w:r>
        <w:rPr>
          <w:spacing w:val="-4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baking</w:t>
      </w:r>
      <w:r>
        <w:rPr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leads to lengthy</w:t>
      </w:r>
      <w:r>
        <w:rPr>
          <w:spacing w:val="-9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 xml:space="preserve">lighting build times due to the </w:t>
      </w:r>
      <w:r>
        <w:rPr>
          <w:spacing w:val="-12"/>
          <w:sz w:val="17"/>
          <w:szCs w:val="17"/>
        </w:rPr>
        <w:t>vast amount of</w:t>
      </w:r>
      <w:r>
        <w:rPr>
          <w:spacing w:val="-19"/>
          <w:sz w:val="17"/>
          <w:szCs w:val="17"/>
        </w:rPr>
        <w:t xml:space="preserve"> </w:t>
      </w:r>
      <w:r>
        <w:rPr>
          <w:spacing w:val="-12"/>
          <w:sz w:val="17"/>
          <w:szCs w:val="17"/>
        </w:rPr>
        <w:t>scene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information (geometric &amp; lighti</w:t>
      </w:r>
      <w:r>
        <w:rPr>
          <w:spacing w:val="-7"/>
          <w:sz w:val="17"/>
          <w:szCs w:val="17"/>
        </w:rPr>
        <w:t>ng data), making it impractical. In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this paper, we perform</w:t>
      </w:r>
      <w:r>
        <w:rPr>
          <w:spacing w:val="9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an inverse</w:t>
      </w:r>
      <w:r>
        <w:rPr>
          <w:spacing w:val="-7"/>
          <w:sz w:val="17"/>
          <w:szCs w:val="17"/>
        </w:rPr>
        <w:t xml:space="preserve"> probe</w:t>
      </w:r>
      <w:r>
        <w:rPr>
          <w:spacing w:val="9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distribution</w:t>
      </w:r>
      <w:r>
        <w:rPr>
          <w:spacing w:val="7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in</w:t>
      </w:r>
      <w:r>
        <w:rPr>
          <w:spacing w:val="6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the</w:t>
      </w:r>
      <w:r>
        <w:rPr>
          <w:spacing w:val="6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local</w:t>
      </w:r>
      <w:r>
        <w:rPr>
          <w:sz w:val="17"/>
          <w:szCs w:val="17"/>
        </w:rPr>
        <w:t xml:space="preserve"> </w:t>
      </w:r>
      <w:r>
        <w:rPr>
          <w:spacing w:val="-12"/>
          <w:sz w:val="17"/>
          <w:szCs w:val="17"/>
        </w:rPr>
        <w:t>space</w:t>
      </w:r>
      <w:r>
        <w:rPr>
          <w:spacing w:val="-11"/>
          <w:sz w:val="17"/>
          <w:szCs w:val="17"/>
        </w:rPr>
        <w:t xml:space="preserve"> </w:t>
      </w:r>
      <w:r>
        <w:rPr>
          <w:spacing w:val="-12"/>
          <w:sz w:val="17"/>
          <w:szCs w:val="17"/>
        </w:rPr>
        <w:t>for each mesh,</w:t>
      </w:r>
      <w:r>
        <w:rPr>
          <w:spacing w:val="-14"/>
          <w:sz w:val="17"/>
          <w:szCs w:val="17"/>
        </w:rPr>
        <w:t xml:space="preserve"> </w:t>
      </w:r>
      <w:r>
        <w:rPr>
          <w:spacing w:val="-12"/>
          <w:sz w:val="17"/>
          <w:szCs w:val="17"/>
        </w:rPr>
        <w:t>which can</w:t>
      </w:r>
      <w:r>
        <w:rPr>
          <w:spacing w:val="-14"/>
          <w:sz w:val="17"/>
          <w:szCs w:val="17"/>
        </w:rPr>
        <w:t xml:space="preserve"> </w:t>
      </w:r>
      <w:r>
        <w:rPr>
          <w:spacing w:val="-12"/>
          <w:sz w:val="17"/>
          <w:szCs w:val="17"/>
        </w:rPr>
        <w:t>be</w:t>
      </w:r>
      <w:r>
        <w:rPr>
          <w:spacing w:val="-9"/>
          <w:sz w:val="17"/>
          <w:szCs w:val="17"/>
        </w:rPr>
        <w:t xml:space="preserve"> </w:t>
      </w:r>
      <w:r>
        <w:rPr>
          <w:spacing w:val="-12"/>
          <w:sz w:val="17"/>
          <w:szCs w:val="17"/>
        </w:rPr>
        <w:t>con</w:t>
      </w:r>
      <w:r>
        <w:rPr>
          <w:spacing w:val="-13"/>
          <w:sz w:val="17"/>
          <w:szCs w:val="17"/>
        </w:rPr>
        <w:t>ducted</w:t>
      </w:r>
      <w:r>
        <w:rPr>
          <w:spacing w:val="-8"/>
          <w:sz w:val="17"/>
          <w:szCs w:val="17"/>
        </w:rPr>
        <w:t xml:space="preserve"> </w:t>
      </w:r>
      <w:r>
        <w:rPr>
          <w:spacing w:val="-13"/>
          <w:sz w:val="17"/>
          <w:szCs w:val="17"/>
        </w:rPr>
        <w:t>offline once</w:t>
      </w:r>
      <w:r>
        <w:rPr>
          <w:spacing w:val="-8"/>
          <w:sz w:val="17"/>
          <w:szCs w:val="17"/>
        </w:rPr>
        <w:t xml:space="preserve"> </w:t>
      </w:r>
      <w:r>
        <w:rPr>
          <w:spacing w:val="-13"/>
          <w:sz w:val="17"/>
          <w:szCs w:val="17"/>
        </w:rPr>
        <w:t>after</w:t>
      </w:r>
      <w:r>
        <w:rPr>
          <w:spacing w:val="-12"/>
          <w:sz w:val="17"/>
          <w:szCs w:val="17"/>
        </w:rPr>
        <w:t xml:space="preserve"> </w:t>
      </w:r>
      <w:r>
        <w:rPr>
          <w:spacing w:val="-13"/>
          <w:sz w:val="17"/>
          <w:szCs w:val="17"/>
        </w:rPr>
        <w:t>mesh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import. This informat</w:t>
      </w:r>
      <w:r>
        <w:rPr>
          <w:spacing w:val="-10"/>
          <w:sz w:val="17"/>
          <w:szCs w:val="17"/>
        </w:rPr>
        <w:t>ion is then embedded into the mesh, avoiding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the need for probe distribution before light baking.</w:t>
      </w:r>
    </w:p>
    <w:p w14:paraId="0628BE07">
      <w:pPr>
        <w:spacing w:before="186" w:line="185" w:lineRule="auto"/>
        <w:ind w:left="16"/>
        <w:outlineLvl w:val="0"/>
        <w:rPr>
          <w:rFonts w:ascii="MS Gothic" w:hAnsi="MS Gothic" w:eastAsia="MS Gothic" w:cs="MS Gothic"/>
          <w:sz w:val="19"/>
          <w:szCs w:val="19"/>
        </w:rPr>
      </w:pPr>
      <w:r>
        <w:rPr>
          <w:rFonts w:ascii="MS Gothic" w:hAnsi="MS Gothic" w:eastAsia="MS Gothic" w:cs="MS Gothic"/>
          <w:spacing w:val="17"/>
          <w:w w:val="116"/>
          <w:sz w:val="19"/>
          <w:szCs w:val="19"/>
        </w:rPr>
        <w:t>3</w:t>
      </w:r>
      <w:r>
        <w:rPr>
          <w:rFonts w:ascii="MS Gothic" w:hAnsi="MS Gothic" w:eastAsia="MS Gothic" w:cs="MS Gothic"/>
          <w:spacing w:val="12"/>
          <w:sz w:val="19"/>
          <w:szCs w:val="19"/>
        </w:rPr>
        <w:t xml:space="preserve">  </w:t>
      </w:r>
      <w:r>
        <w:rPr>
          <w:rFonts w:ascii="MS Gothic" w:hAnsi="MS Gothic" w:eastAsia="MS Gothic" w:cs="MS Gothic"/>
          <w:spacing w:val="17"/>
          <w:w w:val="116"/>
          <w:sz w:val="19"/>
          <w:szCs w:val="19"/>
        </w:rPr>
        <w:t>METHOD</w:t>
      </w:r>
    </w:p>
    <w:p w14:paraId="167B14D2">
      <w:pPr>
        <w:spacing w:before="57" w:line="288" w:lineRule="exact"/>
        <w:ind w:left="16"/>
        <w:outlineLvl w:val="1"/>
        <w:rPr>
          <w:rFonts w:ascii="MS Gothic" w:hAnsi="MS Gothic" w:eastAsia="MS Gothic" w:cs="MS Gothic"/>
          <w:sz w:val="19"/>
          <w:szCs w:val="19"/>
        </w:rPr>
      </w:pPr>
      <w:r>
        <w:rPr>
          <w:rFonts w:ascii="MS Gothic" w:hAnsi="MS Gothic" w:eastAsia="MS Gothic" w:cs="MS Gothic"/>
          <w:spacing w:val="-5"/>
          <w:position w:val="1"/>
          <w:sz w:val="19"/>
          <w:szCs w:val="19"/>
        </w:rPr>
        <w:t>3.1</w:t>
      </w:r>
      <w:r>
        <w:rPr>
          <w:rFonts w:ascii="MS Gothic" w:hAnsi="MS Gothic" w:eastAsia="MS Gothic" w:cs="MS Gothic"/>
          <w:spacing w:val="14"/>
          <w:position w:val="1"/>
          <w:sz w:val="19"/>
          <w:szCs w:val="19"/>
        </w:rPr>
        <w:t xml:space="preserve">  </w:t>
      </w:r>
      <w:r>
        <w:rPr>
          <w:rFonts w:ascii="MS Gothic" w:hAnsi="MS Gothic" w:eastAsia="MS Gothic" w:cs="MS Gothic"/>
          <w:spacing w:val="-5"/>
          <w:position w:val="1"/>
          <w:sz w:val="19"/>
          <w:szCs w:val="19"/>
        </w:rPr>
        <w:t>Problem</w:t>
      </w:r>
      <w:r>
        <w:rPr>
          <w:rFonts w:ascii="MS Gothic" w:hAnsi="MS Gothic" w:eastAsia="MS Gothic" w:cs="MS Gothic"/>
          <w:spacing w:val="-36"/>
          <w:position w:val="1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5"/>
          <w:position w:val="1"/>
          <w:sz w:val="19"/>
          <w:szCs w:val="19"/>
        </w:rPr>
        <w:t>and</w:t>
      </w:r>
      <w:r>
        <w:rPr>
          <w:rFonts w:ascii="MS Gothic" w:hAnsi="MS Gothic" w:eastAsia="MS Gothic" w:cs="MS Gothic"/>
          <w:spacing w:val="-42"/>
          <w:position w:val="1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5"/>
          <w:position w:val="1"/>
          <w:sz w:val="19"/>
          <w:szCs w:val="19"/>
        </w:rPr>
        <w:t>formula</w:t>
      </w:r>
      <w:r>
        <w:rPr>
          <w:rFonts w:ascii="MS Gothic" w:hAnsi="MS Gothic" w:eastAsia="MS Gothic" w:cs="MS Gothic"/>
          <w:spacing w:val="-6"/>
          <w:position w:val="1"/>
          <w:sz w:val="19"/>
          <w:szCs w:val="19"/>
        </w:rPr>
        <w:t>tion</w:t>
      </w:r>
    </w:p>
    <w:p w14:paraId="5BAB41B0">
      <w:pPr>
        <w:pStyle w:val="3"/>
        <w:spacing w:before="35" w:line="183" w:lineRule="auto"/>
        <w:ind w:right="341" w:firstLine="159"/>
        <w:jc w:val="both"/>
        <w:rPr>
          <w:sz w:val="17"/>
          <w:szCs w:val="17"/>
        </w:rPr>
      </w:pPr>
      <w:r>
        <w:rPr>
          <w:rFonts w:ascii="Arial" w:hAnsi="Arial" w:eastAsia="Arial" w:cs="Arial"/>
          <w:spacing w:val="-10"/>
          <w:sz w:val="17"/>
          <w:szCs w:val="17"/>
        </w:rPr>
        <w:t>Problem</w:t>
      </w:r>
      <w:r>
        <w:rPr>
          <w:rFonts w:ascii="Arial" w:hAnsi="Arial" w:eastAsia="Arial" w:cs="Arial"/>
          <w:spacing w:val="5"/>
          <w:sz w:val="17"/>
          <w:szCs w:val="17"/>
        </w:rPr>
        <w:t xml:space="preserve"> </w:t>
      </w:r>
      <w:r>
        <w:rPr>
          <w:rFonts w:ascii="Arial" w:hAnsi="Arial" w:eastAsia="Arial" w:cs="Arial"/>
          <w:spacing w:val="-10"/>
          <w:sz w:val="17"/>
          <w:szCs w:val="17"/>
        </w:rPr>
        <w:t xml:space="preserve">statement. </w:t>
      </w:r>
      <w:r>
        <w:rPr>
          <w:spacing w:val="-10"/>
          <w:sz w:val="17"/>
          <w:szCs w:val="17"/>
        </w:rPr>
        <w:t>Our work based on probes (Spherical H</w:t>
      </w:r>
      <w:r>
        <w:rPr>
          <w:spacing w:val="-11"/>
          <w:sz w:val="17"/>
          <w:szCs w:val="17"/>
        </w:rPr>
        <w:t>armon-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ics) aims to achieve high-quality static gl</w:t>
      </w:r>
      <w:r>
        <w:rPr>
          <w:spacing w:val="-7"/>
          <w:sz w:val="17"/>
          <w:szCs w:val="17"/>
        </w:rPr>
        <w:t>obal illumination baking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with extremely low memory usage. During illumination reconstruc-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tion,</w:t>
      </w:r>
      <w:r>
        <w:rPr>
          <w:spacing w:val="28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our</w:t>
      </w:r>
      <w:r>
        <w:rPr>
          <w:spacing w:val="8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method</w:t>
      </w:r>
      <w:r>
        <w:rPr>
          <w:spacing w:val="14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should</w:t>
      </w:r>
      <w:r>
        <w:rPr>
          <w:spacing w:val="1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achieve</w:t>
      </w:r>
      <w:r>
        <w:rPr>
          <w:spacing w:val="12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excellent</w:t>
      </w:r>
      <w:r>
        <w:rPr>
          <w:spacing w:val="8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runtime performance,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 xml:space="preserve">supporting low-end platforms, such as mobile devices. To </w:t>
      </w:r>
      <w:r>
        <w:rPr>
          <w:spacing w:val="-10"/>
          <w:sz w:val="17"/>
          <w:szCs w:val="17"/>
        </w:rPr>
        <w:t>preserve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rich lighting details even after normal map pe</w:t>
      </w:r>
      <w:r>
        <w:rPr>
          <w:spacing w:val="-9"/>
          <w:sz w:val="17"/>
          <w:szCs w:val="17"/>
        </w:rPr>
        <w:t>rturbations, we need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to</w:t>
      </w:r>
      <w:r>
        <w:rPr>
          <w:spacing w:val="12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bake</w:t>
      </w:r>
      <w:r>
        <w:rPr>
          <w:spacing w:val="14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illumination</w:t>
      </w:r>
      <w:r>
        <w:rPr>
          <w:spacing w:val="15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information</w:t>
      </w:r>
      <w:r>
        <w:rPr>
          <w:spacing w:val="14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for</w:t>
      </w:r>
      <w:r>
        <w:rPr>
          <w:spacing w:val="15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the</w:t>
      </w:r>
      <w:r>
        <w:rPr>
          <w:spacing w:val="12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hemispherical</w:t>
      </w:r>
      <w:r>
        <w:rPr>
          <w:spacing w:val="19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space</w:t>
      </w:r>
      <w:r>
        <w:rPr>
          <w:spacing w:val="23"/>
          <w:w w:val="101"/>
          <w:sz w:val="17"/>
          <w:szCs w:val="17"/>
        </w:rPr>
        <w:t xml:space="preserve"> </w:t>
      </w:r>
      <w:r>
        <w:rPr>
          <w:rFonts w:ascii="Arial" w:hAnsi="Arial" w:eastAsia="Arial" w:cs="Arial"/>
          <w:spacing w:val="-8"/>
          <w:sz w:val="17"/>
          <w:szCs w:val="17"/>
        </w:rPr>
        <w:t>Ω</w:t>
      </w:r>
      <w:r>
        <w:rPr>
          <w:rFonts w:ascii="Arial" w:hAnsi="Arial" w:eastAsia="Arial" w:cs="Arial"/>
          <w:sz w:val="17"/>
          <w:szCs w:val="17"/>
        </w:rPr>
        <w:t xml:space="preserve"> </w:t>
      </w:r>
      <w:bookmarkStart w:id="0" w:name="bookmark34"/>
      <w:bookmarkEnd w:id="0"/>
      <w:r>
        <w:rPr>
          <w:spacing w:val="-8"/>
          <w:sz w:val="17"/>
          <w:szCs w:val="17"/>
        </w:rPr>
        <w:t xml:space="preserve">corresponding to the geometric normal, as shown </w:t>
      </w:r>
      <w:r>
        <w:rPr>
          <w:spacing w:val="-9"/>
          <w:sz w:val="17"/>
          <w:szCs w:val="17"/>
        </w:rPr>
        <w:t>in Figure</w:t>
      </w:r>
      <w:r>
        <w:rPr>
          <w:spacing w:val="-25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"bookmark34" </w:instrText>
      </w:r>
      <w:r>
        <w:fldChar w:fldCharType="separate"/>
      </w:r>
      <w:r>
        <w:rPr>
          <w:spacing w:val="-9"/>
          <w:sz w:val="17"/>
          <w:szCs w:val="17"/>
        </w:rPr>
        <w:t>2</w:t>
      </w:r>
      <w:r>
        <w:rPr>
          <w:spacing w:val="-9"/>
          <w:sz w:val="17"/>
          <w:szCs w:val="17"/>
        </w:rPr>
        <w:fldChar w:fldCharType="end"/>
      </w:r>
      <w:r>
        <w:rPr>
          <w:spacing w:val="-9"/>
          <w:sz w:val="17"/>
          <w:szCs w:val="17"/>
        </w:rPr>
        <w:t>.</w:t>
      </w:r>
    </w:p>
    <w:p w14:paraId="761EA315">
      <w:pPr>
        <w:spacing w:before="216" w:line="2019" w:lineRule="exact"/>
        <w:ind w:firstLine="244"/>
      </w:pPr>
      <w:r>
        <w:rPr>
          <w:position w:val="-40"/>
        </w:rPr>
        <w:drawing>
          <wp:inline distT="0" distB="0" distL="0" distR="0">
            <wp:extent cx="2874645" cy="128143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74760" cy="128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74F8">
      <w:pPr>
        <w:spacing w:before="235" w:line="248" w:lineRule="auto"/>
        <w:ind w:left="11" w:right="345" w:firstLine="9"/>
        <w:jc w:val="both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pacing w:val="-4"/>
          <w:sz w:val="15"/>
          <w:szCs w:val="15"/>
        </w:rPr>
        <w:t>Fig.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2.</w:t>
      </w:r>
      <w:r>
        <w:rPr>
          <w:rFonts w:ascii="MS Gothic" w:hAnsi="MS Gothic" w:eastAsia="MS Gothic" w:cs="MS Gothic"/>
          <w:spacing w:val="2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Normal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maps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perturb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the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geometric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normals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in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tangent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spac</w:t>
      </w:r>
      <w:r>
        <w:rPr>
          <w:rFonts w:ascii="MS Gothic" w:hAnsi="MS Gothic" w:eastAsia="MS Gothic" w:cs="MS Gothic"/>
          <w:spacing w:val="-5"/>
          <w:sz w:val="15"/>
          <w:szCs w:val="15"/>
        </w:rPr>
        <w:t>e,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and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illumination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is</w:t>
      </w:r>
      <w:r>
        <w:rPr>
          <w:rFonts w:ascii="MS Gothic" w:hAnsi="MS Gothic" w:eastAsia="MS Gothic" w:cs="MS Gothic"/>
          <w:spacing w:val="-3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calculated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based</w:t>
      </w:r>
      <w:r>
        <w:rPr>
          <w:rFonts w:ascii="MS Gothic" w:hAnsi="MS Gothic" w:eastAsia="MS Gothic" w:cs="MS Gothic"/>
          <w:spacing w:val="-3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on</w:t>
      </w:r>
      <w:r>
        <w:rPr>
          <w:rFonts w:ascii="MS Gothic" w:hAnsi="MS Gothic" w:eastAsia="MS Gothic" w:cs="MS Gothic"/>
          <w:spacing w:val="-3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the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perturbed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normals.</w:t>
      </w:r>
      <w:r>
        <w:rPr>
          <w:rFonts w:ascii="MS Gothic" w:hAnsi="MS Gothic" w:eastAsia="MS Gothic" w:cs="MS Gothic"/>
          <w:spacing w:val="-3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T</w:t>
      </w:r>
      <w:r>
        <w:rPr>
          <w:rFonts w:ascii="MS Gothic" w:hAnsi="MS Gothic" w:eastAsia="MS Gothic" w:cs="MS Gothic"/>
          <w:spacing w:val="-8"/>
          <w:sz w:val="15"/>
          <w:szCs w:val="15"/>
        </w:rPr>
        <w:t>hus,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hemispher-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ical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illumination</w:t>
      </w:r>
      <w:r>
        <w:rPr>
          <w:rFonts w:ascii="MS Gothic" w:hAnsi="MS Gothic" w:eastAsia="MS Gothic" w:cs="MS Gothic"/>
          <w:spacing w:val="-2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is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the</w:t>
      </w:r>
      <w:r>
        <w:rPr>
          <w:rFonts w:ascii="MS Gothic" w:hAnsi="MS Gothic" w:eastAsia="MS Gothic" w:cs="MS Gothic"/>
          <w:spacing w:val="-3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target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we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aim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to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b</w:t>
      </w:r>
      <w:r>
        <w:rPr>
          <w:rFonts w:ascii="MS Gothic" w:hAnsi="MS Gothic" w:eastAsia="MS Gothic" w:cs="MS Gothic"/>
          <w:spacing w:val="-9"/>
          <w:sz w:val="15"/>
          <w:szCs w:val="15"/>
        </w:rPr>
        <w:t>ake.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Additionally,</w:t>
      </w:r>
      <w:r>
        <w:rPr>
          <w:rFonts w:ascii="MS Gothic" w:hAnsi="MS Gothic" w:eastAsia="MS Gothic" w:cs="MS Gothic"/>
          <w:spacing w:val="-3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since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multiple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instances</w:t>
      </w:r>
      <w:r>
        <w:rPr>
          <w:rFonts w:ascii="MS Gothic" w:hAnsi="MS Gothic" w:eastAsia="MS Gothic" w:cs="MS Gothic"/>
          <w:spacing w:val="-1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of</w:t>
      </w:r>
      <w:r>
        <w:rPr>
          <w:rFonts w:ascii="MS Gothic" w:hAnsi="MS Gothic" w:eastAsia="MS Gothic" w:cs="MS Gothic"/>
          <w:spacing w:val="-3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the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same</w:t>
      </w:r>
      <w:r>
        <w:rPr>
          <w:rFonts w:ascii="MS Gothic" w:hAnsi="MS Gothic" w:eastAsia="MS Gothic" w:cs="MS Gothic"/>
          <w:spacing w:val="-1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model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can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exist in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a</w:t>
      </w:r>
      <w:r>
        <w:rPr>
          <w:rFonts w:ascii="MS Gothic" w:hAnsi="MS Gothic" w:eastAsia="MS Gothic" w:cs="MS Gothic"/>
          <w:spacing w:val="-2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scene,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operations</w:t>
      </w:r>
      <w:r>
        <w:rPr>
          <w:rFonts w:ascii="MS Gothic" w:hAnsi="MS Gothic" w:eastAsia="MS Gothic" w:cs="MS Gothic"/>
          <w:spacing w:val="-1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in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the</w:t>
      </w:r>
      <w:r>
        <w:rPr>
          <w:rFonts w:ascii="MS Gothic" w:hAnsi="MS Gothic" w:eastAsia="MS Gothic" w:cs="MS Gothic"/>
          <w:spacing w:val="-1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local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space</w:t>
      </w:r>
      <w:r>
        <w:rPr>
          <w:rFonts w:ascii="MS Gothic" w:hAnsi="MS Gothic" w:eastAsia="MS Gothic" w:cs="MS Gothic"/>
          <w:spacing w:val="-6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must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be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applicable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to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all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instances.</w:t>
      </w:r>
    </w:p>
    <w:p w14:paraId="294DF69C">
      <w:pPr>
        <w:spacing w:line="259" w:lineRule="auto"/>
        <w:rPr>
          <w:rFonts w:ascii="Arial"/>
          <w:sz w:val="21"/>
        </w:rPr>
      </w:pPr>
    </w:p>
    <w:p w14:paraId="50CAFAED">
      <w:pPr>
        <w:pStyle w:val="3"/>
        <w:spacing w:before="74" w:line="172" w:lineRule="auto"/>
        <w:ind w:left="12" w:right="352" w:firstLine="174"/>
        <w:rPr>
          <w:sz w:val="17"/>
          <w:szCs w:val="17"/>
        </w:rPr>
      </w:pPr>
      <w:r>
        <w:rPr>
          <w:rFonts w:ascii="Arial" w:hAnsi="Arial" w:eastAsia="Arial" w:cs="Arial"/>
          <w:spacing w:val="-6"/>
          <w:sz w:val="17"/>
          <w:szCs w:val="17"/>
        </w:rPr>
        <w:t xml:space="preserve">Formulation. </w:t>
      </w:r>
      <w:r>
        <w:rPr>
          <w:spacing w:val="-6"/>
          <w:sz w:val="17"/>
          <w:szCs w:val="17"/>
        </w:rPr>
        <w:t>The input data is a triangular mesh within a s</w:t>
      </w:r>
      <w:r>
        <w:rPr>
          <w:spacing w:val="-7"/>
          <w:sz w:val="17"/>
          <w:szCs w:val="17"/>
        </w:rPr>
        <w:t>cene,</w:t>
      </w:r>
      <w:r>
        <w:rPr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composed of</w:t>
      </w:r>
      <w:r>
        <w:rPr>
          <w:spacing w:val="-23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 xml:space="preserve">vertices </w:t>
      </w:r>
      <w:r>
        <w:rPr>
          <w:rFonts w:ascii="Arial" w:hAnsi="Arial" w:eastAsia="Arial" w:cs="Arial"/>
          <w:b/>
          <w:bCs/>
          <w:spacing w:val="-10"/>
          <w:sz w:val="17"/>
          <w:szCs w:val="17"/>
        </w:rPr>
        <w:t>v</w:t>
      </w:r>
      <w:r>
        <w:rPr>
          <w:spacing w:val="-10"/>
          <w:position w:val="-2"/>
          <w:sz w:val="14"/>
          <w:szCs w:val="14"/>
        </w:rPr>
        <w:t>1</w:t>
      </w:r>
      <w:r>
        <w:rPr>
          <w:rFonts w:ascii="Arial" w:hAnsi="Arial" w:eastAsia="Arial" w:cs="Arial"/>
          <w:spacing w:val="-10"/>
          <w:sz w:val="17"/>
          <w:szCs w:val="17"/>
        </w:rPr>
        <w:t>,</w:t>
      </w:r>
      <w:r>
        <w:rPr>
          <w:rFonts w:ascii="Arial" w:hAnsi="Arial" w:eastAsia="Arial" w:cs="Arial"/>
          <w:spacing w:val="-14"/>
          <w:sz w:val="17"/>
          <w:szCs w:val="17"/>
        </w:rPr>
        <w:t xml:space="preserve"> </w:t>
      </w:r>
      <w:r>
        <w:rPr>
          <w:rFonts w:ascii="Arial" w:hAnsi="Arial" w:eastAsia="Arial" w:cs="Arial"/>
          <w:b/>
          <w:bCs/>
          <w:spacing w:val="-10"/>
          <w:sz w:val="17"/>
          <w:szCs w:val="17"/>
        </w:rPr>
        <w:t>v</w:t>
      </w:r>
      <w:r>
        <w:rPr>
          <w:spacing w:val="-10"/>
          <w:position w:val="-2"/>
          <w:sz w:val="14"/>
          <w:szCs w:val="14"/>
        </w:rPr>
        <w:t>2</w:t>
      </w:r>
      <w:r>
        <w:rPr>
          <w:rFonts w:ascii="Arial" w:hAnsi="Arial" w:eastAsia="Arial" w:cs="Arial"/>
          <w:spacing w:val="-10"/>
          <w:sz w:val="17"/>
          <w:szCs w:val="17"/>
        </w:rPr>
        <w:t>, . . . ,</w:t>
      </w:r>
      <w:r>
        <w:rPr>
          <w:rFonts w:ascii="Arial" w:hAnsi="Arial" w:eastAsia="Arial" w:cs="Arial"/>
          <w:spacing w:val="-14"/>
          <w:sz w:val="17"/>
          <w:szCs w:val="17"/>
        </w:rPr>
        <w:t xml:space="preserve"> </w:t>
      </w:r>
      <w:r>
        <w:rPr>
          <w:rFonts w:ascii="Arial" w:hAnsi="Arial" w:eastAsia="Arial" w:cs="Arial"/>
          <w:b/>
          <w:bCs/>
          <w:spacing w:val="-10"/>
          <w:sz w:val="17"/>
          <w:szCs w:val="17"/>
        </w:rPr>
        <w:t>v</w:t>
      </w:r>
      <w:r>
        <w:rPr>
          <w:rFonts w:ascii="Arial" w:hAnsi="Arial" w:eastAsia="Arial" w:cs="Arial"/>
          <w:spacing w:val="-10"/>
          <w:position w:val="-4"/>
          <w:sz w:val="14"/>
          <w:szCs w:val="14"/>
        </w:rPr>
        <w:t>N</w:t>
      </w:r>
      <w:r>
        <w:rPr>
          <w:rFonts w:ascii="Arial" w:hAnsi="Arial" w:eastAsia="Arial" w:cs="Arial"/>
          <w:spacing w:val="-10"/>
          <w:position w:val="-4"/>
          <w:sz w:val="10"/>
          <w:szCs w:val="10"/>
        </w:rPr>
        <w:t>o</w:t>
      </w:r>
      <w:r>
        <w:rPr>
          <w:rFonts w:ascii="Arial" w:hAnsi="Arial" w:eastAsia="Arial" w:cs="Arial"/>
          <w:spacing w:val="4"/>
          <w:position w:val="-4"/>
          <w:sz w:val="10"/>
          <w:szCs w:val="10"/>
        </w:rPr>
        <w:t xml:space="preserve"> </w:t>
      </w:r>
      <w:r>
        <w:rPr>
          <w:spacing w:val="-10"/>
          <w:sz w:val="17"/>
          <w:szCs w:val="17"/>
        </w:rPr>
        <w:t>. We assume the exis</w:t>
      </w:r>
      <w:r>
        <w:rPr>
          <w:spacing w:val="-11"/>
          <w:sz w:val="17"/>
          <w:szCs w:val="17"/>
        </w:rPr>
        <w:t>tence of</w:t>
      </w:r>
      <w:r>
        <w:rPr>
          <w:spacing w:val="-18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an</w:t>
      </w:r>
    </w:p>
    <w:p w14:paraId="66B88B79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13EFA42">
      <w:pPr>
        <w:pStyle w:val="3"/>
        <w:spacing w:before="40" w:line="192" w:lineRule="auto"/>
        <w:ind w:left="9" w:right="2"/>
        <w:rPr>
          <w:sz w:val="17"/>
          <w:szCs w:val="17"/>
        </w:rPr>
      </w:pPr>
      <w:r>
        <w:rPr>
          <w:spacing w:val="-10"/>
          <w:sz w:val="17"/>
          <w:szCs w:val="17"/>
        </w:rPr>
        <w:t xml:space="preserve">integrable function </w:t>
      </w:r>
      <w:r>
        <w:rPr>
          <w:rFonts w:ascii="Arial" w:hAnsi="Arial" w:eastAsia="Arial" w:cs="Arial"/>
          <w:spacing w:val="-10"/>
          <w:sz w:val="17"/>
          <w:szCs w:val="17"/>
        </w:rPr>
        <w:t xml:space="preserve">f  </w:t>
      </w:r>
      <w:r>
        <w:rPr>
          <w:spacing w:val="-10"/>
          <w:sz w:val="17"/>
          <w:szCs w:val="17"/>
        </w:rPr>
        <w:t xml:space="preserve">: </w:t>
      </w:r>
      <w:r>
        <w:rPr>
          <w:rFonts w:ascii="Arial" w:hAnsi="Arial" w:eastAsia="Arial" w:cs="Arial"/>
          <w:spacing w:val="-10"/>
          <w:sz w:val="17"/>
          <w:szCs w:val="17"/>
        </w:rPr>
        <w:t>S</w:t>
      </w:r>
      <w:r>
        <w:rPr>
          <w:rFonts w:ascii="Arial" w:hAnsi="Arial" w:eastAsia="Arial" w:cs="Arial"/>
          <w:spacing w:val="21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→</w:t>
      </w:r>
      <w:r>
        <w:rPr>
          <w:spacing w:val="13"/>
          <w:sz w:val="17"/>
          <w:szCs w:val="17"/>
        </w:rPr>
        <w:t xml:space="preserve"> </w:t>
      </w:r>
      <w:r>
        <w:rPr>
          <w:rFonts w:ascii="Arial" w:hAnsi="Arial" w:eastAsia="Arial" w:cs="Arial"/>
          <w:spacing w:val="-10"/>
          <w:position w:val="2"/>
          <w:sz w:val="17"/>
          <w:szCs w:val="17"/>
        </w:rPr>
        <w:t>R</w:t>
      </w:r>
      <w:r>
        <w:rPr>
          <w:spacing w:val="-10"/>
          <w:position w:val="2"/>
          <w:sz w:val="14"/>
          <w:szCs w:val="14"/>
        </w:rPr>
        <w:t>3</w:t>
      </w:r>
      <w:r>
        <w:rPr>
          <w:spacing w:val="17"/>
          <w:w w:val="102"/>
          <w:position w:val="2"/>
          <w:sz w:val="14"/>
          <w:szCs w:val="14"/>
        </w:rPr>
        <w:t xml:space="preserve"> </w:t>
      </w:r>
      <w:r>
        <w:rPr>
          <w:spacing w:val="-10"/>
          <w:sz w:val="17"/>
          <w:szCs w:val="17"/>
        </w:rPr>
        <w:t>that maps each point</w:t>
      </w:r>
      <w:r>
        <w:rPr>
          <w:spacing w:val="1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on</w:t>
      </w:r>
      <w:r>
        <w:rPr>
          <w:spacing w:val="-1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the</w:t>
      </w:r>
      <w:r>
        <w:rPr>
          <w:spacing w:val="3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surface</w:t>
      </w:r>
      <w:r>
        <w:rPr>
          <w:sz w:val="17"/>
          <w:szCs w:val="17"/>
        </w:rPr>
        <w:t xml:space="preserve"> </w:t>
      </w:r>
      <w:r>
        <w:rPr>
          <w:rFonts w:ascii="Arial" w:hAnsi="Arial" w:eastAsia="Arial" w:cs="Arial"/>
          <w:spacing w:val="-10"/>
          <w:sz w:val="17"/>
          <w:szCs w:val="17"/>
        </w:rPr>
        <w:t>S</w:t>
      </w:r>
      <w:r>
        <w:rPr>
          <w:rFonts w:ascii="Arial" w:hAnsi="Arial" w:eastAsia="Arial" w:cs="Arial"/>
          <w:spacing w:val="7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ofthe mesh to its corresponding hemispherical space illumi</w:t>
      </w:r>
      <w:r>
        <w:rPr>
          <w:spacing w:val="-11"/>
          <w:sz w:val="17"/>
          <w:szCs w:val="17"/>
        </w:rPr>
        <w:t>nation.</w:t>
      </w:r>
    </w:p>
    <w:p w14:paraId="464C9F66">
      <w:pPr>
        <w:pStyle w:val="3"/>
        <w:spacing w:line="166" w:lineRule="auto"/>
        <w:jc w:val="right"/>
        <w:rPr>
          <w:sz w:val="17"/>
          <w:szCs w:val="17"/>
        </w:rPr>
      </w:pPr>
      <w:r>
        <w:rPr>
          <w:spacing w:val="-8"/>
          <w:sz w:val="17"/>
          <w:szCs w:val="17"/>
        </w:rPr>
        <w:t>In addition to designing a high</w:t>
      </w:r>
      <w:r>
        <w:rPr>
          <w:spacing w:val="-9"/>
          <w:sz w:val="17"/>
          <w:szCs w:val="17"/>
        </w:rPr>
        <w:t>-performance illumination recon-</w:t>
      </w:r>
    </w:p>
    <w:p w14:paraId="5EE0A812">
      <w:pPr>
        <w:pStyle w:val="3"/>
        <w:spacing w:before="17" w:line="166" w:lineRule="auto"/>
        <w:ind w:left="14"/>
        <w:rPr>
          <w:sz w:val="17"/>
          <w:szCs w:val="17"/>
        </w:rPr>
      </w:pPr>
      <w:r>
        <w:rPr>
          <w:spacing w:val="-10"/>
          <w:sz w:val="17"/>
          <w:szCs w:val="17"/>
        </w:rPr>
        <w:t>struction scheme that supports low-end platform</w:t>
      </w:r>
      <w:r>
        <w:rPr>
          <w:spacing w:val="-11"/>
          <w:sz w:val="17"/>
          <w:szCs w:val="17"/>
        </w:rPr>
        <w:t>s, the key question</w:t>
      </w:r>
    </w:p>
    <w:p w14:paraId="40DDEF7B">
      <w:pPr>
        <w:pStyle w:val="3"/>
        <w:spacing w:before="17" w:line="167" w:lineRule="auto"/>
        <w:ind w:left="10"/>
        <w:rPr>
          <w:sz w:val="17"/>
          <w:szCs w:val="17"/>
        </w:rPr>
      </w:pPr>
      <w:r>
        <w:rPr>
          <w:spacing w:val="-10"/>
          <w:sz w:val="17"/>
          <w:szCs w:val="17"/>
        </w:rPr>
        <w:t>is how to design an efficient light baking method</w:t>
      </w:r>
      <w:r>
        <w:rPr>
          <w:spacing w:val="-1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that</w:t>
      </w:r>
      <w:r>
        <w:rPr>
          <w:spacing w:val="-2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uses</w:t>
      </w:r>
      <w:r>
        <w:rPr>
          <w:spacing w:val="-2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minim</w:t>
      </w:r>
      <w:r>
        <w:rPr>
          <w:spacing w:val="-11"/>
          <w:sz w:val="17"/>
          <w:szCs w:val="17"/>
        </w:rPr>
        <w:t>al</w:t>
      </w:r>
    </w:p>
    <w:p w14:paraId="7290BF0A">
      <w:pPr>
        <w:pStyle w:val="3"/>
        <w:spacing w:before="16" w:line="167" w:lineRule="auto"/>
        <w:ind w:left="14"/>
        <w:rPr>
          <w:sz w:val="17"/>
          <w:szCs w:val="17"/>
        </w:rPr>
      </w:pPr>
      <w:r>
        <w:rPr>
          <w:spacing w:val="-8"/>
          <w:sz w:val="17"/>
          <w:szCs w:val="17"/>
        </w:rPr>
        <w:t xml:space="preserve">storage to achieve high-quality static global </w:t>
      </w:r>
      <w:r>
        <w:rPr>
          <w:spacing w:val="-9"/>
          <w:sz w:val="17"/>
          <w:szCs w:val="17"/>
        </w:rPr>
        <w:t>illumination. Thus, the</w:t>
      </w:r>
    </w:p>
    <w:p w14:paraId="2BDD3713">
      <w:pPr>
        <w:pStyle w:val="3"/>
        <w:spacing w:before="16" w:line="167" w:lineRule="auto"/>
        <w:ind w:left="6"/>
        <w:rPr>
          <w:sz w:val="17"/>
          <w:szCs w:val="17"/>
        </w:rPr>
      </w:pPr>
      <w:r>
        <w:rPr>
          <w:spacing w:val="-8"/>
          <w:sz w:val="17"/>
          <w:szCs w:val="17"/>
        </w:rPr>
        <w:t>problem can be formulated as a</w:t>
      </w:r>
      <w:r>
        <w:rPr>
          <w:spacing w:val="-9"/>
          <w:sz w:val="17"/>
          <w:szCs w:val="17"/>
        </w:rPr>
        <w:t>n optimization problem, aiming to</w:t>
      </w:r>
    </w:p>
    <w:p w14:paraId="676C48A1">
      <w:pPr>
        <w:pStyle w:val="3"/>
        <w:spacing w:before="124" w:line="343" w:lineRule="exact"/>
        <w:ind w:left="10"/>
      </w:pPr>
      <w:r>
        <w:pict>
          <v:shape id="_x0000_s1029" o:spid="_x0000_s1029" o:spt="202" type="#_x0000_t202" style="position:absolute;left:0pt;margin-left:-0.5pt;margin-top:-0.15pt;height:10.4pt;width:245.6pt;z-index:-2516531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46ADF71">
                  <w:pPr>
                    <w:pStyle w:val="3"/>
                    <w:spacing w:before="20" w:line="167" w:lineRule="exact"/>
                    <w:ind w:left="20"/>
                    <w:rPr>
                      <w:sz w:val="17"/>
                      <w:szCs w:val="17"/>
                    </w:rPr>
                  </w:pPr>
                  <w:r>
                    <w:rPr>
                      <w:spacing w:val="-8"/>
                      <w:position w:val="1"/>
                      <w:sz w:val="17"/>
                      <w:szCs w:val="17"/>
                    </w:rPr>
                    <w:t>minimize the diference between the reco</w:t>
                  </w:r>
                  <w:r>
                    <w:rPr>
                      <w:spacing w:val="-9"/>
                      <w:position w:val="1"/>
                      <w:sz w:val="17"/>
                      <w:szCs w:val="17"/>
                    </w:rPr>
                    <w:t>nstructed global illumina-</w:t>
                  </w:r>
                </w:p>
              </w:txbxContent>
            </v:textbox>
          </v:shape>
        </w:pict>
      </w:r>
      <w:r>
        <w:rPr>
          <w:spacing w:val="-7"/>
          <w:position w:val="3"/>
          <w:sz w:val="17"/>
          <w:szCs w:val="17"/>
        </w:rPr>
        <w:t xml:space="preserve">tion </w:t>
      </w:r>
      <w:r>
        <w:rPr>
          <w:rFonts w:ascii="Arial" w:hAnsi="Arial" w:eastAsia="Arial" w:cs="Arial"/>
          <w:spacing w:val="-7"/>
          <w:position w:val="3"/>
          <w:sz w:val="17"/>
          <w:szCs w:val="17"/>
        </w:rPr>
        <w:t>f</w:t>
      </w:r>
      <w:r>
        <w:rPr>
          <w:spacing w:val="-7"/>
          <w:position w:val="7"/>
          <w:sz w:val="17"/>
          <w:szCs w:val="17"/>
        </w:rPr>
        <w:t>ˆ</w:t>
      </w:r>
      <w:r>
        <w:rPr>
          <w:spacing w:val="-7"/>
          <w:position w:val="3"/>
          <w:sz w:val="17"/>
          <w:szCs w:val="17"/>
        </w:rPr>
        <w:t>(</w:t>
      </w:r>
      <w:r>
        <w:rPr>
          <w:rFonts w:ascii="Arial" w:hAnsi="Arial" w:eastAsia="Arial" w:cs="Arial"/>
          <w:spacing w:val="-7"/>
          <w:position w:val="3"/>
          <w:sz w:val="17"/>
          <w:szCs w:val="17"/>
        </w:rPr>
        <w:t>S</w:t>
      </w:r>
      <w:r>
        <w:rPr>
          <w:spacing w:val="-7"/>
          <w:position w:val="3"/>
          <w:sz w:val="17"/>
          <w:szCs w:val="17"/>
        </w:rPr>
        <w:t>)</w:t>
      </w:r>
      <w:r>
        <w:rPr>
          <w:spacing w:val="9"/>
          <w:position w:val="3"/>
          <w:sz w:val="17"/>
          <w:szCs w:val="17"/>
        </w:rPr>
        <w:t xml:space="preserve"> </w:t>
      </w:r>
      <w:r>
        <w:rPr>
          <w:spacing w:val="-7"/>
          <w:position w:val="3"/>
          <w:sz w:val="17"/>
          <w:szCs w:val="17"/>
        </w:rPr>
        <w:t>and the ac</w:t>
      </w:r>
      <w:r>
        <w:rPr>
          <w:spacing w:val="-8"/>
          <w:position w:val="3"/>
          <w:sz w:val="17"/>
          <w:szCs w:val="17"/>
        </w:rPr>
        <w:t xml:space="preserve">tual illumination </w:t>
      </w:r>
      <w:r>
        <w:rPr>
          <w:rFonts w:ascii="Arial" w:hAnsi="Arial" w:eastAsia="Arial" w:cs="Arial"/>
          <w:spacing w:val="-8"/>
          <w:position w:val="3"/>
          <w:sz w:val="17"/>
          <w:szCs w:val="17"/>
        </w:rPr>
        <w:t>f</w:t>
      </w:r>
      <w:r>
        <w:rPr>
          <w:rFonts w:ascii="Arial" w:hAnsi="Arial" w:eastAsia="Arial" w:cs="Arial"/>
          <w:spacing w:val="8"/>
          <w:position w:val="3"/>
          <w:sz w:val="17"/>
          <w:szCs w:val="17"/>
        </w:rPr>
        <w:t xml:space="preserve"> </w:t>
      </w:r>
      <w:r>
        <w:rPr>
          <w:spacing w:val="-8"/>
          <w:position w:val="3"/>
          <w:sz w:val="17"/>
          <w:szCs w:val="17"/>
        </w:rPr>
        <w:t>(</w:t>
      </w:r>
      <w:r>
        <w:rPr>
          <w:rFonts w:ascii="Arial" w:hAnsi="Arial" w:eastAsia="Arial" w:cs="Arial"/>
          <w:spacing w:val="-8"/>
          <w:position w:val="3"/>
          <w:sz w:val="17"/>
          <w:szCs w:val="17"/>
        </w:rPr>
        <w:t>S</w:t>
      </w:r>
      <w:r>
        <w:rPr>
          <w:spacing w:val="-8"/>
          <w:position w:val="3"/>
          <w:sz w:val="17"/>
          <w:szCs w:val="17"/>
        </w:rPr>
        <w:t>)</w:t>
      </w:r>
      <w:r>
        <w:rPr>
          <w:spacing w:val="10"/>
          <w:position w:val="3"/>
          <w:sz w:val="17"/>
          <w:szCs w:val="17"/>
        </w:rPr>
        <w:t xml:space="preserve"> </w:t>
      </w:r>
      <w:r>
        <w:rPr>
          <w:spacing w:val="-8"/>
          <w:position w:val="3"/>
          <w:sz w:val="17"/>
          <w:szCs w:val="17"/>
        </w:rPr>
        <w:t>across the entire surface</w:t>
      </w:r>
      <w:r>
        <w:rPr>
          <w:rFonts w:ascii="Arial" w:hAnsi="Arial" w:eastAsia="Arial" w:cs="Arial"/>
          <w:spacing w:val="-13"/>
          <w:sz w:val="17"/>
          <w:szCs w:val="17"/>
        </w:rPr>
        <w:t>S</w:t>
      </w:r>
      <w:r>
        <w:rPr>
          <w:spacing w:val="-13"/>
          <w:sz w:val="17"/>
          <w:szCs w:val="17"/>
        </w:rPr>
        <w:t>:</w:t>
      </w:r>
      <w:r>
        <w:t>Equation (1) Optimization Objective</w:t>
      </w:r>
    </w:p>
    <w:p w14:paraId="7268F50B">
      <w:pPr>
        <w:jc w:val="center"/>
        <w:rPr>
          <w:sz w:val="13"/>
          <w:szCs w:val="13"/>
        </w:rPr>
      </w:pPr>
      <w:bookmarkStart w:id="65" w:name="_GoBack"/>
      <w:r>
        <w:rPr>
          <w:sz w:val="13"/>
          <w:szCs w:val="13"/>
        </w:rPr>
        <w:t>min_A  loss = ∫_S || L̂(A; p) − L(p) ||² dp</w:t>
      </w:r>
    </w:p>
    <w:p w14:paraId="3FC08194">
      <w:pPr>
        <w:jc w:val="center"/>
        <w:rPr>
          <w:sz w:val="13"/>
          <w:szCs w:val="13"/>
        </w:rPr>
      </w:pPr>
      <w:r>
        <w:rPr>
          <w:sz w:val="13"/>
          <w:szCs w:val="13"/>
        </w:rPr>
        <w:t>Extended form:</w:t>
      </w:r>
    </w:p>
    <w:p w14:paraId="2EC2651F">
      <w:pPr>
        <w:jc w:val="center"/>
        <w:rPr>
          <w:sz w:val="13"/>
          <w:szCs w:val="13"/>
        </w:rPr>
      </w:pPr>
      <w:r>
        <w:rPr>
          <w:sz w:val="13"/>
          <w:szCs w:val="13"/>
        </w:rPr>
        <w:t>min_A  ∫_S ∫_Ω || L̂(A; p, d) − L(p, d) ||² dd dp</w:t>
      </w:r>
    </w:p>
    <w:bookmarkEnd w:id="65"/>
    <w:p w14:paraId="30393864">
      <w:pPr>
        <w:pStyle w:val="3"/>
        <w:spacing w:before="22" w:line="189" w:lineRule="auto"/>
        <w:jc w:val="both"/>
        <w:rPr>
          <w:sz w:val="17"/>
          <w:szCs w:val="17"/>
        </w:rPr>
      </w:pPr>
      <w:r>
        <w:rPr>
          <w:spacing w:val="-7"/>
          <w:sz w:val="17"/>
          <w:szCs w:val="17"/>
        </w:rPr>
        <w:t xml:space="preserve">where </w:t>
      </w:r>
      <w:r>
        <w:rPr>
          <w:rFonts w:ascii="Arial" w:hAnsi="Arial" w:eastAsia="Arial" w:cs="Arial"/>
          <w:spacing w:val="-7"/>
          <w:sz w:val="17"/>
          <w:szCs w:val="17"/>
        </w:rPr>
        <w:t>f</w:t>
      </w:r>
      <w:r>
        <w:rPr>
          <w:spacing w:val="-7"/>
          <w:position w:val="4"/>
          <w:sz w:val="17"/>
          <w:szCs w:val="17"/>
        </w:rPr>
        <w:t xml:space="preserve">ˆ </w:t>
      </w:r>
      <w:r>
        <w:rPr>
          <w:spacing w:val="-7"/>
          <w:sz w:val="17"/>
          <w:szCs w:val="17"/>
        </w:rPr>
        <w:t>is the reconstructed illumination with the association pa-</w:t>
      </w:r>
      <w:r>
        <w:rPr>
          <w:spacing w:val="11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rameters 贝</w:t>
      </w:r>
      <w:r>
        <w:rPr>
          <w:spacing w:val="-30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 xml:space="preserve">. </w:t>
      </w:r>
      <w:r>
        <w:rPr>
          <w:rFonts w:ascii="Arial" w:hAnsi="Arial" w:eastAsia="Arial" w:cs="Arial"/>
          <w:spacing w:val="-6"/>
          <w:sz w:val="17"/>
          <w:szCs w:val="17"/>
        </w:rPr>
        <w:t>E</w:t>
      </w:r>
      <w:r>
        <w:rPr>
          <w:rFonts w:ascii="Arial" w:hAnsi="Arial" w:eastAsia="Arial" w:cs="Arial"/>
          <w:spacing w:val="-6"/>
          <w:sz w:val="14"/>
          <w:szCs w:val="14"/>
        </w:rPr>
        <w:t>loss</w:t>
      </w:r>
      <w:r>
        <w:rPr>
          <w:rFonts w:ascii="Arial" w:hAnsi="Arial" w:eastAsia="Arial" w:cs="Arial"/>
          <w:spacing w:val="17"/>
          <w:w w:val="101"/>
          <w:sz w:val="14"/>
          <w:szCs w:val="14"/>
        </w:rPr>
        <w:t xml:space="preserve"> </w:t>
      </w:r>
      <w:r>
        <w:rPr>
          <w:spacing w:val="-6"/>
          <w:sz w:val="17"/>
          <w:szCs w:val="17"/>
        </w:rPr>
        <w:t>is t</w:t>
      </w:r>
      <w:r>
        <w:rPr>
          <w:spacing w:val="-7"/>
          <w:sz w:val="17"/>
          <w:szCs w:val="17"/>
        </w:rPr>
        <w:t>he loss function that measures the similarity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between the reconstructed and actual illumination. 贝</w:t>
      </w:r>
      <w:r>
        <w:rPr>
          <w:spacing w:val="12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represents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the result of</w:t>
      </w:r>
      <w:r>
        <w:rPr>
          <w:spacing w:val="-23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probe distribut</w:t>
      </w:r>
      <w:r>
        <w:rPr>
          <w:spacing w:val="-10"/>
          <w:sz w:val="17"/>
          <w:szCs w:val="17"/>
        </w:rPr>
        <w:t>ion in our work generated in local space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for</w:t>
      </w:r>
      <w:r>
        <w:rPr>
          <w:spacing w:val="15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each</w:t>
      </w:r>
      <w:r>
        <w:rPr>
          <w:spacing w:val="1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mesh,</w:t>
      </w:r>
      <w:r>
        <w:rPr>
          <w:spacing w:val="17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specific</w:t>
      </w:r>
      <w:r>
        <w:rPr>
          <w:spacing w:val="-8"/>
          <w:sz w:val="17"/>
          <w:szCs w:val="17"/>
        </w:rPr>
        <w:t>ally</w:t>
      </w:r>
      <w:r>
        <w:rPr>
          <w:spacing w:val="12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the</w:t>
      </w:r>
      <w:r>
        <w:rPr>
          <w:spacing w:val="14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association</w:t>
      </w:r>
      <w:r>
        <w:rPr>
          <w:spacing w:val="9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between</w:t>
      </w:r>
      <w:r>
        <w:rPr>
          <w:spacing w:val="8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vertices</w:t>
      </w:r>
      <w:r>
        <w:rPr>
          <w:spacing w:val="15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and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 xml:space="preserve">probes through their </w:t>
      </w:r>
      <w:r>
        <w:rPr>
          <w:spacing w:val="-9"/>
          <w:sz w:val="17"/>
          <w:szCs w:val="17"/>
        </w:rPr>
        <w:t>indices and weights.</w:t>
      </w:r>
    </w:p>
    <w:p w14:paraId="5836369D">
      <w:pPr>
        <w:pStyle w:val="3"/>
        <w:spacing w:before="3" w:line="182" w:lineRule="auto"/>
        <w:ind w:firstLine="201"/>
        <w:jc w:val="both"/>
        <w:rPr>
          <w:sz w:val="17"/>
          <w:szCs w:val="17"/>
        </w:rPr>
      </w:pPr>
      <w:r>
        <w:rPr>
          <w:rFonts w:ascii="Arial" w:hAnsi="Arial" w:eastAsia="Arial" w:cs="Arial"/>
          <w:spacing w:val="-7"/>
          <w:sz w:val="17"/>
          <w:szCs w:val="17"/>
        </w:rPr>
        <w:t>Challenges.</w:t>
      </w:r>
      <w:r>
        <w:rPr>
          <w:rFonts w:ascii="Arial" w:hAnsi="Arial" w:eastAsia="Arial" w:cs="Arial"/>
          <w:spacing w:val="14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First,</w:t>
      </w:r>
      <w:r>
        <w:rPr>
          <w:spacing w:val="8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previous</w:t>
      </w:r>
      <w:r>
        <w:rPr>
          <w:spacing w:val="10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works</w:t>
      </w:r>
      <w:r>
        <w:rPr>
          <w:spacing w:val="28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"bookmark25" </w:instrText>
      </w:r>
      <w:r>
        <w:fldChar w:fldCharType="separate"/>
      </w:r>
      <w:r>
        <w:rPr>
          <w:spacing w:val="-7"/>
          <w:sz w:val="17"/>
          <w:szCs w:val="17"/>
        </w:rPr>
        <w:t>[Cupisz</w:t>
      </w:r>
      <w:r>
        <w:rPr>
          <w:spacing w:val="18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2012</w:t>
      </w:r>
      <w:r>
        <w:rPr>
          <w:spacing w:val="-7"/>
          <w:sz w:val="17"/>
          <w:szCs w:val="17"/>
        </w:rPr>
        <w:fldChar w:fldCharType="end"/>
      </w:r>
      <w:r>
        <w:rPr>
          <w:spacing w:val="-7"/>
          <w:sz w:val="17"/>
          <w:szCs w:val="17"/>
        </w:rPr>
        <w:t xml:space="preserve">; </w:t>
      </w:r>
      <w:r>
        <w:fldChar w:fldCharType="begin"/>
      </w:r>
      <w:r>
        <w:instrText xml:space="preserve"> HYPERLINK \l "bookmark5" </w:instrText>
      </w:r>
      <w:r>
        <w:fldChar w:fldCharType="separate"/>
      </w:r>
      <w:r>
        <w:rPr>
          <w:spacing w:val="-7"/>
          <w:sz w:val="17"/>
          <w:szCs w:val="17"/>
        </w:rPr>
        <w:t>Games</w:t>
      </w:r>
      <w:r>
        <w:rPr>
          <w:spacing w:val="18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2024</w:t>
      </w:r>
      <w:r>
        <w:rPr>
          <w:spacing w:val="-8"/>
          <w:sz w:val="17"/>
          <w:szCs w:val="17"/>
        </w:rPr>
        <w:t>c</w:t>
      </w:r>
      <w:r>
        <w:rPr>
          <w:spacing w:val="-8"/>
          <w:sz w:val="17"/>
          <w:szCs w:val="17"/>
        </w:rPr>
        <w:fldChar w:fldCharType="end"/>
      </w:r>
      <w:r>
        <w:rPr>
          <w:spacing w:val="-8"/>
          <w:sz w:val="17"/>
          <w:szCs w:val="17"/>
        </w:rPr>
        <w:t>]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based</w:t>
      </w:r>
      <w:r>
        <w:rPr>
          <w:spacing w:val="8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on</w:t>
      </w:r>
      <w:r>
        <w:rPr>
          <w:spacing w:val="10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 xml:space="preserve">spherical harmonics perform massive </w:t>
      </w:r>
      <w:r>
        <w:rPr>
          <w:spacing w:val="-8"/>
          <w:sz w:val="17"/>
          <w:szCs w:val="17"/>
        </w:rPr>
        <w:t>texture</w:t>
      </w:r>
      <w:r>
        <w:rPr>
          <w:spacing w:val="10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sampling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within the fragment shader, resulting in significant runtime over-</w:t>
      </w:r>
      <w:r>
        <w:rPr>
          <w:spacing w:val="5"/>
          <w:sz w:val="17"/>
          <w:szCs w:val="17"/>
        </w:rPr>
        <w:t xml:space="preserve"> </w:t>
      </w:r>
      <w:r>
        <w:rPr>
          <w:spacing w:val="-12"/>
          <w:sz w:val="17"/>
          <w:szCs w:val="17"/>
        </w:rPr>
        <w:t>head that is</w:t>
      </w:r>
      <w:r>
        <w:rPr>
          <w:spacing w:val="-13"/>
          <w:sz w:val="17"/>
          <w:szCs w:val="17"/>
        </w:rPr>
        <w:t xml:space="preserve"> </w:t>
      </w:r>
      <w:r>
        <w:rPr>
          <w:spacing w:val="-12"/>
          <w:sz w:val="17"/>
          <w:szCs w:val="17"/>
        </w:rPr>
        <w:t>unacceptable</w:t>
      </w:r>
      <w:r>
        <w:rPr>
          <w:spacing w:val="-13"/>
          <w:sz w:val="17"/>
          <w:szCs w:val="17"/>
        </w:rPr>
        <w:t xml:space="preserve"> </w:t>
      </w:r>
      <w:r>
        <w:rPr>
          <w:spacing w:val="-12"/>
          <w:sz w:val="17"/>
          <w:szCs w:val="17"/>
        </w:rPr>
        <w:t>for</w:t>
      </w:r>
      <w:r>
        <w:rPr>
          <w:spacing w:val="-13"/>
          <w:sz w:val="17"/>
          <w:szCs w:val="17"/>
        </w:rPr>
        <w:t xml:space="preserve"> </w:t>
      </w:r>
      <w:r>
        <w:rPr>
          <w:spacing w:val="-12"/>
          <w:sz w:val="17"/>
          <w:szCs w:val="17"/>
        </w:rPr>
        <w:t>low-en</w:t>
      </w:r>
      <w:r>
        <w:rPr>
          <w:spacing w:val="-13"/>
          <w:sz w:val="17"/>
          <w:szCs w:val="17"/>
        </w:rPr>
        <w:t>d</w:t>
      </w:r>
      <w:r>
        <w:rPr>
          <w:spacing w:val="-16"/>
          <w:sz w:val="17"/>
          <w:szCs w:val="17"/>
        </w:rPr>
        <w:t xml:space="preserve"> </w:t>
      </w:r>
      <w:r>
        <w:rPr>
          <w:spacing w:val="-13"/>
          <w:sz w:val="17"/>
          <w:szCs w:val="17"/>
        </w:rPr>
        <w:t>platforms.</w:t>
      </w:r>
      <w:r>
        <w:rPr>
          <w:spacing w:val="-16"/>
          <w:sz w:val="17"/>
          <w:szCs w:val="17"/>
        </w:rPr>
        <w:t xml:space="preserve"> </w:t>
      </w:r>
      <w:r>
        <w:rPr>
          <w:spacing w:val="-13"/>
          <w:sz w:val="17"/>
          <w:szCs w:val="17"/>
        </w:rPr>
        <w:t>We need</w:t>
      </w:r>
      <w:r>
        <w:rPr>
          <w:spacing w:val="-12"/>
          <w:sz w:val="17"/>
          <w:szCs w:val="17"/>
        </w:rPr>
        <w:t xml:space="preserve"> </w:t>
      </w:r>
      <w:r>
        <w:rPr>
          <w:spacing w:val="-13"/>
          <w:sz w:val="17"/>
          <w:szCs w:val="17"/>
        </w:rPr>
        <w:t>to design</w:t>
      </w:r>
      <w:r>
        <w:rPr>
          <w:spacing w:val="-10"/>
          <w:sz w:val="17"/>
          <w:szCs w:val="17"/>
        </w:rPr>
        <w:t xml:space="preserve"> </w:t>
      </w:r>
      <w:r>
        <w:rPr>
          <w:spacing w:val="-13"/>
          <w:sz w:val="17"/>
          <w:szCs w:val="17"/>
        </w:rPr>
        <w:t>a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diferentiable illumination reconstructi</w:t>
      </w:r>
      <w:r>
        <w:rPr>
          <w:spacing w:val="-9"/>
          <w:sz w:val="17"/>
          <w:szCs w:val="17"/>
        </w:rPr>
        <w:t>on model that achieves high-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quality global illumination while maintaining exceptional runtime</w:t>
      </w:r>
      <w:r>
        <w:rPr>
          <w:spacing w:val="4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efficiency. Second, probe-based methods typically require substan-</w:t>
      </w:r>
      <w:r>
        <w:rPr>
          <w:spacing w:val="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tial memory usage and often sufer from visual issues such</w:t>
      </w:r>
      <w:r>
        <w:rPr>
          <w:spacing w:val="15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as</w:t>
      </w:r>
      <w:r>
        <w:rPr>
          <w:spacing w:val="-3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light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leakage</w:t>
      </w:r>
      <w:r>
        <w:rPr>
          <w:spacing w:val="1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and</w:t>
      </w:r>
      <w:r>
        <w:rPr>
          <w:spacing w:val="9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ringing</w:t>
      </w:r>
      <w:r>
        <w:rPr>
          <w:spacing w:val="1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artifacts</w:t>
      </w:r>
      <w:r>
        <w:rPr>
          <w:spacing w:val="25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"bookmark35" </w:instrText>
      </w:r>
      <w:r>
        <w:fldChar w:fldCharType="separate"/>
      </w:r>
      <w:r>
        <w:rPr>
          <w:spacing w:val="-8"/>
          <w:sz w:val="17"/>
          <w:szCs w:val="17"/>
        </w:rPr>
        <w:t>[Sloan</w:t>
      </w:r>
      <w:r>
        <w:rPr>
          <w:spacing w:val="14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2008</w:t>
      </w:r>
      <w:r>
        <w:rPr>
          <w:spacing w:val="-8"/>
          <w:sz w:val="17"/>
          <w:szCs w:val="17"/>
        </w:rPr>
        <w:fldChar w:fldCharType="end"/>
      </w:r>
      <w:r>
        <w:rPr>
          <w:spacing w:val="-8"/>
          <w:sz w:val="17"/>
          <w:szCs w:val="17"/>
        </w:rPr>
        <w:t>].</w:t>
      </w:r>
      <w:r>
        <w:rPr>
          <w:spacing w:val="1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Ou</w:t>
      </w:r>
      <w:r>
        <w:rPr>
          <w:spacing w:val="-9"/>
          <w:sz w:val="17"/>
          <w:szCs w:val="17"/>
        </w:rPr>
        <w:t>r</w:t>
      </w:r>
      <w:r>
        <w:rPr>
          <w:spacing w:val="12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approach</w:t>
      </w:r>
      <w:r>
        <w:rPr>
          <w:spacing w:val="14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should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minimize</w:t>
      </w:r>
      <w:r>
        <w:rPr>
          <w:spacing w:val="-5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memory consumption</w:t>
      </w:r>
      <w:r>
        <w:rPr>
          <w:spacing w:val="-17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while ensuring</w:t>
      </w:r>
      <w:r>
        <w:rPr>
          <w:spacing w:val="-17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visual</w:t>
      </w:r>
      <w:r>
        <w:rPr>
          <w:spacing w:val="-13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fidelity.</w:t>
      </w:r>
      <w:r>
        <w:rPr>
          <w:spacing w:val="-18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Third,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reuse of</w:t>
      </w:r>
      <w:r>
        <w:rPr>
          <w:spacing w:val="-17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meshes is very common in practical scenarios.</w:t>
      </w:r>
      <w:r>
        <w:rPr>
          <w:spacing w:val="-10"/>
          <w:sz w:val="17"/>
          <w:szCs w:val="17"/>
        </w:rPr>
        <w:t xml:space="preserve"> The associa-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tion parameters 贝</w:t>
      </w:r>
      <w:r>
        <w:rPr>
          <w:spacing w:val="10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 xml:space="preserve">generated in local space for each mesh </w:t>
      </w:r>
      <w:r>
        <w:rPr>
          <w:spacing w:val="-9"/>
          <w:sz w:val="17"/>
          <w:szCs w:val="17"/>
        </w:rPr>
        <w:t>should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deliver consistent and reliable results across diferent insta</w:t>
      </w:r>
      <w:r>
        <w:rPr>
          <w:spacing w:val="-7"/>
          <w:sz w:val="17"/>
          <w:szCs w:val="17"/>
        </w:rPr>
        <w:t>nces of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the</w:t>
      </w:r>
      <w:r>
        <w:rPr>
          <w:spacing w:val="23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same</w:t>
      </w:r>
      <w:r>
        <w:rPr>
          <w:spacing w:val="17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mesh.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In</w:t>
      </w:r>
      <w:r>
        <w:rPr>
          <w:spacing w:val="18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this</w:t>
      </w:r>
      <w:r>
        <w:rPr>
          <w:spacing w:val="14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way,</w:t>
      </w:r>
      <w:r>
        <w:rPr>
          <w:spacing w:val="17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the</w:t>
      </w:r>
      <w:r>
        <w:rPr>
          <w:spacing w:val="20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associat</w:t>
      </w:r>
      <w:r>
        <w:rPr>
          <w:spacing w:val="-9"/>
          <w:sz w:val="17"/>
          <w:szCs w:val="17"/>
        </w:rPr>
        <w:t>ion</w:t>
      </w:r>
      <w:r>
        <w:rPr>
          <w:spacing w:val="20"/>
          <w:w w:val="10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can</w:t>
      </w:r>
      <w:r>
        <w:rPr>
          <w:spacing w:val="14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be</w:t>
      </w:r>
      <w:r>
        <w:rPr>
          <w:spacing w:val="20"/>
          <w:w w:val="10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constructed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offline and embedded within the mesh, avoiding</w:t>
      </w:r>
      <w:r>
        <w:rPr>
          <w:spacing w:val="20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exploring</w:t>
      </w:r>
      <w:r>
        <w:rPr>
          <w:spacing w:val="-3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probe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distribution in the scene before light building.</w:t>
      </w:r>
    </w:p>
    <w:p w14:paraId="5FE48D71">
      <w:pPr>
        <w:spacing w:before="178" w:line="262" w:lineRule="exact"/>
        <w:ind w:left="17"/>
        <w:outlineLvl w:val="1"/>
        <w:rPr>
          <w:rFonts w:ascii="MS Gothic" w:hAnsi="MS Gothic" w:eastAsia="MS Gothic" w:cs="MS Gothic"/>
          <w:sz w:val="19"/>
          <w:szCs w:val="19"/>
        </w:rPr>
      </w:pPr>
      <w:r>
        <w:rPr>
          <w:rFonts w:ascii="MS Gothic" w:hAnsi="MS Gothic" w:eastAsia="MS Gothic" w:cs="MS Gothic"/>
          <w:spacing w:val="-9"/>
          <w:position w:val="2"/>
          <w:sz w:val="19"/>
          <w:szCs w:val="19"/>
        </w:rPr>
        <w:t>3.2</w:t>
      </w:r>
      <w:r>
        <w:rPr>
          <w:rFonts w:ascii="MS Gothic" w:hAnsi="MS Gothic" w:eastAsia="MS Gothic" w:cs="MS Gothic"/>
          <w:spacing w:val="18"/>
          <w:position w:val="2"/>
          <w:sz w:val="19"/>
          <w:szCs w:val="19"/>
        </w:rPr>
        <w:t xml:space="preserve">  </w:t>
      </w:r>
      <w:r>
        <w:rPr>
          <w:rFonts w:ascii="MS Gothic" w:hAnsi="MS Gothic" w:eastAsia="MS Gothic" w:cs="MS Gothic"/>
          <w:spacing w:val="-9"/>
          <w:position w:val="2"/>
          <w:sz w:val="19"/>
          <w:szCs w:val="19"/>
        </w:rPr>
        <w:t>High-performance</w:t>
      </w:r>
      <w:r>
        <w:rPr>
          <w:rFonts w:ascii="MS Gothic" w:hAnsi="MS Gothic" w:eastAsia="MS Gothic" w:cs="MS Gothic"/>
          <w:spacing w:val="-29"/>
          <w:position w:val="2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9"/>
          <w:position w:val="2"/>
          <w:sz w:val="19"/>
          <w:szCs w:val="19"/>
        </w:rPr>
        <w:t>illumination</w:t>
      </w:r>
      <w:r>
        <w:rPr>
          <w:rFonts w:ascii="MS Gothic" w:hAnsi="MS Gothic" w:eastAsia="MS Gothic" w:cs="MS Gothic"/>
          <w:spacing w:val="-30"/>
          <w:position w:val="2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9"/>
          <w:position w:val="2"/>
          <w:sz w:val="19"/>
          <w:szCs w:val="19"/>
        </w:rPr>
        <w:t>reconstruction</w:t>
      </w:r>
    </w:p>
    <w:p w14:paraId="034542DF">
      <w:pPr>
        <w:pStyle w:val="3"/>
        <w:spacing w:before="46" w:line="179" w:lineRule="auto"/>
        <w:ind w:firstLine="8"/>
        <w:jc w:val="both"/>
        <w:rPr>
          <w:sz w:val="17"/>
          <w:szCs w:val="17"/>
        </w:rPr>
      </w:pPr>
      <w:r>
        <w:rPr>
          <w:spacing w:val="-8"/>
          <w:sz w:val="17"/>
          <w:szCs w:val="17"/>
        </w:rPr>
        <w:t>Existing approaches</w:t>
      </w:r>
      <w:r>
        <w:rPr>
          <w:spacing w:val="14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"bookmark37" </w:instrText>
      </w:r>
      <w:r>
        <w:fldChar w:fldCharType="separate"/>
      </w:r>
      <w:r>
        <w:rPr>
          <w:spacing w:val="-8"/>
          <w:sz w:val="17"/>
          <w:szCs w:val="17"/>
        </w:rPr>
        <w:t>[Dio</w:t>
      </w:r>
      <w:r>
        <w:rPr>
          <w:spacing w:val="-8"/>
          <w:sz w:val="17"/>
          <w:szCs w:val="17"/>
        </w:rPr>
        <w:fldChar w:fldCharType="end"/>
      </w:r>
      <w:r>
        <w:fldChar w:fldCharType="begin"/>
      </w:r>
      <w:r>
        <w:instrText xml:space="preserve"> HYPERLINK \l "bookmark5" </w:instrText>
      </w:r>
      <w:r>
        <w:fldChar w:fldCharType="separate"/>
      </w:r>
      <w:r>
        <w:rPr>
          <w:spacing w:val="-9"/>
          <w:sz w:val="17"/>
          <w:szCs w:val="17"/>
        </w:rPr>
        <w:t>latzis et al. 2022; Games</w:t>
      </w:r>
      <w:r>
        <w:rPr>
          <w:spacing w:val="-9"/>
          <w:sz w:val="17"/>
          <w:szCs w:val="17"/>
        </w:rPr>
        <w:fldChar w:fldCharType="end"/>
      </w:r>
      <w:r>
        <w:fldChar w:fldCharType="begin"/>
      </w:r>
      <w:r>
        <w:instrText xml:space="preserve"> HYPERLINK \l "bookmark5" </w:instrText>
      </w:r>
      <w:r>
        <w:fldChar w:fldCharType="separate"/>
      </w:r>
      <w:r>
        <w:rPr>
          <w:spacing w:val="3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2024c;</w:t>
      </w:r>
      <w:r>
        <w:rPr>
          <w:spacing w:val="-9"/>
          <w:sz w:val="17"/>
          <w:szCs w:val="17"/>
        </w:rPr>
        <w:fldChar w:fldCharType="end"/>
      </w:r>
      <w:r>
        <w:rPr>
          <w:spacing w:val="-25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"bookmark36" </w:instrText>
      </w:r>
      <w:r>
        <w:fldChar w:fldCharType="separate"/>
      </w:r>
      <w:r>
        <w:rPr>
          <w:spacing w:val="-9"/>
          <w:sz w:val="17"/>
          <w:szCs w:val="17"/>
        </w:rPr>
        <w:t>Zhan et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al.</w:t>
      </w:r>
      <w:r>
        <w:rPr>
          <w:spacing w:val="-9"/>
          <w:sz w:val="17"/>
          <w:szCs w:val="17"/>
        </w:rPr>
        <w:fldChar w:fldCharType="end"/>
      </w:r>
      <w:r>
        <w:rPr>
          <w:sz w:val="17"/>
          <w:szCs w:val="17"/>
        </w:rPr>
        <w:t xml:space="preserve"> </w:t>
      </w:r>
      <w:r>
        <w:fldChar w:fldCharType="begin"/>
      </w:r>
      <w:r>
        <w:instrText xml:space="preserve"> HYPERLINK \l "bookmark36" </w:instrText>
      </w:r>
      <w:r>
        <w:fldChar w:fldCharType="separate"/>
      </w:r>
      <w:r>
        <w:rPr>
          <w:spacing w:val="-8"/>
          <w:sz w:val="17"/>
          <w:szCs w:val="17"/>
        </w:rPr>
        <w:t>2021</w:t>
      </w:r>
      <w:r>
        <w:rPr>
          <w:spacing w:val="-8"/>
          <w:sz w:val="17"/>
          <w:szCs w:val="17"/>
        </w:rPr>
        <w:fldChar w:fldCharType="end"/>
      </w:r>
      <w:r>
        <w:rPr>
          <w:spacing w:val="-8"/>
          <w:sz w:val="17"/>
          <w:szCs w:val="17"/>
        </w:rPr>
        <w:t>] leverage probes (Sp</w:t>
      </w:r>
      <w:r>
        <w:rPr>
          <w:spacing w:val="-9"/>
          <w:sz w:val="17"/>
          <w:szCs w:val="17"/>
        </w:rPr>
        <w:t>herical Harmonics, SH) to store spherical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lighting information, achieving excellent illumination efects. Ho</w:t>
      </w:r>
      <w:r>
        <w:rPr>
          <w:spacing w:val="-8"/>
          <w:sz w:val="17"/>
          <w:szCs w:val="17"/>
        </w:rPr>
        <w:t>w-</w:t>
      </w:r>
      <w:r>
        <w:rPr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ever, these methods place a significant load on</w:t>
      </w:r>
      <w:r>
        <w:rPr>
          <w:spacing w:val="17"/>
          <w:w w:val="101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the</w:t>
      </w:r>
      <w:r>
        <w:rPr>
          <w:spacing w:val="-2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fragment</w:t>
      </w:r>
      <w:r>
        <w:rPr>
          <w:spacing w:val="3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shader</w:t>
      </w:r>
      <w:r>
        <w:rPr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due to massive pixel-level sampling, which poses performance chal-</w:t>
      </w:r>
      <w:r>
        <w:rPr>
          <w:spacing w:val="12"/>
          <w:w w:val="101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lenges on low-end platforms. To address the limitation, we propose</w:t>
      </w:r>
      <w:r>
        <w:rPr>
          <w:spacing w:val="2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 xml:space="preserve">a vertex-based illumination </w:t>
      </w:r>
      <w:r>
        <w:rPr>
          <w:spacing w:val="-10"/>
          <w:sz w:val="17"/>
          <w:szCs w:val="17"/>
        </w:rPr>
        <w:t>model that reconstructs illumination us-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ing minimal computation, ensuring excellent runtime performance.</w:t>
      </w:r>
      <w:r>
        <w:rPr>
          <w:spacing w:val="5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Additionally, we encode the coefficien</w:t>
      </w:r>
      <w:r>
        <w:rPr>
          <w:spacing w:val="-8"/>
          <w:sz w:val="17"/>
          <w:szCs w:val="17"/>
        </w:rPr>
        <w:t>ts to</w:t>
      </w:r>
      <w:r>
        <w:rPr>
          <w:spacing w:val="2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reduce</w:t>
      </w:r>
      <w:r>
        <w:rPr>
          <w:spacing w:val="4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the</w:t>
      </w:r>
      <w:r>
        <w:rPr>
          <w:spacing w:val="3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number</w:t>
      </w:r>
      <w:r>
        <w:rPr>
          <w:spacing w:val="6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of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samples while seamlessl</w:t>
      </w:r>
      <w:r>
        <w:rPr>
          <w:spacing w:val="-7"/>
          <w:sz w:val="17"/>
          <w:szCs w:val="17"/>
        </w:rPr>
        <w:t>y supporting Level of</w:t>
      </w:r>
      <w:r>
        <w:rPr>
          <w:spacing w:val="-19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Detail(LOD).</w:t>
      </w:r>
    </w:p>
    <w:p w14:paraId="7DA4675A">
      <w:pPr>
        <w:pStyle w:val="3"/>
        <w:spacing w:before="3" w:line="188" w:lineRule="auto"/>
        <w:ind w:left="1" w:right="2" w:firstLine="187"/>
        <w:jc w:val="both"/>
        <w:rPr>
          <w:sz w:val="17"/>
          <w:szCs w:val="17"/>
        </w:rPr>
      </w:pPr>
      <w:r>
        <w:rPr>
          <w:rFonts w:ascii="Arial" w:hAnsi="Arial" w:eastAsia="Arial" w:cs="Arial"/>
          <w:spacing w:val="-3"/>
          <w:sz w:val="17"/>
          <w:szCs w:val="17"/>
        </w:rPr>
        <w:t>Illumination</w:t>
      </w:r>
      <w:r>
        <w:rPr>
          <w:rFonts w:ascii="Arial" w:hAnsi="Arial" w:eastAsia="Arial" w:cs="Arial"/>
          <w:spacing w:val="33"/>
          <w:w w:val="101"/>
          <w:sz w:val="17"/>
          <w:szCs w:val="17"/>
        </w:rPr>
        <w:t xml:space="preserve"> </w:t>
      </w:r>
      <w:r>
        <w:rPr>
          <w:rFonts w:ascii="Arial" w:hAnsi="Arial" w:eastAsia="Arial" w:cs="Arial"/>
          <w:spacing w:val="-3"/>
          <w:sz w:val="17"/>
          <w:szCs w:val="17"/>
        </w:rPr>
        <w:t>reconstruction function.</w:t>
      </w:r>
      <w:r>
        <w:rPr>
          <w:rFonts w:ascii="Arial" w:hAnsi="Arial" w:eastAsia="Arial" w:cs="Arial"/>
          <w:spacing w:val="18"/>
          <w:sz w:val="17"/>
          <w:szCs w:val="17"/>
        </w:rPr>
        <w:t xml:space="preserve"> </w:t>
      </w:r>
      <w:r>
        <w:rPr>
          <w:spacing w:val="-3"/>
          <w:sz w:val="17"/>
          <w:szCs w:val="17"/>
        </w:rPr>
        <w:t>We</w:t>
      </w:r>
      <w:r>
        <w:rPr>
          <w:spacing w:val="19"/>
          <w:sz w:val="17"/>
          <w:szCs w:val="17"/>
        </w:rPr>
        <w:t xml:space="preserve"> </w:t>
      </w:r>
      <w:r>
        <w:rPr>
          <w:spacing w:val="-3"/>
          <w:sz w:val="17"/>
          <w:szCs w:val="17"/>
        </w:rPr>
        <w:t>treat</w:t>
      </w:r>
      <w:r>
        <w:rPr>
          <w:spacing w:val="18"/>
          <w:w w:val="101"/>
          <w:sz w:val="17"/>
          <w:szCs w:val="17"/>
        </w:rPr>
        <w:t xml:space="preserve"> </w:t>
      </w:r>
      <w:r>
        <w:rPr>
          <w:spacing w:val="-3"/>
          <w:sz w:val="17"/>
          <w:szCs w:val="17"/>
        </w:rPr>
        <w:t>multiple</w:t>
      </w:r>
      <w:r>
        <w:rPr>
          <w:spacing w:val="23"/>
          <w:w w:val="101"/>
          <w:sz w:val="17"/>
          <w:szCs w:val="17"/>
        </w:rPr>
        <w:t xml:space="preserve"> </w:t>
      </w:r>
      <w:r>
        <w:rPr>
          <w:spacing w:val="-3"/>
          <w:sz w:val="17"/>
          <w:szCs w:val="17"/>
        </w:rPr>
        <w:t>se</w:t>
      </w:r>
      <w:r>
        <w:rPr>
          <w:spacing w:val="-4"/>
          <w:sz w:val="17"/>
          <w:szCs w:val="17"/>
        </w:rPr>
        <w:t>ts</w:t>
      </w:r>
      <w:r>
        <w:rPr>
          <w:spacing w:val="22"/>
          <w:sz w:val="17"/>
          <w:szCs w:val="17"/>
        </w:rPr>
        <w:t xml:space="preserve"> </w:t>
      </w:r>
      <w:r>
        <w:rPr>
          <w:spacing w:val="-4"/>
          <w:sz w:val="17"/>
          <w:szCs w:val="17"/>
        </w:rPr>
        <w:t>of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spherical harmonics (Probes) as higher-di</w:t>
      </w:r>
      <w:r>
        <w:rPr>
          <w:spacing w:val="-10"/>
          <w:sz w:val="17"/>
          <w:szCs w:val="17"/>
        </w:rPr>
        <w:t>mensional basis functions.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The</w:t>
      </w:r>
      <w:r>
        <w:rPr>
          <w:spacing w:val="23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spherical</w:t>
      </w:r>
      <w:r>
        <w:rPr>
          <w:spacing w:val="16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harmonic</w:t>
      </w:r>
      <w:r>
        <w:rPr>
          <w:spacing w:val="15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values</w:t>
      </w:r>
      <w:r>
        <w:rPr>
          <w:spacing w:val="2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at</w:t>
      </w:r>
      <w:r>
        <w:rPr>
          <w:spacing w:val="2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each</w:t>
      </w:r>
      <w:r>
        <w:rPr>
          <w:spacing w:val="15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vertex,</w:t>
      </w:r>
      <w:r>
        <w:rPr>
          <w:spacing w:val="21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denoted</w:t>
      </w:r>
      <w:r>
        <w:rPr>
          <w:spacing w:val="2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as</w:t>
      </w:r>
      <w:r>
        <w:rPr>
          <w:spacing w:val="18"/>
          <w:sz w:val="17"/>
          <w:szCs w:val="17"/>
        </w:rPr>
        <w:t xml:space="preserve"> </w:t>
      </w:r>
      <w:r>
        <w:rPr>
          <w:rFonts w:ascii="Arial" w:hAnsi="Arial" w:eastAsia="Arial" w:cs="Arial"/>
          <w:spacing w:val="-8"/>
          <w:sz w:val="17"/>
          <w:szCs w:val="17"/>
        </w:rPr>
        <w:t>SH</w:t>
      </w:r>
      <w:r>
        <w:rPr>
          <w:rFonts w:ascii="Arial" w:hAnsi="Arial" w:eastAsia="Arial" w:cs="Arial"/>
          <w:b/>
          <w:bCs/>
          <w:spacing w:val="-8"/>
          <w:position w:val="-3"/>
          <w:sz w:val="14"/>
          <w:szCs w:val="14"/>
        </w:rPr>
        <w:t>v</w:t>
      </w:r>
      <w:r>
        <w:rPr>
          <w:rFonts w:ascii="Arial" w:hAnsi="Arial" w:eastAsia="Arial" w:cs="Arial"/>
          <w:position w:val="-3"/>
          <w:sz w:val="10"/>
          <w:szCs w:val="10"/>
        </w:rPr>
        <w:t>i</w:t>
      </w:r>
      <w:r>
        <w:rPr>
          <w:rFonts w:ascii="Arial" w:hAnsi="Arial" w:eastAsia="Arial" w:cs="Arial"/>
          <w:spacing w:val="5"/>
          <w:position w:val="-3"/>
          <w:sz w:val="10"/>
          <w:szCs w:val="10"/>
        </w:rPr>
        <w:t xml:space="preserve"> </w:t>
      </w:r>
      <w:r>
        <w:rPr>
          <w:spacing w:val="11"/>
          <w:sz w:val="17"/>
          <w:szCs w:val="17"/>
        </w:rPr>
        <w:t>,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are</w:t>
      </w:r>
      <w:r>
        <w:rPr>
          <w:spacing w:val="18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represented</w:t>
      </w:r>
      <w:r>
        <w:rPr>
          <w:spacing w:val="20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as</w:t>
      </w:r>
      <w:r>
        <w:rPr>
          <w:spacing w:val="2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</w:t>
      </w:r>
      <w:r>
        <w:rPr>
          <w:spacing w:val="17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linea</w:t>
      </w:r>
      <w:r>
        <w:rPr>
          <w:spacing w:val="-8"/>
          <w:sz w:val="17"/>
          <w:szCs w:val="17"/>
        </w:rPr>
        <w:t>r</w:t>
      </w:r>
      <w:r>
        <w:rPr>
          <w:spacing w:val="20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combination</w:t>
      </w:r>
      <w:r>
        <w:rPr>
          <w:spacing w:val="21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of the</w:t>
      </w:r>
      <w:r>
        <w:rPr>
          <w:spacing w:val="14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probes</w:t>
      </w:r>
      <w:r>
        <w:rPr>
          <w:spacing w:val="17"/>
          <w:w w:val="101"/>
          <w:sz w:val="17"/>
          <w:szCs w:val="17"/>
        </w:rPr>
        <w:t xml:space="preserve"> </w:t>
      </w:r>
      <w:r>
        <w:rPr>
          <w:rFonts w:ascii="Arial" w:hAnsi="Arial" w:eastAsia="Arial" w:cs="Arial"/>
          <w:spacing w:val="-8"/>
          <w:position w:val="-1"/>
          <w:sz w:val="17"/>
          <w:szCs w:val="17"/>
        </w:rPr>
        <w:t>SH</w:t>
      </w:r>
      <w:r>
        <w:rPr>
          <w:rFonts w:ascii="Arial" w:hAnsi="Arial" w:eastAsia="Arial" w:cs="Arial"/>
          <w:spacing w:val="-8"/>
          <w:position w:val="-1"/>
          <w:sz w:val="14"/>
          <w:szCs w:val="14"/>
        </w:rPr>
        <w:t>i</w:t>
      </w:r>
      <w:r>
        <w:rPr>
          <w:spacing w:val="-8"/>
          <w:sz w:val="17"/>
          <w:szCs w:val="17"/>
        </w:rPr>
        <w:t>.</w:t>
      </w:r>
      <w:r>
        <w:rPr>
          <w:spacing w:val="14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The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association parameters 贝</w:t>
      </w:r>
      <w:r>
        <w:rPr>
          <w:spacing w:val="25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directly record the relationship between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vertices</w:t>
      </w:r>
      <w:r>
        <w:rPr>
          <w:spacing w:val="18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and</w:t>
      </w:r>
      <w:r>
        <w:rPr>
          <w:spacing w:val="12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probes</w:t>
      </w:r>
      <w:r>
        <w:rPr>
          <w:spacing w:val="16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in</w:t>
      </w:r>
      <w:r>
        <w:rPr>
          <w:spacing w:val="16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the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form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of indices</w:t>
      </w:r>
      <w:r>
        <w:rPr>
          <w:spacing w:val="12"/>
          <w:sz w:val="17"/>
          <w:szCs w:val="17"/>
        </w:rPr>
        <w:t xml:space="preserve"> </w:t>
      </w:r>
      <w:r>
        <w:rPr>
          <w:rFonts w:ascii="Arial" w:hAnsi="Arial" w:eastAsia="Arial" w:cs="Arial"/>
          <w:spacing w:val="-7"/>
          <w:sz w:val="17"/>
          <w:szCs w:val="17"/>
        </w:rPr>
        <w:t>j, k, ..., n</w:t>
      </w:r>
      <w:r>
        <w:rPr>
          <w:rFonts w:ascii="Arial" w:hAnsi="Arial" w:eastAsia="Arial" w:cs="Arial"/>
          <w:spacing w:val="27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and</w:t>
      </w:r>
      <w:r>
        <w:rPr>
          <w:spacing w:val="12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w</w:t>
      </w:r>
      <w:r>
        <w:rPr>
          <w:spacing w:val="-8"/>
          <w:sz w:val="17"/>
          <w:szCs w:val="17"/>
        </w:rPr>
        <w:t>eights</w:t>
      </w:r>
      <w:r>
        <w:rPr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w</w:t>
      </w:r>
      <w:r>
        <w:rPr>
          <w:rFonts w:ascii="Arial" w:hAnsi="Arial" w:eastAsia="Arial" w:cs="Arial"/>
          <w:sz w:val="14"/>
          <w:szCs w:val="14"/>
        </w:rPr>
        <w:t>j</w:t>
      </w:r>
      <w:r>
        <w:rPr>
          <w:rFonts w:ascii="Arial" w:hAnsi="Arial" w:eastAsia="Arial" w:cs="Arial"/>
          <w:spacing w:val="1"/>
          <w:sz w:val="17"/>
          <w:szCs w:val="17"/>
        </w:rPr>
        <w:t>,</w:t>
      </w:r>
      <w:r>
        <w:rPr>
          <w:rFonts w:ascii="Arial" w:hAnsi="Arial" w:eastAsia="Arial" w:cs="Arial"/>
          <w:spacing w:val="-2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w</w:t>
      </w:r>
      <w:r>
        <w:rPr>
          <w:rFonts w:ascii="Arial" w:hAnsi="Arial" w:eastAsia="Arial" w:cs="Arial"/>
          <w:sz w:val="14"/>
          <w:szCs w:val="14"/>
        </w:rPr>
        <w:t>K</w:t>
      </w:r>
      <w:r>
        <w:rPr>
          <w:rFonts w:ascii="Arial" w:hAnsi="Arial" w:eastAsia="Arial" w:cs="Arial"/>
          <w:spacing w:val="1"/>
          <w:sz w:val="17"/>
          <w:szCs w:val="17"/>
        </w:rPr>
        <w:t>, ...,</w:t>
      </w:r>
      <w:r>
        <w:rPr>
          <w:rFonts w:ascii="Arial" w:hAnsi="Arial" w:eastAsia="Arial" w:cs="Arial"/>
          <w:spacing w:val="-8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w</w:t>
      </w:r>
      <w:r>
        <w:rPr>
          <w:rFonts w:ascii="Arial" w:hAnsi="Arial" w:eastAsia="Arial" w:cs="Arial"/>
          <w:sz w:val="14"/>
          <w:szCs w:val="14"/>
        </w:rPr>
        <w:t>n</w:t>
      </w:r>
      <w:r>
        <w:rPr>
          <w:rFonts w:ascii="Arial" w:hAnsi="Arial" w:eastAsia="Arial" w:cs="Arial"/>
          <w:spacing w:val="-11"/>
          <w:sz w:val="14"/>
          <w:szCs w:val="14"/>
        </w:rPr>
        <w:t xml:space="preserve"> </w:t>
      </w:r>
      <w:r>
        <w:rPr>
          <w:spacing w:val="1"/>
          <w:sz w:val="17"/>
          <w:szCs w:val="17"/>
        </w:rPr>
        <w:t>:</w:t>
      </w:r>
    </w:p>
    <w:p w14:paraId="6433E3EC">
      <w:pPr>
        <w:pStyle w:val="3"/>
        <w:spacing w:before="144" w:line="182" w:lineRule="auto"/>
        <w:ind w:right="11"/>
        <w:jc w:val="right"/>
        <w:rPr>
          <w:sz w:val="17"/>
          <w:szCs w:val="17"/>
        </w:rPr>
      </w:pPr>
      <w:r>
        <w:rPr>
          <w:rFonts w:ascii="Arial" w:hAnsi="Arial" w:eastAsia="Arial" w:cs="Arial"/>
          <w:spacing w:val="-2"/>
          <w:position w:val="1"/>
          <w:sz w:val="17"/>
          <w:szCs w:val="17"/>
        </w:rPr>
        <w:t>SH</w:t>
      </w:r>
      <w:r>
        <w:rPr>
          <w:rFonts w:ascii="Arial" w:hAnsi="Arial" w:eastAsia="Arial" w:cs="Arial"/>
          <w:b/>
          <w:bCs/>
          <w:spacing w:val="-2"/>
          <w:position w:val="-2"/>
          <w:sz w:val="14"/>
          <w:szCs w:val="14"/>
        </w:rPr>
        <w:t>v</w:t>
      </w:r>
      <w:r>
        <w:rPr>
          <w:rFonts w:ascii="Arial" w:hAnsi="Arial" w:eastAsia="Arial" w:cs="Arial"/>
          <w:spacing w:val="-2"/>
          <w:position w:val="-2"/>
          <w:sz w:val="10"/>
          <w:szCs w:val="10"/>
        </w:rPr>
        <w:t xml:space="preserve">i   </w:t>
      </w:r>
      <w:r>
        <w:rPr>
          <w:rFonts w:ascii="Arial" w:hAnsi="Arial" w:eastAsia="Arial" w:cs="Arial"/>
          <w:spacing w:val="-2"/>
          <w:position w:val="1"/>
          <w:sz w:val="17"/>
          <w:szCs w:val="17"/>
        </w:rPr>
        <w:t>=</w:t>
      </w:r>
      <w:r>
        <w:rPr>
          <w:rFonts w:ascii="Arial" w:hAnsi="Arial" w:eastAsia="Arial" w:cs="Arial"/>
          <w:spacing w:val="10"/>
          <w:position w:val="1"/>
          <w:sz w:val="17"/>
          <w:szCs w:val="17"/>
        </w:rPr>
        <w:t xml:space="preserve"> </w:t>
      </w:r>
      <w:r>
        <w:rPr>
          <w:rFonts w:ascii="Arial" w:hAnsi="Arial" w:eastAsia="Arial" w:cs="Arial"/>
          <w:spacing w:val="-2"/>
          <w:sz w:val="17"/>
          <w:szCs w:val="17"/>
        </w:rPr>
        <w:t>w</w:t>
      </w:r>
      <w:r>
        <w:rPr>
          <w:rFonts w:ascii="Arial" w:hAnsi="Arial" w:eastAsia="Arial" w:cs="Arial"/>
          <w:spacing w:val="-2"/>
          <w:sz w:val="14"/>
          <w:szCs w:val="14"/>
        </w:rPr>
        <w:t>j</w:t>
      </w:r>
      <w:r>
        <w:rPr>
          <w:rFonts w:ascii="Arial" w:hAnsi="Arial" w:eastAsia="Arial" w:cs="Arial"/>
          <w:spacing w:val="-2"/>
          <w:sz w:val="17"/>
          <w:szCs w:val="17"/>
        </w:rPr>
        <w:t>SH</w:t>
      </w:r>
      <w:r>
        <w:rPr>
          <w:rFonts w:ascii="Arial" w:hAnsi="Arial" w:eastAsia="Arial" w:cs="Arial"/>
          <w:spacing w:val="-2"/>
          <w:sz w:val="14"/>
          <w:szCs w:val="14"/>
        </w:rPr>
        <w:t>j</w:t>
      </w:r>
      <w:r>
        <w:rPr>
          <w:rFonts w:ascii="Arial" w:hAnsi="Arial" w:eastAsia="Arial" w:cs="Arial"/>
          <w:spacing w:val="24"/>
          <w:sz w:val="14"/>
          <w:szCs w:val="14"/>
        </w:rPr>
        <w:t xml:space="preserve"> </w:t>
      </w:r>
      <w:r>
        <w:rPr>
          <w:spacing w:val="-2"/>
          <w:position w:val="1"/>
          <w:sz w:val="17"/>
          <w:szCs w:val="17"/>
        </w:rPr>
        <w:t xml:space="preserve">+ </w:t>
      </w:r>
      <w:r>
        <w:rPr>
          <w:rFonts w:ascii="Arial" w:hAnsi="Arial" w:eastAsia="Arial" w:cs="Arial"/>
          <w:spacing w:val="-2"/>
          <w:sz w:val="17"/>
          <w:szCs w:val="17"/>
        </w:rPr>
        <w:t>w</w:t>
      </w:r>
      <w:r>
        <w:rPr>
          <w:rFonts w:ascii="Arial" w:hAnsi="Arial" w:eastAsia="Arial" w:cs="Arial"/>
          <w:spacing w:val="-2"/>
          <w:sz w:val="14"/>
          <w:szCs w:val="14"/>
        </w:rPr>
        <w:t>K</w:t>
      </w:r>
      <w:r>
        <w:rPr>
          <w:rFonts w:ascii="Arial" w:hAnsi="Arial" w:eastAsia="Arial" w:cs="Arial"/>
          <w:spacing w:val="-2"/>
          <w:sz w:val="17"/>
          <w:szCs w:val="17"/>
        </w:rPr>
        <w:t>SH</w:t>
      </w:r>
      <w:r>
        <w:rPr>
          <w:rFonts w:ascii="Arial" w:hAnsi="Arial" w:eastAsia="Arial" w:cs="Arial"/>
          <w:spacing w:val="-2"/>
          <w:sz w:val="14"/>
          <w:szCs w:val="14"/>
        </w:rPr>
        <w:t>K</w:t>
      </w:r>
      <w:r>
        <w:rPr>
          <w:rFonts w:ascii="Arial" w:hAnsi="Arial" w:eastAsia="Arial" w:cs="Arial"/>
          <w:spacing w:val="22"/>
          <w:w w:val="101"/>
          <w:sz w:val="14"/>
          <w:szCs w:val="14"/>
        </w:rPr>
        <w:t xml:space="preserve"> </w:t>
      </w:r>
      <w:r>
        <w:rPr>
          <w:spacing w:val="-3"/>
          <w:position w:val="1"/>
          <w:sz w:val="17"/>
          <w:szCs w:val="17"/>
        </w:rPr>
        <w:t xml:space="preserve">+ </w:t>
      </w:r>
      <w:r>
        <w:rPr>
          <w:rFonts w:ascii="Arial" w:hAnsi="Arial" w:eastAsia="Arial" w:cs="Arial"/>
          <w:spacing w:val="-3"/>
          <w:position w:val="1"/>
          <w:sz w:val="17"/>
          <w:szCs w:val="17"/>
        </w:rPr>
        <w:t xml:space="preserve">... </w:t>
      </w:r>
      <w:r>
        <w:rPr>
          <w:spacing w:val="-3"/>
          <w:position w:val="1"/>
          <w:sz w:val="17"/>
          <w:szCs w:val="17"/>
        </w:rPr>
        <w:t xml:space="preserve">+ </w:t>
      </w:r>
      <w:r>
        <w:rPr>
          <w:rFonts w:ascii="Arial" w:hAnsi="Arial" w:eastAsia="Arial" w:cs="Arial"/>
          <w:spacing w:val="-3"/>
          <w:sz w:val="17"/>
          <w:szCs w:val="17"/>
        </w:rPr>
        <w:t>w</w:t>
      </w:r>
      <w:r>
        <w:rPr>
          <w:rFonts w:ascii="Arial" w:hAnsi="Arial" w:eastAsia="Arial" w:cs="Arial"/>
          <w:spacing w:val="-3"/>
          <w:sz w:val="14"/>
          <w:szCs w:val="14"/>
        </w:rPr>
        <w:t>n</w:t>
      </w:r>
      <w:r>
        <w:rPr>
          <w:rFonts w:ascii="Arial" w:hAnsi="Arial" w:eastAsia="Arial" w:cs="Arial"/>
          <w:spacing w:val="-3"/>
          <w:sz w:val="17"/>
          <w:szCs w:val="17"/>
        </w:rPr>
        <w:t>SH</w:t>
      </w:r>
      <w:r>
        <w:rPr>
          <w:rFonts w:ascii="Arial" w:hAnsi="Arial" w:eastAsia="Arial" w:cs="Arial"/>
          <w:spacing w:val="-3"/>
          <w:sz w:val="14"/>
          <w:szCs w:val="14"/>
        </w:rPr>
        <w:t>n</w:t>
      </w:r>
      <w:r>
        <w:rPr>
          <w:rFonts w:ascii="Arial" w:hAnsi="Arial" w:eastAsia="Arial" w:cs="Arial"/>
          <w:spacing w:val="-3"/>
          <w:position w:val="1"/>
          <w:sz w:val="17"/>
          <w:szCs w:val="17"/>
        </w:rPr>
        <w:t xml:space="preserve">.                  </w:t>
      </w:r>
      <w:r>
        <w:rPr>
          <w:spacing w:val="-3"/>
          <w:position w:val="1"/>
          <w:sz w:val="17"/>
          <w:szCs w:val="17"/>
        </w:rPr>
        <w:t>(2)</w:t>
      </w:r>
    </w:p>
    <w:p w14:paraId="4A812A4C">
      <w:pPr>
        <w:spacing w:line="182" w:lineRule="auto"/>
        <w:rPr>
          <w:sz w:val="17"/>
          <w:szCs w:val="17"/>
        </w:rPr>
        <w:sectPr>
          <w:type w:val="continuous"/>
          <w:pgSz w:w="12240" w:h="15840"/>
          <w:pgMar w:top="1072" w:right="1005" w:bottom="1630" w:left="1030" w:header="0" w:footer="1473" w:gutter="0"/>
          <w:cols w:equalWidth="0" w:num="2">
            <w:col w:w="5223" w:space="100"/>
            <w:col w:w="4882"/>
          </w:cols>
        </w:sectPr>
      </w:pPr>
    </w:p>
    <w:p w14:paraId="79575383">
      <w:pPr>
        <w:spacing w:before="39"/>
      </w:pPr>
    </w:p>
    <w:p w14:paraId="0E64631C">
      <w:pPr>
        <w:sectPr>
          <w:headerReference r:id="rId6" w:type="default"/>
          <w:footerReference r:id="rId7" w:type="default"/>
          <w:pgSz w:w="12240" w:h="15840"/>
          <w:pgMar w:top="1293" w:right="1005" w:bottom="1630" w:left="1027" w:header="1078" w:footer="1473" w:gutter="0"/>
          <w:cols w:equalWidth="0" w:num="1">
            <w:col w:w="10207"/>
          </w:cols>
        </w:sectPr>
      </w:pPr>
    </w:p>
    <w:p w14:paraId="72929B7A">
      <w:pPr>
        <w:spacing w:line="1905" w:lineRule="exact"/>
        <w:ind w:firstLine="8"/>
      </w:pPr>
      <w:r>
        <w:rPr>
          <w:position w:val="-38"/>
        </w:rPr>
        <w:drawing>
          <wp:inline distT="0" distB="0" distL="0" distR="0">
            <wp:extent cx="3075940" cy="120967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76429" cy="121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4BE8">
      <w:pPr>
        <w:spacing w:before="237" w:line="249" w:lineRule="auto"/>
        <w:ind w:left="11" w:right="354" w:firstLine="12"/>
        <w:jc w:val="both"/>
        <w:rPr>
          <w:rFonts w:ascii="MS Gothic" w:hAnsi="MS Gothic" w:eastAsia="MS Gothic" w:cs="MS Gothic"/>
          <w:sz w:val="15"/>
          <w:szCs w:val="15"/>
        </w:rPr>
      </w:pPr>
      <w:bookmarkStart w:id="1" w:name="bookmark38"/>
      <w:bookmarkEnd w:id="1"/>
      <w:r>
        <w:rPr>
          <w:rFonts w:ascii="MS Gothic" w:hAnsi="MS Gothic" w:eastAsia="MS Gothic" w:cs="MS Gothic"/>
          <w:spacing w:val="-5"/>
          <w:sz w:val="15"/>
          <w:szCs w:val="15"/>
        </w:rPr>
        <w:t>Fig.</w:t>
      </w:r>
      <w:r>
        <w:rPr>
          <w:rFonts w:ascii="MS Gothic" w:hAnsi="MS Gothic" w:eastAsia="MS Gothic" w:cs="MS Gothic"/>
          <w:spacing w:val="-2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3. (a) Retrieve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values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from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the</w:t>
      </w:r>
      <w:r>
        <w:rPr>
          <w:rFonts w:ascii="MS Gothic" w:hAnsi="MS Gothic" w:eastAsia="MS Gothic" w:cs="MS Gothic"/>
          <w:spacing w:val="-2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probem</w:t>
      </w:r>
      <w:r>
        <w:rPr>
          <w:rFonts w:ascii="MS Gothic" w:hAnsi="MS Gothic" w:eastAsia="MS Gothic" w:cs="MS Gothic"/>
          <w:spacing w:val="-6"/>
          <w:sz w:val="15"/>
          <w:szCs w:val="15"/>
        </w:rPr>
        <w:t>ap</w:t>
      </w:r>
      <w:r>
        <w:rPr>
          <w:rFonts w:ascii="MS Gothic" w:hAnsi="MS Gothic" w:eastAsia="MS Gothic" w:cs="MS Gothic"/>
          <w:spacing w:val="-1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using</w:t>
      </w:r>
      <w:r>
        <w:rPr>
          <w:rFonts w:ascii="MS Gothic" w:hAnsi="MS Gothic" w:eastAsia="MS Gothic" w:cs="MS Gothic"/>
          <w:spacing w:val="-1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indices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and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weights,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then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decode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and</w:t>
      </w:r>
      <w:r>
        <w:rPr>
          <w:rFonts w:ascii="MS Gothic" w:hAnsi="MS Gothic" w:eastAsia="MS Gothic" w:cs="MS Gothic"/>
          <w:spacing w:val="-3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combine</w:t>
      </w:r>
      <w:r>
        <w:rPr>
          <w:rFonts w:ascii="MS Gothic" w:hAnsi="MS Gothic" w:eastAsia="MS Gothic" w:cs="MS Gothic"/>
          <w:spacing w:val="-3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for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illumination</w:t>
      </w:r>
      <w:r>
        <w:rPr>
          <w:rFonts w:ascii="MS Gothic" w:hAnsi="MS Gothic" w:eastAsia="MS Gothic" w:cs="MS Gothic"/>
          <w:spacing w:val="-3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calculation.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(b)</w:t>
      </w:r>
      <w:r>
        <w:rPr>
          <w:rFonts w:ascii="MS Gothic" w:hAnsi="MS Gothic" w:eastAsia="MS Gothic" w:cs="MS Gothic"/>
          <w:spacing w:val="-3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All</w:t>
      </w:r>
      <w:r>
        <w:rPr>
          <w:rFonts w:ascii="MS Gothic" w:hAnsi="MS Gothic" w:eastAsia="MS Gothic" w:cs="MS Gothic"/>
          <w:spacing w:val="-2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probe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data</w:t>
      </w:r>
      <w:r>
        <w:rPr>
          <w:rFonts w:ascii="MS Gothic" w:hAnsi="MS Gothic" w:eastAsia="MS Gothic" w:cs="MS Gothic"/>
          <w:spacing w:val="-3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for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the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scene</w:t>
      </w:r>
      <w:r>
        <w:rPr>
          <w:rFonts w:ascii="MS Gothic" w:hAnsi="MS Gothic" w:eastAsia="MS Gothic" w:cs="MS Gothic"/>
          <w:spacing w:val="-2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is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stored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seamlessly</w:t>
      </w:r>
      <w:r>
        <w:rPr>
          <w:rFonts w:ascii="MS Gothic" w:hAnsi="MS Gothic" w:eastAsia="MS Gothic" w:cs="MS Gothic"/>
          <w:spacing w:val="-2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in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a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single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probemap.</w:t>
      </w:r>
    </w:p>
    <w:p w14:paraId="6103FB73">
      <w:pPr>
        <w:spacing w:line="455" w:lineRule="auto"/>
        <w:rPr>
          <w:rFonts w:ascii="Arial"/>
          <w:sz w:val="21"/>
        </w:rPr>
      </w:pPr>
    </w:p>
    <w:p w14:paraId="2A28D4A0">
      <w:pPr>
        <w:pStyle w:val="3"/>
        <w:spacing w:before="74" w:line="176" w:lineRule="auto"/>
        <w:ind w:left="8" w:right="342" w:firstLine="181"/>
        <w:jc w:val="both"/>
        <w:rPr>
          <w:sz w:val="17"/>
          <w:szCs w:val="17"/>
        </w:rPr>
      </w:pPr>
      <w:r>
        <w:rPr>
          <w:spacing w:val="-8"/>
          <w:sz w:val="17"/>
          <w:szCs w:val="17"/>
        </w:rPr>
        <w:t>For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each</w:t>
      </w:r>
      <w:r>
        <w:rPr>
          <w:spacing w:val="9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point</w:t>
      </w:r>
      <w:r>
        <w:rPr>
          <w:spacing w:val="12"/>
          <w:sz w:val="17"/>
          <w:szCs w:val="17"/>
        </w:rPr>
        <w:t xml:space="preserve"> </w:t>
      </w:r>
      <w:r>
        <w:rPr>
          <w:rFonts w:ascii="Arial" w:hAnsi="Arial" w:eastAsia="Arial" w:cs="Arial"/>
          <w:b/>
          <w:bCs/>
          <w:spacing w:val="-8"/>
          <w:sz w:val="17"/>
          <w:szCs w:val="17"/>
        </w:rPr>
        <w:t xml:space="preserve">p  </w:t>
      </w:r>
      <w:r>
        <w:rPr>
          <w:rFonts w:ascii="Malgun Gothic" w:hAnsi="Malgun Gothic" w:eastAsia="Malgun Gothic" w:cs="Malgun Gothic"/>
          <w:spacing w:val="-8"/>
          <w:sz w:val="17"/>
          <w:szCs w:val="17"/>
        </w:rPr>
        <w:t>∈</w:t>
      </w:r>
      <w:r>
        <w:rPr>
          <w:rFonts w:ascii="Malgun Gothic" w:hAnsi="Malgun Gothic" w:eastAsia="Malgun Gothic" w:cs="Malgun Gothic"/>
          <w:spacing w:val="28"/>
          <w:sz w:val="17"/>
          <w:szCs w:val="17"/>
        </w:rPr>
        <w:t xml:space="preserve"> </w:t>
      </w:r>
      <w:r>
        <w:rPr>
          <w:rFonts w:ascii="Arial" w:hAnsi="Arial" w:eastAsia="Arial" w:cs="Arial"/>
          <w:spacing w:val="-8"/>
          <w:sz w:val="17"/>
          <w:szCs w:val="17"/>
        </w:rPr>
        <w:t>S</w:t>
      </w:r>
      <w:r>
        <w:rPr>
          <w:spacing w:val="-8"/>
          <w:sz w:val="17"/>
          <w:szCs w:val="17"/>
        </w:rPr>
        <w:t>,</w:t>
      </w:r>
      <w:r>
        <w:rPr>
          <w:spacing w:val="13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its</w:t>
      </w:r>
      <w:r>
        <w:rPr>
          <w:spacing w:val="17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spherical</w:t>
      </w:r>
      <w:r>
        <w:rPr>
          <w:spacing w:val="10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harmonic</w:t>
      </w:r>
      <w:r>
        <w:rPr>
          <w:spacing w:val="10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values</w:t>
      </w:r>
      <w:r>
        <w:rPr>
          <w:spacing w:val="15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are</w:t>
      </w:r>
      <w:r>
        <w:rPr>
          <w:spacing w:val="12"/>
          <w:w w:val="10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inter-</w:t>
      </w:r>
      <w:r>
        <w:rPr>
          <w:sz w:val="17"/>
          <w:szCs w:val="17"/>
        </w:rPr>
        <w:t xml:space="preserve"> </w:t>
      </w:r>
      <w:r>
        <w:rPr>
          <w:spacing w:val="-5"/>
          <w:sz w:val="17"/>
          <w:szCs w:val="17"/>
        </w:rPr>
        <w:t>polated using the barycentric</w:t>
      </w:r>
      <w:r>
        <w:rPr>
          <w:spacing w:val="9"/>
          <w:sz w:val="17"/>
          <w:szCs w:val="17"/>
        </w:rPr>
        <w:t xml:space="preserve"> </w:t>
      </w:r>
      <w:r>
        <w:rPr>
          <w:spacing w:val="-5"/>
          <w:sz w:val="17"/>
          <w:szCs w:val="17"/>
        </w:rPr>
        <w:t xml:space="preserve">coordinates </w:t>
      </w:r>
      <w:r>
        <w:rPr>
          <w:rFonts w:ascii="Arial" w:hAnsi="Arial" w:eastAsia="Arial" w:cs="Arial"/>
          <w:b/>
          <w:bCs/>
          <w:spacing w:val="-5"/>
          <w:sz w:val="17"/>
          <w:szCs w:val="17"/>
        </w:rPr>
        <w:t xml:space="preserve">b  </w:t>
      </w:r>
      <w:r>
        <w:rPr>
          <w:rFonts w:ascii="Arial" w:hAnsi="Arial" w:eastAsia="Arial" w:cs="Arial"/>
          <w:spacing w:val="-6"/>
          <w:sz w:val="17"/>
          <w:szCs w:val="17"/>
        </w:rPr>
        <w:t xml:space="preserve">=  </w:t>
      </w:r>
      <w:r>
        <w:rPr>
          <w:rFonts w:ascii="Malgun Gothic" w:hAnsi="Malgun Gothic" w:eastAsia="Malgun Gothic" w:cs="Malgun Gothic"/>
          <w:spacing w:val="-6"/>
          <w:position w:val="-1"/>
          <w:sz w:val="17"/>
          <w:szCs w:val="17"/>
        </w:rPr>
        <w:t>(</w:t>
      </w:r>
      <w:r>
        <w:rPr>
          <w:rFonts w:ascii="Arial" w:hAnsi="Arial" w:eastAsia="Arial" w:cs="Arial"/>
          <w:spacing w:val="-6"/>
          <w:position w:val="-1"/>
          <w:sz w:val="17"/>
          <w:szCs w:val="17"/>
        </w:rPr>
        <w:t>b</w:t>
      </w:r>
      <w:r>
        <w:rPr>
          <w:rFonts w:ascii="Arial" w:hAnsi="Arial" w:eastAsia="Arial" w:cs="Arial"/>
          <w:spacing w:val="-6"/>
          <w:position w:val="-1"/>
          <w:sz w:val="14"/>
          <w:szCs w:val="14"/>
        </w:rPr>
        <w:t>p,a</w:t>
      </w:r>
      <w:r>
        <w:rPr>
          <w:rFonts w:ascii="Arial" w:hAnsi="Arial" w:eastAsia="Arial" w:cs="Arial"/>
          <w:spacing w:val="-6"/>
          <w:position w:val="-1"/>
          <w:sz w:val="17"/>
          <w:szCs w:val="17"/>
        </w:rPr>
        <w:t>, b</w:t>
      </w:r>
      <w:r>
        <w:rPr>
          <w:rFonts w:ascii="Arial" w:hAnsi="Arial" w:eastAsia="Arial" w:cs="Arial"/>
          <w:spacing w:val="-6"/>
          <w:position w:val="-1"/>
          <w:sz w:val="14"/>
          <w:szCs w:val="14"/>
        </w:rPr>
        <w:t>p,b</w:t>
      </w:r>
      <w:r>
        <w:rPr>
          <w:rFonts w:ascii="Arial" w:hAnsi="Arial" w:eastAsia="Arial" w:cs="Arial"/>
          <w:spacing w:val="-6"/>
          <w:position w:val="-1"/>
          <w:sz w:val="17"/>
          <w:szCs w:val="17"/>
        </w:rPr>
        <w:t>, b</w:t>
      </w:r>
      <w:r>
        <w:rPr>
          <w:rFonts w:ascii="Arial" w:hAnsi="Arial" w:eastAsia="Arial" w:cs="Arial"/>
          <w:spacing w:val="-6"/>
          <w:position w:val="-1"/>
          <w:sz w:val="14"/>
          <w:szCs w:val="14"/>
        </w:rPr>
        <w:t>p,c</w:t>
      </w:r>
      <w:r>
        <w:rPr>
          <w:rFonts w:ascii="Malgun Gothic" w:hAnsi="Malgun Gothic" w:eastAsia="Malgun Gothic" w:cs="Malgun Gothic"/>
          <w:spacing w:val="-6"/>
          <w:position w:val="-1"/>
          <w:sz w:val="17"/>
          <w:szCs w:val="17"/>
        </w:rPr>
        <w:t xml:space="preserve">) </w:t>
      </w:r>
      <w:r>
        <w:rPr>
          <w:spacing w:val="-6"/>
          <w:sz w:val="17"/>
          <w:szCs w:val="17"/>
        </w:rPr>
        <w:t>of</w:t>
      </w:r>
      <w:r>
        <w:rPr>
          <w:sz w:val="17"/>
          <w:szCs w:val="17"/>
        </w:rPr>
        <w:t xml:space="preserve"> </w:t>
      </w:r>
      <w:r>
        <w:rPr>
          <w:spacing w:val="-5"/>
          <w:sz w:val="17"/>
          <w:szCs w:val="17"/>
        </w:rPr>
        <w:t xml:space="preserve">the three vertices </w:t>
      </w:r>
      <w:r>
        <w:rPr>
          <w:rFonts w:ascii="Arial" w:hAnsi="Arial" w:eastAsia="Arial" w:cs="Arial"/>
          <w:b/>
          <w:bCs/>
          <w:spacing w:val="-5"/>
          <w:sz w:val="17"/>
          <w:szCs w:val="17"/>
        </w:rPr>
        <w:t>v</w:t>
      </w:r>
      <w:r>
        <w:rPr>
          <w:rFonts w:ascii="Arial" w:hAnsi="Arial" w:eastAsia="Arial" w:cs="Arial"/>
          <w:spacing w:val="-5"/>
          <w:sz w:val="14"/>
          <w:szCs w:val="14"/>
        </w:rPr>
        <w:t>a</w:t>
      </w:r>
      <w:r>
        <w:rPr>
          <w:rFonts w:ascii="Arial" w:hAnsi="Arial" w:eastAsia="Arial" w:cs="Arial"/>
          <w:spacing w:val="-17"/>
          <w:sz w:val="14"/>
          <w:szCs w:val="14"/>
        </w:rPr>
        <w:t xml:space="preserve"> </w:t>
      </w:r>
      <w:r>
        <w:rPr>
          <w:spacing w:val="-5"/>
          <w:sz w:val="17"/>
          <w:szCs w:val="17"/>
        </w:rPr>
        <w:t xml:space="preserve">, </w:t>
      </w:r>
      <w:r>
        <w:rPr>
          <w:rFonts w:ascii="Arial" w:hAnsi="Arial" w:eastAsia="Arial" w:cs="Arial"/>
          <w:b/>
          <w:bCs/>
          <w:spacing w:val="-5"/>
          <w:position w:val="-1"/>
          <w:sz w:val="17"/>
          <w:szCs w:val="17"/>
        </w:rPr>
        <w:t>v</w:t>
      </w:r>
      <w:r>
        <w:rPr>
          <w:rFonts w:ascii="Arial" w:hAnsi="Arial" w:eastAsia="Arial" w:cs="Arial"/>
          <w:spacing w:val="-5"/>
          <w:position w:val="-1"/>
          <w:sz w:val="14"/>
          <w:szCs w:val="14"/>
        </w:rPr>
        <w:t>b</w:t>
      </w:r>
      <w:r>
        <w:rPr>
          <w:rFonts w:ascii="Arial" w:hAnsi="Arial" w:eastAsia="Arial" w:cs="Arial"/>
          <w:spacing w:val="-14"/>
          <w:position w:val="-1"/>
          <w:sz w:val="14"/>
          <w:szCs w:val="14"/>
        </w:rPr>
        <w:t xml:space="preserve"> </w:t>
      </w:r>
      <w:r>
        <w:rPr>
          <w:spacing w:val="-5"/>
          <w:sz w:val="17"/>
          <w:szCs w:val="17"/>
        </w:rPr>
        <w:t xml:space="preserve">, </w:t>
      </w:r>
      <w:r>
        <w:rPr>
          <w:rFonts w:ascii="Arial" w:hAnsi="Arial" w:eastAsia="Arial" w:cs="Arial"/>
          <w:b/>
          <w:bCs/>
          <w:spacing w:val="-5"/>
          <w:sz w:val="17"/>
          <w:szCs w:val="17"/>
        </w:rPr>
        <w:t>v</w:t>
      </w:r>
      <w:r>
        <w:rPr>
          <w:rFonts w:ascii="Arial" w:hAnsi="Arial" w:eastAsia="Arial" w:cs="Arial"/>
          <w:spacing w:val="-5"/>
          <w:sz w:val="14"/>
          <w:szCs w:val="14"/>
        </w:rPr>
        <w:t>c</w:t>
      </w:r>
      <w:r>
        <w:rPr>
          <w:rFonts w:ascii="Arial" w:hAnsi="Arial" w:eastAsia="Arial" w:cs="Arial"/>
          <w:spacing w:val="28"/>
          <w:w w:val="102"/>
          <w:sz w:val="14"/>
          <w:szCs w:val="14"/>
        </w:rPr>
        <w:t xml:space="preserve"> </w:t>
      </w:r>
      <w:r>
        <w:rPr>
          <w:spacing w:val="-5"/>
          <w:sz w:val="17"/>
          <w:szCs w:val="17"/>
        </w:rPr>
        <w:t>of</w:t>
      </w:r>
      <w:r>
        <w:rPr>
          <w:spacing w:val="-17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its containing triangle. In this way,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as shown in Figure</w:t>
      </w:r>
      <w:r>
        <w:rPr>
          <w:spacing w:val="-15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"bookmark38" </w:instrText>
      </w:r>
      <w:r>
        <w:fldChar w:fldCharType="separate"/>
      </w:r>
      <w:r>
        <w:rPr>
          <w:spacing w:val="-7"/>
          <w:sz w:val="17"/>
          <w:szCs w:val="17"/>
        </w:rPr>
        <w:t>3</w:t>
      </w:r>
      <w:r>
        <w:rPr>
          <w:spacing w:val="-7"/>
          <w:sz w:val="17"/>
          <w:szCs w:val="17"/>
        </w:rPr>
        <w:fldChar w:fldCharType="end"/>
      </w:r>
      <w:r>
        <w:rPr>
          <w:spacing w:val="-7"/>
          <w:sz w:val="17"/>
          <w:szCs w:val="17"/>
        </w:rPr>
        <w:t>(a), we define the illumination reconstruction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 xml:space="preserve">formula for point </w:t>
      </w:r>
      <w:r>
        <w:rPr>
          <w:rFonts w:ascii="Arial" w:hAnsi="Arial" w:eastAsia="Arial" w:cs="Arial"/>
          <w:b/>
          <w:bCs/>
          <w:spacing w:val="-7"/>
          <w:sz w:val="17"/>
          <w:szCs w:val="17"/>
        </w:rPr>
        <w:t xml:space="preserve">p </w:t>
      </w:r>
      <w:r>
        <w:rPr>
          <w:spacing w:val="-8"/>
          <w:sz w:val="17"/>
          <w:szCs w:val="17"/>
        </w:rPr>
        <w:t>as:</w:t>
      </w:r>
    </w:p>
    <w:p w14:paraId="115D929C">
      <w:pPr>
        <w:spacing w:before="147" w:line="593" w:lineRule="exact"/>
        <w:ind w:left="3"/>
      </w:pPr>
      <w:bookmarkStart w:id="2" w:name="bookmark39"/>
      <w:bookmarkEnd w:id="2"/>
      <w:r>
        <w:rPr>
          <w:position w:val="-12"/>
        </w:rPr>
        <w:drawing>
          <wp:inline distT="0" distB="0" distL="0" distR="0">
            <wp:extent cx="3077845" cy="37592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78378" cy="37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EEED">
      <w:pPr>
        <w:pStyle w:val="3"/>
        <w:spacing w:before="4" w:line="167" w:lineRule="exact"/>
        <w:ind w:left="4681"/>
        <w:rPr>
          <w:sz w:val="17"/>
          <w:szCs w:val="17"/>
        </w:rPr>
      </w:pPr>
      <w:r>
        <w:rPr>
          <w:spacing w:val="-8"/>
          <w:sz w:val="17"/>
          <w:szCs w:val="17"/>
        </w:rPr>
        <w:t>(3)</w:t>
      </w:r>
    </w:p>
    <w:p w14:paraId="2533E2CC">
      <w:pPr>
        <w:pStyle w:val="3"/>
        <w:spacing w:before="2" w:line="184" w:lineRule="auto"/>
        <w:ind w:left="8" w:right="369" w:hanging="6"/>
        <w:jc w:val="both"/>
        <w:rPr>
          <w:sz w:val="17"/>
          <w:szCs w:val="17"/>
        </w:rPr>
      </w:pPr>
      <w:r>
        <w:rPr>
          <w:spacing w:val="-6"/>
          <w:sz w:val="17"/>
          <w:szCs w:val="17"/>
        </w:rPr>
        <w:t>where</w:t>
      </w:r>
      <w:r>
        <w:rPr>
          <w:spacing w:val="21"/>
          <w:w w:val="101"/>
          <w:sz w:val="17"/>
          <w:szCs w:val="17"/>
        </w:rPr>
        <w:t xml:space="preserve"> </w:t>
      </w:r>
      <w:r>
        <w:rPr>
          <w:rFonts w:ascii="Arial" w:hAnsi="Arial" w:eastAsia="Arial" w:cs="Arial"/>
          <w:spacing w:val="-6"/>
          <w:sz w:val="17"/>
          <w:szCs w:val="17"/>
        </w:rPr>
        <w:t>y</w:t>
      </w:r>
      <w:r>
        <w:rPr>
          <w:rFonts w:ascii="Arial" w:hAnsi="Arial" w:eastAsia="Arial" w:cs="Arial"/>
          <w:spacing w:val="-6"/>
          <w:position w:val="-7"/>
          <w:sz w:val="14"/>
          <w:szCs w:val="14"/>
        </w:rPr>
        <w:t>l</w:t>
      </w:r>
      <w:r>
        <w:rPr>
          <w:rFonts w:ascii="Arial" w:hAnsi="Arial" w:eastAsia="Arial" w:cs="Arial"/>
          <w:spacing w:val="-6"/>
          <w:position w:val="1"/>
          <w:sz w:val="14"/>
          <w:szCs w:val="14"/>
        </w:rPr>
        <w:t xml:space="preserve">m </w:t>
      </w:r>
      <w:r>
        <w:rPr>
          <w:rFonts w:ascii="Malgun Gothic" w:hAnsi="Malgun Gothic" w:eastAsia="Malgun Gothic" w:cs="Malgun Gothic"/>
          <w:spacing w:val="-6"/>
          <w:position w:val="1"/>
          <w:sz w:val="17"/>
          <w:szCs w:val="17"/>
        </w:rPr>
        <w:t>(</w:t>
      </w:r>
      <w:r>
        <w:rPr>
          <w:rFonts w:ascii="Arial" w:hAnsi="Arial" w:eastAsia="Arial" w:cs="Arial"/>
          <w:b/>
          <w:bCs/>
          <w:spacing w:val="-6"/>
          <w:position w:val="1"/>
          <w:sz w:val="17"/>
          <w:szCs w:val="17"/>
        </w:rPr>
        <w:t>d</w:t>
      </w:r>
      <w:r>
        <w:rPr>
          <w:rFonts w:ascii="Malgun Gothic" w:hAnsi="Malgun Gothic" w:eastAsia="Malgun Gothic" w:cs="Malgun Gothic"/>
          <w:spacing w:val="-6"/>
          <w:position w:val="1"/>
          <w:sz w:val="17"/>
          <w:szCs w:val="17"/>
        </w:rPr>
        <w:t xml:space="preserve">) </w:t>
      </w:r>
      <w:r>
        <w:rPr>
          <w:spacing w:val="-6"/>
          <w:sz w:val="17"/>
          <w:szCs w:val="17"/>
        </w:rPr>
        <w:t>represents a spherical harmonics basis function for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a</w:t>
      </w:r>
      <w:r>
        <w:rPr>
          <w:spacing w:val="13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given</w:t>
      </w:r>
      <w:r>
        <w:rPr>
          <w:spacing w:val="7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degree</w:t>
      </w:r>
      <w:r>
        <w:rPr>
          <w:spacing w:val="9"/>
          <w:sz w:val="17"/>
          <w:szCs w:val="17"/>
        </w:rPr>
        <w:t xml:space="preserve"> </w:t>
      </w:r>
      <w:r>
        <w:rPr>
          <w:rFonts w:ascii="Arial" w:hAnsi="Arial" w:eastAsia="Arial" w:cs="Arial"/>
          <w:spacing w:val="-9"/>
          <w:sz w:val="17"/>
          <w:szCs w:val="17"/>
        </w:rPr>
        <w:t>l</w:t>
      </w:r>
      <w:r>
        <w:rPr>
          <w:rFonts w:ascii="Arial" w:hAnsi="Arial" w:eastAsia="Arial" w:cs="Arial"/>
          <w:spacing w:val="18"/>
          <w:w w:val="10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and</w:t>
      </w:r>
      <w:r>
        <w:rPr>
          <w:spacing w:val="7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order</w:t>
      </w:r>
      <w:r>
        <w:rPr>
          <w:spacing w:val="10"/>
          <w:sz w:val="17"/>
          <w:szCs w:val="17"/>
        </w:rPr>
        <w:t xml:space="preserve"> </w:t>
      </w:r>
      <w:r>
        <w:rPr>
          <w:rFonts w:ascii="Arial" w:hAnsi="Arial" w:eastAsia="Arial" w:cs="Arial"/>
          <w:spacing w:val="-9"/>
          <w:sz w:val="17"/>
          <w:szCs w:val="17"/>
        </w:rPr>
        <w:t>m</w:t>
      </w:r>
      <w:r>
        <w:rPr>
          <w:spacing w:val="-9"/>
          <w:sz w:val="17"/>
          <w:szCs w:val="17"/>
        </w:rPr>
        <w:t>,</w:t>
      </w:r>
      <w:r>
        <w:rPr>
          <w:spacing w:val="7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evaluated</w:t>
      </w:r>
      <w:r>
        <w:rPr>
          <w:spacing w:val="7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at the</w:t>
      </w:r>
      <w:r>
        <w:rPr>
          <w:spacing w:val="7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direction</w:t>
      </w:r>
      <w:r>
        <w:rPr>
          <w:spacing w:val="8"/>
          <w:sz w:val="17"/>
          <w:szCs w:val="17"/>
        </w:rPr>
        <w:t xml:space="preserve"> </w:t>
      </w:r>
      <w:r>
        <w:rPr>
          <w:rFonts w:ascii="Arial" w:hAnsi="Arial" w:eastAsia="Arial" w:cs="Arial"/>
          <w:b/>
          <w:bCs/>
          <w:spacing w:val="-9"/>
          <w:sz w:val="17"/>
          <w:szCs w:val="17"/>
        </w:rPr>
        <w:t>d</w:t>
      </w:r>
      <w:r>
        <w:rPr>
          <w:spacing w:val="-9"/>
          <w:sz w:val="17"/>
          <w:szCs w:val="17"/>
        </w:rPr>
        <w:t>,</w:t>
      </w:r>
      <w:r>
        <w:rPr>
          <w:spacing w:val="7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 xml:space="preserve">and </w:t>
      </w:r>
      <w:r>
        <w:rPr>
          <w:rFonts w:ascii="Arial" w:hAnsi="Arial" w:eastAsia="Arial" w:cs="Arial"/>
          <w:spacing w:val="-9"/>
          <w:sz w:val="17"/>
          <w:szCs w:val="17"/>
        </w:rPr>
        <w:t>T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performs</w:t>
      </w:r>
      <w:r>
        <w:rPr>
          <w:spacing w:val="12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the</w:t>
      </w:r>
      <w:r>
        <w:rPr>
          <w:spacing w:val="11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convolution</w:t>
      </w:r>
      <w:r>
        <w:rPr>
          <w:spacing w:val="12"/>
          <w:w w:val="101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of a</w:t>
      </w:r>
      <w:r>
        <w:rPr>
          <w:spacing w:val="10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SH with</w:t>
      </w:r>
      <w:r>
        <w:rPr>
          <w:spacing w:val="9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the</w:t>
      </w:r>
      <w:r>
        <w:rPr>
          <w:spacing w:val="11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circularly</w:t>
      </w:r>
      <w:r>
        <w:rPr>
          <w:spacing w:val="14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symmetric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function</w:t>
      </w:r>
      <w:r>
        <w:rPr>
          <w:spacing w:val="32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"bookmark35" </w:instrText>
      </w:r>
      <w:r>
        <w:fldChar w:fldCharType="separate"/>
      </w:r>
      <w:r>
        <w:rPr>
          <w:spacing w:val="-9"/>
          <w:sz w:val="17"/>
          <w:szCs w:val="17"/>
        </w:rPr>
        <w:t>[Sloan 2008].</w:t>
      </w:r>
      <w:r>
        <w:rPr>
          <w:spacing w:val="-9"/>
          <w:sz w:val="17"/>
          <w:szCs w:val="17"/>
        </w:rPr>
        <w:fldChar w:fldCharType="end"/>
      </w:r>
    </w:p>
    <w:p w14:paraId="02AC35A2">
      <w:pPr>
        <w:pStyle w:val="3"/>
        <w:spacing w:before="7" w:line="180" w:lineRule="auto"/>
        <w:ind w:left="2" w:right="342" w:firstLine="185"/>
        <w:jc w:val="both"/>
        <w:rPr>
          <w:sz w:val="17"/>
          <w:szCs w:val="17"/>
        </w:rPr>
      </w:pPr>
      <w:r>
        <w:rPr>
          <w:spacing w:val="-8"/>
          <w:sz w:val="17"/>
          <w:szCs w:val="17"/>
        </w:rPr>
        <w:t>The formula above enables efficient illumination reconstruction</w:t>
      </w:r>
      <w:r>
        <w:rPr>
          <w:spacing w:val="7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with minimal computational complexi</w:t>
      </w:r>
      <w:r>
        <w:rPr>
          <w:spacing w:val="-10"/>
          <w:sz w:val="17"/>
          <w:szCs w:val="17"/>
        </w:rPr>
        <w:t>ty and places more emphasis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on</w:t>
      </w:r>
      <w:r>
        <w:rPr>
          <w:spacing w:val="1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the</w:t>
      </w:r>
      <w:r>
        <w:rPr>
          <w:spacing w:val="9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vertex</w:t>
      </w:r>
      <w:r>
        <w:rPr>
          <w:spacing w:val="14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compared</w:t>
      </w:r>
      <w:r>
        <w:rPr>
          <w:spacing w:val="12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to</w:t>
      </w:r>
      <w:r>
        <w:rPr>
          <w:spacing w:val="15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other</w:t>
      </w:r>
      <w:r>
        <w:rPr>
          <w:spacing w:val="8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works</w:t>
      </w:r>
      <w:r>
        <w:rPr>
          <w:spacing w:val="27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"bookmark5" </w:instrText>
      </w:r>
      <w:r>
        <w:fldChar w:fldCharType="separate"/>
      </w:r>
      <w:r>
        <w:rPr>
          <w:spacing w:val="-8"/>
          <w:sz w:val="17"/>
          <w:szCs w:val="17"/>
        </w:rPr>
        <w:t>[Games</w:t>
      </w:r>
      <w:r>
        <w:rPr>
          <w:spacing w:val="17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2024c</w:t>
      </w:r>
      <w:r>
        <w:rPr>
          <w:spacing w:val="-8"/>
          <w:sz w:val="17"/>
          <w:szCs w:val="17"/>
        </w:rPr>
        <w:fldChar w:fldCharType="end"/>
      </w:r>
      <w:r>
        <w:rPr>
          <w:spacing w:val="-8"/>
          <w:sz w:val="17"/>
          <w:szCs w:val="17"/>
        </w:rPr>
        <w:t>;</w:t>
      </w:r>
      <w:r>
        <w:rPr>
          <w:spacing w:val="-13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"bookmark26" </w:instrText>
      </w:r>
      <w:r>
        <w:fldChar w:fldCharType="separate"/>
      </w:r>
      <w:r>
        <w:rPr>
          <w:spacing w:val="-8"/>
          <w:sz w:val="17"/>
          <w:szCs w:val="17"/>
        </w:rPr>
        <w:t>Maje</w:t>
      </w:r>
      <w:r>
        <w:rPr>
          <w:spacing w:val="-9"/>
          <w:sz w:val="17"/>
          <w:szCs w:val="17"/>
        </w:rPr>
        <w:t>rcik</w:t>
      </w:r>
      <w:r>
        <w:rPr>
          <w:spacing w:val="-9"/>
          <w:sz w:val="17"/>
          <w:szCs w:val="17"/>
        </w:rPr>
        <w:fldChar w:fldCharType="end"/>
      </w:r>
      <w:r>
        <w:rPr>
          <w:sz w:val="17"/>
          <w:szCs w:val="17"/>
        </w:rPr>
        <w:t xml:space="preserve"> </w:t>
      </w:r>
      <w:r>
        <w:fldChar w:fldCharType="begin"/>
      </w:r>
      <w:r>
        <w:instrText xml:space="preserve"> HYPERLINK \l "bookmark26" </w:instrText>
      </w:r>
      <w:r>
        <w:fldChar w:fldCharType="separate"/>
      </w:r>
      <w:r>
        <w:rPr>
          <w:spacing w:val="-8"/>
          <w:sz w:val="17"/>
          <w:szCs w:val="17"/>
        </w:rPr>
        <w:t>et al. 2019]. Moreover</w:t>
      </w:r>
      <w:r>
        <w:rPr>
          <w:spacing w:val="-8"/>
          <w:sz w:val="17"/>
          <w:szCs w:val="17"/>
        </w:rPr>
        <w:fldChar w:fldCharType="end"/>
      </w:r>
      <w:r>
        <w:rPr>
          <w:spacing w:val="-9"/>
          <w:sz w:val="17"/>
          <w:szCs w:val="17"/>
        </w:rPr>
        <w:t>, this computation can be performed</w:t>
      </w:r>
      <w:r>
        <w:rPr>
          <w:spacing w:val="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directly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in the base pass without any additional render pass, m</w:t>
      </w:r>
      <w:r>
        <w:rPr>
          <w:spacing w:val="-9"/>
          <w:sz w:val="17"/>
          <w:szCs w:val="17"/>
        </w:rPr>
        <w:t>aking it per-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fectly suited for forward rendering and well</w:t>
      </w:r>
      <w:r>
        <w:rPr>
          <w:spacing w:val="-10"/>
          <w:sz w:val="17"/>
          <w:szCs w:val="17"/>
        </w:rPr>
        <w:t xml:space="preserve"> adapted to Tiled-Based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Deferred Rendering (</w:t>
      </w:r>
      <w:r>
        <w:rPr>
          <w:spacing w:val="-8"/>
          <w:sz w:val="17"/>
          <w:szCs w:val="17"/>
        </w:rPr>
        <w:t>TBDR) on mobile chips.</w:t>
      </w:r>
    </w:p>
    <w:p w14:paraId="60E90634">
      <w:pPr>
        <w:pStyle w:val="3"/>
        <w:spacing w:before="5" w:line="180" w:lineRule="auto"/>
        <w:ind w:left="3" w:right="342" w:firstLine="199"/>
        <w:jc w:val="both"/>
        <w:rPr>
          <w:sz w:val="17"/>
          <w:szCs w:val="17"/>
        </w:rPr>
      </w:pPr>
      <w:r>
        <w:rPr>
          <w:rFonts w:ascii="Arial" w:hAnsi="Arial" w:eastAsia="Arial" w:cs="Arial"/>
          <w:spacing w:val="-9"/>
          <w:sz w:val="17"/>
          <w:szCs w:val="17"/>
        </w:rPr>
        <w:t>Coeﬁcients</w:t>
      </w:r>
      <w:r>
        <w:rPr>
          <w:rFonts w:ascii="Arial" w:hAnsi="Arial" w:eastAsia="Arial" w:cs="Arial"/>
          <w:spacing w:val="8"/>
          <w:sz w:val="17"/>
          <w:szCs w:val="17"/>
        </w:rPr>
        <w:t xml:space="preserve"> </w:t>
      </w:r>
      <w:r>
        <w:rPr>
          <w:rFonts w:ascii="Arial" w:hAnsi="Arial" w:eastAsia="Arial" w:cs="Arial"/>
          <w:spacing w:val="-9"/>
          <w:sz w:val="17"/>
          <w:szCs w:val="17"/>
        </w:rPr>
        <w:t xml:space="preserve">encoding &amp; storage. </w:t>
      </w:r>
      <w:r>
        <w:rPr>
          <w:spacing w:val="-9"/>
          <w:sz w:val="17"/>
          <w:szCs w:val="17"/>
        </w:rPr>
        <w:t>Humans are generally more sensi-</w:t>
      </w:r>
      <w:r>
        <w:rPr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tive to the color channel with the highest brightness</w:t>
      </w:r>
      <w:r>
        <w:rPr>
          <w:spacing w:val="10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"bookmark40" </w:instrText>
      </w:r>
      <w:r>
        <w:fldChar w:fldCharType="separate"/>
      </w:r>
      <w:r>
        <w:rPr>
          <w:spacing w:val="-10"/>
          <w:sz w:val="17"/>
          <w:szCs w:val="17"/>
        </w:rPr>
        <w:t>[Wallace</w:t>
      </w:r>
      <w:r>
        <w:rPr>
          <w:spacing w:val="-10"/>
          <w:sz w:val="17"/>
          <w:szCs w:val="17"/>
        </w:rPr>
        <w:fldChar w:fldCharType="end"/>
      </w:r>
      <w:r>
        <w:fldChar w:fldCharType="begin"/>
      </w:r>
      <w:r>
        <w:instrText xml:space="preserve"> HYPERLINK \l "bookmark40" </w:instrText>
      </w:r>
      <w:r>
        <w:fldChar w:fldCharType="separate"/>
      </w:r>
      <w:r>
        <w:rPr>
          <w:spacing w:val="7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1</w:t>
      </w:r>
      <w:r>
        <w:rPr>
          <w:spacing w:val="-11"/>
          <w:sz w:val="17"/>
          <w:szCs w:val="17"/>
        </w:rPr>
        <w:t>991].</w:t>
      </w:r>
      <w:r>
        <w:rPr>
          <w:spacing w:val="-11"/>
          <w:sz w:val="17"/>
          <w:szCs w:val="17"/>
        </w:rPr>
        <w:fldChar w:fldCharType="end"/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Therefore, we store the maximum absolute value among the three</w:t>
      </w:r>
      <w:r>
        <w:rPr>
          <w:spacing w:val="16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color</w:t>
      </w:r>
      <w:r>
        <w:rPr>
          <w:spacing w:val="14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channels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of the</w:t>
      </w:r>
      <w:r>
        <w:rPr>
          <w:spacing w:val="16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spherical</w:t>
      </w:r>
      <w:r>
        <w:rPr>
          <w:spacing w:val="10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harmonic</w:t>
      </w:r>
      <w:r>
        <w:rPr>
          <w:spacing w:val="14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coeffi</w:t>
      </w:r>
      <w:r>
        <w:rPr>
          <w:spacing w:val="-8"/>
          <w:sz w:val="17"/>
          <w:szCs w:val="17"/>
        </w:rPr>
        <w:t>cients</w:t>
      </w:r>
      <w:r>
        <w:rPr>
          <w:spacing w:val="14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as</w:t>
      </w:r>
      <w:r>
        <w:rPr>
          <w:spacing w:val="14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a</w:t>
      </w:r>
      <w:r>
        <w:rPr>
          <w:spacing w:val="1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multi-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 xml:space="preserve">plier, using one byte to ensure accuracy. The </w:t>
      </w:r>
      <w:r>
        <w:rPr>
          <w:spacing w:val="-9"/>
          <w:sz w:val="17"/>
          <w:szCs w:val="17"/>
        </w:rPr>
        <w:t>other</w:t>
      </w:r>
      <w:r>
        <w:rPr>
          <w:spacing w:val="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coefficients</w:t>
      </w:r>
      <w:r>
        <w:rPr>
          <w:spacing w:val="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are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normalized using this value, allowing us to uniformly control the</w:t>
      </w:r>
      <w:r>
        <w:rPr>
          <w:spacing w:val="5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precision of</w:t>
      </w:r>
      <w:r>
        <w:rPr>
          <w:spacing w:val="-16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the spherical harmonic co</w:t>
      </w:r>
      <w:r>
        <w:rPr>
          <w:spacing w:val="-7"/>
          <w:sz w:val="17"/>
          <w:szCs w:val="17"/>
        </w:rPr>
        <w:t>efficients. Considering that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most hardware platforms support high-precision texture formats</w:t>
      </w:r>
      <w:r>
        <w:rPr>
          <w:spacing w:val="15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 xml:space="preserve">like </w:t>
      </w:r>
      <w:r>
        <w:rPr>
          <w:rFonts w:ascii="Arial" w:hAnsi="Arial" w:eastAsia="Arial" w:cs="Arial"/>
          <w:spacing w:val="-9"/>
          <w:sz w:val="17"/>
          <w:szCs w:val="17"/>
        </w:rPr>
        <w:t>R</w:t>
      </w:r>
      <w:r>
        <w:rPr>
          <w:spacing w:val="-9"/>
          <w:sz w:val="17"/>
          <w:szCs w:val="17"/>
        </w:rPr>
        <w:t>32</w:t>
      </w:r>
      <w:r>
        <w:rPr>
          <w:rFonts w:ascii="Arial" w:hAnsi="Arial" w:eastAsia="Arial" w:cs="Arial"/>
          <w:spacing w:val="-9"/>
          <w:sz w:val="17"/>
          <w:szCs w:val="17"/>
        </w:rPr>
        <w:t>G</w:t>
      </w:r>
      <w:r>
        <w:rPr>
          <w:spacing w:val="-9"/>
          <w:sz w:val="17"/>
          <w:szCs w:val="17"/>
        </w:rPr>
        <w:t>32</w:t>
      </w:r>
      <w:r>
        <w:rPr>
          <w:rFonts w:ascii="Arial" w:hAnsi="Arial" w:eastAsia="Arial" w:cs="Arial"/>
          <w:spacing w:val="-9"/>
          <w:sz w:val="17"/>
          <w:szCs w:val="17"/>
        </w:rPr>
        <w:t>B</w:t>
      </w:r>
      <w:r>
        <w:rPr>
          <w:spacing w:val="-9"/>
          <w:sz w:val="17"/>
          <w:szCs w:val="17"/>
        </w:rPr>
        <w:t>32</w:t>
      </w:r>
      <w:r>
        <w:rPr>
          <w:rFonts w:ascii="Arial" w:hAnsi="Arial" w:eastAsia="Arial" w:cs="Arial"/>
          <w:spacing w:val="-9"/>
          <w:sz w:val="17"/>
          <w:szCs w:val="17"/>
        </w:rPr>
        <w:t>A</w:t>
      </w:r>
      <w:r>
        <w:rPr>
          <w:spacing w:val="-9"/>
          <w:sz w:val="17"/>
          <w:szCs w:val="17"/>
        </w:rPr>
        <w:t>32, we use twelve</w:t>
      </w:r>
      <w:r>
        <w:rPr>
          <w:spacing w:val="10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10-bits to store the coef</w:t>
      </w:r>
      <w:r>
        <w:rPr>
          <w:spacing w:val="-10"/>
          <w:sz w:val="17"/>
          <w:szCs w:val="17"/>
        </w:rPr>
        <w:t>ficients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of</w:t>
      </w:r>
      <w:r>
        <w:rPr>
          <w:spacing w:val="-16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the first- and second-order spherical harmonics, while the th</w:t>
      </w:r>
      <w:r>
        <w:rPr>
          <w:spacing w:val="-9"/>
          <w:sz w:val="17"/>
          <w:szCs w:val="17"/>
        </w:rPr>
        <w:t>ird-</w:t>
      </w:r>
      <w:r>
        <w:rPr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order coefficients are stored using fifteen</w:t>
      </w:r>
      <w:r>
        <w:rPr>
          <w:spacing w:val="21"/>
          <w:w w:val="101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8-bits, as</w:t>
      </w:r>
      <w:r>
        <w:rPr>
          <w:spacing w:val="3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shown</w:t>
      </w:r>
      <w:r>
        <w:rPr>
          <w:spacing w:val="-1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in</w:t>
      </w:r>
      <w:r>
        <w:rPr>
          <w:spacing w:val="-3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Figure</w:t>
      </w:r>
      <w:r>
        <w:rPr>
          <w:sz w:val="17"/>
          <w:szCs w:val="17"/>
        </w:rPr>
        <w:t xml:space="preserve"> </w:t>
      </w:r>
      <w:r>
        <w:fldChar w:fldCharType="begin"/>
      </w:r>
      <w:r>
        <w:instrText xml:space="preserve"> HYPERLINK \l "bookmark41" </w:instrText>
      </w:r>
      <w:r>
        <w:fldChar w:fldCharType="separate"/>
      </w:r>
      <w:r>
        <w:rPr>
          <w:spacing w:val="-8"/>
          <w:sz w:val="17"/>
          <w:szCs w:val="17"/>
        </w:rPr>
        <w:t>4</w:t>
      </w:r>
      <w:r>
        <w:rPr>
          <w:spacing w:val="-8"/>
          <w:sz w:val="17"/>
          <w:szCs w:val="17"/>
        </w:rPr>
        <w:fldChar w:fldCharType="end"/>
      </w:r>
      <w:r>
        <w:rPr>
          <w:spacing w:val="-8"/>
          <w:sz w:val="17"/>
          <w:szCs w:val="17"/>
        </w:rPr>
        <w:t>.</w:t>
      </w:r>
    </w:p>
    <w:p w14:paraId="7F5FB810">
      <w:pPr>
        <w:pStyle w:val="3"/>
        <w:spacing w:before="7" w:line="175" w:lineRule="auto"/>
        <w:ind w:right="342" w:firstLine="189"/>
        <w:jc w:val="both"/>
        <w:rPr>
          <w:sz w:val="17"/>
          <w:szCs w:val="17"/>
        </w:rPr>
      </w:pPr>
      <w:r>
        <w:rPr>
          <w:spacing w:val="-12"/>
          <w:sz w:val="17"/>
          <w:szCs w:val="17"/>
        </w:rPr>
        <w:t>Note</w:t>
      </w:r>
      <w:r>
        <w:rPr>
          <w:spacing w:val="-15"/>
          <w:sz w:val="17"/>
          <w:szCs w:val="17"/>
        </w:rPr>
        <w:t xml:space="preserve"> </w:t>
      </w:r>
      <w:r>
        <w:rPr>
          <w:spacing w:val="-12"/>
          <w:sz w:val="17"/>
          <w:szCs w:val="17"/>
        </w:rPr>
        <w:t>that</w:t>
      </w:r>
      <w:r>
        <w:rPr>
          <w:spacing w:val="-19"/>
          <w:sz w:val="17"/>
          <w:szCs w:val="17"/>
        </w:rPr>
        <w:t xml:space="preserve"> </w:t>
      </w:r>
      <w:r>
        <w:rPr>
          <w:spacing w:val="-12"/>
          <w:sz w:val="17"/>
          <w:szCs w:val="17"/>
        </w:rPr>
        <w:t>we only</w:t>
      </w:r>
      <w:r>
        <w:rPr>
          <w:spacing w:val="-16"/>
          <w:sz w:val="17"/>
          <w:szCs w:val="17"/>
        </w:rPr>
        <w:t xml:space="preserve"> </w:t>
      </w:r>
      <w:r>
        <w:rPr>
          <w:spacing w:val="-12"/>
          <w:sz w:val="17"/>
          <w:szCs w:val="17"/>
        </w:rPr>
        <w:t>need</w:t>
      </w:r>
      <w:r>
        <w:rPr>
          <w:spacing w:val="-13"/>
          <w:sz w:val="17"/>
          <w:szCs w:val="17"/>
        </w:rPr>
        <w:t xml:space="preserve"> </w:t>
      </w:r>
      <w:r>
        <w:rPr>
          <w:spacing w:val="-12"/>
          <w:sz w:val="17"/>
          <w:szCs w:val="17"/>
        </w:rPr>
        <w:t>a single</w:t>
      </w:r>
      <w:r>
        <w:rPr>
          <w:spacing w:val="-16"/>
          <w:sz w:val="17"/>
          <w:szCs w:val="17"/>
        </w:rPr>
        <w:t xml:space="preserve"> </w:t>
      </w:r>
      <w:r>
        <w:rPr>
          <w:spacing w:val="-12"/>
          <w:sz w:val="17"/>
          <w:szCs w:val="17"/>
        </w:rPr>
        <w:t>multiplication operation</w:t>
      </w:r>
      <w:r>
        <w:rPr>
          <w:spacing w:val="-15"/>
          <w:sz w:val="17"/>
          <w:szCs w:val="17"/>
        </w:rPr>
        <w:t xml:space="preserve"> </w:t>
      </w:r>
      <w:r>
        <w:rPr>
          <w:spacing w:val="-12"/>
          <w:sz w:val="17"/>
          <w:szCs w:val="17"/>
        </w:rPr>
        <w:t>to deco</w:t>
      </w:r>
      <w:r>
        <w:rPr>
          <w:spacing w:val="-13"/>
          <w:sz w:val="17"/>
          <w:szCs w:val="17"/>
        </w:rPr>
        <w:t>de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the data. This further optimizes the sampling frequency, enabling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support for Level of</w:t>
      </w:r>
      <w:r>
        <w:rPr>
          <w:spacing w:val="-18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Detail (LOD): distant obje</w:t>
      </w:r>
      <w:r>
        <w:rPr>
          <w:spacing w:val="-9"/>
          <w:sz w:val="17"/>
          <w:szCs w:val="17"/>
        </w:rPr>
        <w:t>cts use</w:t>
      </w:r>
      <w:r>
        <w:rPr>
          <w:spacing w:val="3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second-order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spherical harmonics with a single texture sample, while closer ob-</w:t>
      </w:r>
      <w:r>
        <w:rPr>
          <w:spacing w:val="10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jects utilize third-</w:t>
      </w:r>
      <w:r>
        <w:rPr>
          <w:spacing w:val="-7"/>
          <w:sz w:val="17"/>
          <w:szCs w:val="17"/>
        </w:rPr>
        <w:t>order spherical harmonics requiring two texture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samples. Additionally, as</w:t>
      </w:r>
      <w:r>
        <w:rPr>
          <w:spacing w:val="-8"/>
          <w:sz w:val="17"/>
          <w:szCs w:val="17"/>
        </w:rPr>
        <w:t xml:space="preserve"> shown in Figure</w:t>
      </w:r>
      <w:r>
        <w:rPr>
          <w:spacing w:val="-26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"bookmark38" </w:instrText>
      </w:r>
      <w:r>
        <w:fldChar w:fldCharType="separate"/>
      </w:r>
      <w:r>
        <w:rPr>
          <w:spacing w:val="-8"/>
          <w:sz w:val="17"/>
          <w:szCs w:val="17"/>
        </w:rPr>
        <w:t>3</w:t>
      </w:r>
      <w:r>
        <w:rPr>
          <w:spacing w:val="-8"/>
          <w:sz w:val="17"/>
          <w:szCs w:val="17"/>
        </w:rPr>
        <w:fldChar w:fldCharType="end"/>
      </w:r>
      <w:r>
        <w:rPr>
          <w:spacing w:val="-8"/>
          <w:sz w:val="17"/>
          <w:szCs w:val="17"/>
        </w:rPr>
        <w:t>(b), our approach elimi-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nates both the gaps in texture</w:t>
      </w:r>
      <w:r>
        <w:rPr>
          <w:spacing w:val="21"/>
          <w:w w:val="101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"bookmark9" </w:instrText>
      </w:r>
      <w:r>
        <w:fldChar w:fldCharType="separate"/>
      </w:r>
      <w:r>
        <w:rPr>
          <w:spacing w:val="-8"/>
          <w:sz w:val="17"/>
          <w:szCs w:val="17"/>
        </w:rPr>
        <w:t>[Sloan and Silvennoinen 2018]</w:t>
      </w:r>
      <w:r>
        <w:rPr>
          <w:spacing w:val="-8"/>
          <w:sz w:val="17"/>
          <w:szCs w:val="17"/>
        </w:rPr>
        <w:fldChar w:fldCharType="end"/>
      </w:r>
      <w:r>
        <w:rPr>
          <w:spacing w:val="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and</w:t>
      </w:r>
      <w:r>
        <w:rPr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the requirement to store multiple textures</w:t>
      </w:r>
      <w:r>
        <w:rPr>
          <w:spacing w:val="8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"bookmark5" </w:instrText>
      </w:r>
      <w:r>
        <w:fldChar w:fldCharType="separate"/>
      </w:r>
      <w:r>
        <w:rPr>
          <w:spacing w:val="-10"/>
          <w:sz w:val="17"/>
          <w:szCs w:val="17"/>
        </w:rPr>
        <w:t>[Games 2024c</w:t>
      </w:r>
      <w:r>
        <w:rPr>
          <w:spacing w:val="-11"/>
          <w:sz w:val="17"/>
          <w:szCs w:val="17"/>
        </w:rPr>
        <w:t>;</w:t>
      </w:r>
      <w:r>
        <w:rPr>
          <w:spacing w:val="-11"/>
          <w:sz w:val="17"/>
          <w:szCs w:val="17"/>
        </w:rPr>
        <w:fldChar w:fldCharType="end"/>
      </w:r>
      <w:r>
        <w:fldChar w:fldCharType="begin"/>
      </w:r>
      <w:r>
        <w:instrText xml:space="preserve"> HYPERLINK \l "bookmark12" </w:instrText>
      </w:r>
      <w:r>
        <w:fldChar w:fldCharType="separate"/>
      </w:r>
      <w:r>
        <w:rPr>
          <w:spacing w:val="-11"/>
          <w:sz w:val="17"/>
          <w:szCs w:val="17"/>
        </w:rPr>
        <w:t>Sloan et al.</w:t>
      </w:r>
      <w:r>
        <w:rPr>
          <w:spacing w:val="-11"/>
          <w:sz w:val="17"/>
          <w:szCs w:val="17"/>
        </w:rPr>
        <w:fldChar w:fldCharType="end"/>
      </w:r>
      <w:r>
        <w:rPr>
          <w:sz w:val="17"/>
          <w:szCs w:val="17"/>
        </w:rPr>
        <w:t xml:space="preserve"> </w:t>
      </w:r>
      <w:r>
        <w:fldChar w:fldCharType="begin"/>
      </w:r>
      <w:r>
        <w:instrText xml:space="preserve"> HYPERLINK \l "bookmark12" </w:instrText>
      </w:r>
      <w:r>
        <w:fldChar w:fldCharType="separate"/>
      </w:r>
      <w:r>
        <w:rPr>
          <w:spacing w:val="-8"/>
          <w:sz w:val="17"/>
          <w:szCs w:val="17"/>
        </w:rPr>
        <w:t>2002</w:t>
      </w:r>
      <w:r>
        <w:rPr>
          <w:spacing w:val="-8"/>
          <w:sz w:val="17"/>
          <w:szCs w:val="17"/>
        </w:rPr>
        <w:fldChar w:fldCharType="end"/>
      </w:r>
      <w:r>
        <w:rPr>
          <w:spacing w:val="-8"/>
          <w:sz w:val="17"/>
          <w:szCs w:val="17"/>
        </w:rPr>
        <w:t>]. All probe data for the entire sc</w:t>
      </w:r>
      <w:r>
        <w:rPr>
          <w:spacing w:val="-9"/>
          <w:sz w:val="17"/>
          <w:szCs w:val="17"/>
        </w:rPr>
        <w:t>ene can be</w:t>
      </w:r>
      <w:r>
        <w:rPr>
          <w:spacing w:val="3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seamlessly</w:t>
      </w:r>
      <w:r>
        <w:rPr>
          <w:spacing w:val="3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stored</w:t>
      </w:r>
    </w:p>
    <w:p w14:paraId="0847AFC4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5CE9B60">
      <w:pPr>
        <w:spacing w:line="1314" w:lineRule="exact"/>
        <w:ind w:firstLine="387"/>
      </w:pPr>
      <w:r>
        <w:rPr>
          <w:position w:val="-26"/>
        </w:rPr>
        <w:drawing>
          <wp:inline distT="0" distB="0" distL="0" distR="0">
            <wp:extent cx="2604135" cy="83439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04362" cy="83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8CE8">
      <w:pPr>
        <w:spacing w:before="254" w:line="250" w:lineRule="auto"/>
        <w:ind w:left="8" w:right="30" w:firstLine="11"/>
        <w:jc w:val="both"/>
        <w:rPr>
          <w:rFonts w:ascii="MS Gothic" w:hAnsi="MS Gothic" w:eastAsia="MS Gothic" w:cs="MS Gothic"/>
          <w:sz w:val="15"/>
          <w:szCs w:val="15"/>
        </w:rPr>
      </w:pPr>
      <w:bookmarkStart w:id="3" w:name="bookmark41"/>
      <w:bookmarkEnd w:id="3"/>
      <w:r>
        <w:rPr>
          <w:rFonts w:ascii="MS Gothic" w:hAnsi="MS Gothic" w:eastAsia="MS Gothic" w:cs="MS Gothic"/>
          <w:spacing w:val="-12"/>
          <w:sz w:val="15"/>
          <w:szCs w:val="15"/>
        </w:rPr>
        <w:t>Fig.</w:t>
      </w:r>
      <w:r>
        <w:rPr>
          <w:rFonts w:ascii="MS Gothic" w:hAnsi="MS Gothic" w:eastAsia="MS Gothic" w:cs="MS Gothic"/>
          <w:spacing w:val="-3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2"/>
          <w:sz w:val="15"/>
          <w:szCs w:val="15"/>
        </w:rPr>
        <w:t>4.</w:t>
      </w:r>
      <w:r>
        <w:rPr>
          <w:rFonts w:ascii="MS Gothic" w:hAnsi="MS Gothic" w:eastAsia="MS Gothic" w:cs="MS Gothic"/>
          <w:spacing w:val="1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2"/>
          <w:sz w:val="15"/>
          <w:szCs w:val="15"/>
        </w:rPr>
        <w:t>(a)</w:t>
      </w:r>
      <w:r>
        <w:rPr>
          <w:rFonts w:ascii="MS Gothic" w:hAnsi="MS Gothic" w:eastAsia="MS Gothic" w:cs="MS Gothic"/>
          <w:spacing w:val="-3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2"/>
          <w:sz w:val="15"/>
          <w:szCs w:val="15"/>
        </w:rPr>
        <w:t>The</w:t>
      </w:r>
      <w:r>
        <w:rPr>
          <w:rFonts w:ascii="MS Gothic" w:hAnsi="MS Gothic" w:eastAsia="MS Gothic" w:cs="MS Gothic"/>
          <w:spacing w:val="-3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2"/>
          <w:sz w:val="15"/>
          <w:szCs w:val="15"/>
        </w:rPr>
        <w:t>first</w:t>
      </w:r>
      <w:r>
        <w:rPr>
          <w:rFonts w:ascii="MS Gothic" w:hAnsi="MS Gothic" w:eastAsia="MS Gothic" w:cs="MS Gothic"/>
          <w:spacing w:val="-2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2"/>
          <w:sz w:val="15"/>
          <w:szCs w:val="15"/>
        </w:rPr>
        <w:t>pixel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2"/>
          <w:sz w:val="15"/>
          <w:szCs w:val="15"/>
        </w:rPr>
        <w:t>(16</w:t>
      </w:r>
      <w:r>
        <w:rPr>
          <w:rFonts w:ascii="MS Gothic" w:hAnsi="MS Gothic" w:eastAsia="MS Gothic" w:cs="MS Gothic"/>
          <w:spacing w:val="-26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2"/>
          <w:sz w:val="15"/>
          <w:szCs w:val="15"/>
        </w:rPr>
        <w:t>bytes)</w:t>
      </w:r>
      <w:r>
        <w:rPr>
          <w:rFonts w:ascii="MS Gothic" w:hAnsi="MS Gothic" w:eastAsia="MS Gothic" w:cs="MS Gothic"/>
          <w:spacing w:val="-3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2"/>
          <w:sz w:val="15"/>
          <w:szCs w:val="15"/>
        </w:rPr>
        <w:t>stores</w:t>
      </w:r>
      <w:r>
        <w:rPr>
          <w:rFonts w:ascii="MS Gothic" w:hAnsi="MS Gothic" w:eastAsia="MS Gothic" w:cs="MS Gothic"/>
          <w:spacing w:val="-3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2"/>
          <w:sz w:val="15"/>
          <w:szCs w:val="15"/>
        </w:rPr>
        <w:t>the</w:t>
      </w:r>
      <w:r>
        <w:rPr>
          <w:rFonts w:ascii="MS Gothic" w:hAnsi="MS Gothic" w:eastAsia="MS Gothic" w:cs="MS Gothic"/>
          <w:spacing w:val="-26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2"/>
          <w:sz w:val="15"/>
          <w:szCs w:val="15"/>
        </w:rPr>
        <w:t>Multiplier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2"/>
          <w:sz w:val="15"/>
          <w:szCs w:val="15"/>
        </w:rPr>
        <w:t>and</w:t>
      </w:r>
      <w:r>
        <w:rPr>
          <w:rFonts w:ascii="MS Gothic" w:hAnsi="MS Gothic" w:eastAsia="MS Gothic" w:cs="MS Gothic"/>
          <w:spacing w:val="-3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2"/>
          <w:sz w:val="15"/>
          <w:szCs w:val="15"/>
        </w:rPr>
        <w:t>the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3"/>
          <w:sz w:val="15"/>
          <w:szCs w:val="15"/>
        </w:rPr>
        <w:t>coeficients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for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the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first</w:t>
      </w:r>
      <w:r>
        <w:rPr>
          <w:rFonts w:ascii="MS Gothic" w:hAnsi="MS Gothic" w:eastAsia="MS Gothic" w:cs="MS Gothic"/>
          <w:spacing w:val="-2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and</w:t>
      </w:r>
      <w:r>
        <w:rPr>
          <w:rFonts w:ascii="MS Gothic" w:hAnsi="MS Gothic" w:eastAsia="MS Gothic" w:cs="MS Gothic"/>
          <w:spacing w:val="-26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second</w:t>
      </w:r>
      <w:r>
        <w:rPr>
          <w:rFonts w:ascii="MS Gothic" w:hAnsi="MS Gothic" w:eastAsia="MS Gothic" w:cs="MS Gothic"/>
          <w:spacing w:val="-26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orders.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(b)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The</w:t>
      </w:r>
      <w:r>
        <w:rPr>
          <w:rFonts w:ascii="MS Gothic" w:hAnsi="MS Gothic" w:eastAsia="MS Gothic" w:cs="MS Gothic"/>
          <w:spacing w:val="-26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second</w:t>
      </w:r>
      <w:r>
        <w:rPr>
          <w:rFonts w:ascii="MS Gothic" w:hAnsi="MS Gothic" w:eastAsia="MS Gothic" w:cs="MS Gothic"/>
          <w:spacing w:val="-2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pixel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(</w:t>
      </w:r>
      <w:r>
        <w:rPr>
          <w:rFonts w:ascii="MS Gothic" w:hAnsi="MS Gothic" w:eastAsia="MS Gothic" w:cs="MS Gothic"/>
          <w:spacing w:val="-8"/>
          <w:sz w:val="15"/>
          <w:szCs w:val="15"/>
        </w:rPr>
        <w:t>16</w:t>
      </w:r>
      <w:r>
        <w:rPr>
          <w:rFonts w:ascii="MS Gothic" w:hAnsi="MS Gothic" w:eastAsia="MS Gothic" w:cs="MS Gothic"/>
          <w:spacing w:val="-2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bytes)</w:t>
      </w:r>
      <w:r>
        <w:rPr>
          <w:rFonts w:ascii="MS Gothic" w:hAnsi="MS Gothic" w:eastAsia="MS Gothic" w:cs="MS Gothic"/>
          <w:spacing w:val="-26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stores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the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0"/>
          <w:sz w:val="15"/>
          <w:szCs w:val="15"/>
        </w:rPr>
        <w:t>coeficients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0"/>
          <w:sz w:val="15"/>
          <w:szCs w:val="15"/>
        </w:rPr>
        <w:t>for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0"/>
          <w:sz w:val="15"/>
          <w:szCs w:val="15"/>
        </w:rPr>
        <w:t>the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0"/>
          <w:sz w:val="15"/>
          <w:szCs w:val="15"/>
        </w:rPr>
        <w:t>third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0"/>
          <w:sz w:val="15"/>
          <w:szCs w:val="15"/>
        </w:rPr>
        <w:t>order,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0"/>
          <w:sz w:val="15"/>
          <w:szCs w:val="15"/>
        </w:rPr>
        <w:t>leaving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0"/>
          <w:sz w:val="15"/>
          <w:szCs w:val="15"/>
        </w:rPr>
        <w:t>8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0"/>
          <w:sz w:val="15"/>
          <w:szCs w:val="15"/>
        </w:rPr>
        <w:t>bits</w:t>
      </w:r>
      <w:r>
        <w:rPr>
          <w:rFonts w:ascii="MS Gothic" w:hAnsi="MS Gothic" w:eastAsia="MS Gothic" w:cs="MS Gothic"/>
          <w:spacing w:val="-2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0"/>
          <w:sz w:val="15"/>
          <w:szCs w:val="15"/>
        </w:rPr>
        <w:t>reserved.</w:t>
      </w:r>
    </w:p>
    <w:p w14:paraId="519DD0BA">
      <w:pPr>
        <w:spacing w:line="317" w:lineRule="auto"/>
        <w:rPr>
          <w:rFonts w:ascii="Arial"/>
          <w:sz w:val="21"/>
        </w:rPr>
      </w:pPr>
    </w:p>
    <w:p w14:paraId="440EC564">
      <w:pPr>
        <w:pStyle w:val="3"/>
        <w:spacing w:before="73" w:line="183" w:lineRule="auto"/>
        <w:ind w:left="12" w:right="30" w:hanging="2"/>
        <w:rPr>
          <w:sz w:val="17"/>
          <w:szCs w:val="17"/>
        </w:rPr>
      </w:pPr>
      <w:r>
        <w:rPr>
          <w:spacing w:val="-7"/>
          <w:sz w:val="17"/>
          <w:szCs w:val="17"/>
        </w:rPr>
        <w:t>in a single probemap in our work, supporting maximum insta</w:t>
      </w:r>
      <w:r>
        <w:rPr>
          <w:spacing w:val="-8"/>
          <w:sz w:val="17"/>
          <w:szCs w:val="17"/>
        </w:rPr>
        <w:t>nce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draw and reducing draw call</w:t>
      </w:r>
      <w:r>
        <w:rPr>
          <w:spacing w:val="14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overhead.</w:t>
      </w:r>
    </w:p>
    <w:p w14:paraId="55AB5379">
      <w:pPr>
        <w:spacing w:before="131" w:line="263" w:lineRule="exact"/>
        <w:ind w:left="16"/>
        <w:outlineLvl w:val="1"/>
        <w:rPr>
          <w:rFonts w:ascii="MS Gothic" w:hAnsi="MS Gothic" w:eastAsia="MS Gothic" w:cs="MS Gothic"/>
          <w:sz w:val="19"/>
          <w:szCs w:val="19"/>
        </w:rPr>
      </w:pPr>
      <w:r>
        <w:rPr>
          <w:rFonts w:ascii="MS Gothic" w:hAnsi="MS Gothic" w:eastAsia="MS Gothic" w:cs="MS Gothic"/>
          <w:spacing w:val="-11"/>
          <w:position w:val="2"/>
          <w:sz w:val="19"/>
          <w:szCs w:val="19"/>
        </w:rPr>
        <w:t>3.3</w:t>
      </w:r>
      <w:r>
        <w:rPr>
          <w:rFonts w:ascii="MS Gothic" w:hAnsi="MS Gothic" w:eastAsia="MS Gothic" w:cs="MS Gothic"/>
          <w:spacing w:val="14"/>
          <w:position w:val="2"/>
          <w:sz w:val="19"/>
          <w:szCs w:val="19"/>
        </w:rPr>
        <w:t xml:space="preserve">  </w:t>
      </w:r>
      <w:r>
        <w:rPr>
          <w:rFonts w:ascii="MS Gothic" w:hAnsi="MS Gothic" w:eastAsia="MS Gothic" w:cs="MS Gothic"/>
          <w:spacing w:val="-11"/>
          <w:position w:val="2"/>
          <w:sz w:val="19"/>
          <w:szCs w:val="19"/>
        </w:rPr>
        <w:t>Efective</w:t>
      </w:r>
      <w:r>
        <w:rPr>
          <w:rFonts w:ascii="MS Gothic" w:hAnsi="MS Gothic" w:eastAsia="MS Gothic" w:cs="MS Gothic"/>
          <w:spacing w:val="-29"/>
          <w:position w:val="2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11"/>
          <w:position w:val="2"/>
          <w:sz w:val="19"/>
          <w:szCs w:val="19"/>
        </w:rPr>
        <w:t>illumination</w:t>
      </w:r>
      <w:r>
        <w:rPr>
          <w:rFonts w:ascii="MS Gothic" w:hAnsi="MS Gothic" w:eastAsia="MS Gothic" w:cs="MS Gothic"/>
          <w:spacing w:val="-31"/>
          <w:position w:val="2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11"/>
          <w:position w:val="2"/>
          <w:sz w:val="19"/>
          <w:szCs w:val="19"/>
        </w:rPr>
        <w:t>ba</w:t>
      </w:r>
      <w:r>
        <w:rPr>
          <w:rFonts w:ascii="MS Gothic" w:hAnsi="MS Gothic" w:eastAsia="MS Gothic" w:cs="MS Gothic"/>
          <w:spacing w:val="-12"/>
          <w:position w:val="2"/>
          <w:sz w:val="19"/>
          <w:szCs w:val="19"/>
        </w:rPr>
        <w:t>king</w:t>
      </w:r>
    </w:p>
    <w:p w14:paraId="0ABE26CA">
      <w:pPr>
        <w:pStyle w:val="3"/>
        <w:spacing w:before="61" w:line="183" w:lineRule="auto"/>
        <w:ind w:firstLine="7"/>
        <w:jc w:val="both"/>
        <w:rPr>
          <w:sz w:val="17"/>
          <w:szCs w:val="17"/>
        </w:rPr>
      </w:pPr>
      <w:r>
        <w:rPr>
          <w:spacing w:val="-9"/>
          <w:sz w:val="17"/>
          <w:szCs w:val="17"/>
        </w:rPr>
        <w:t>Now, we proceed to bake the illumination information into probes.</w:t>
      </w:r>
      <w:r>
        <w:rPr>
          <w:spacing w:val="4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The baked information will be output through the aforementio</w:t>
      </w:r>
      <w:r>
        <w:rPr>
          <w:spacing w:val="-10"/>
          <w:sz w:val="17"/>
          <w:szCs w:val="17"/>
        </w:rPr>
        <w:t>ned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reconstruction function. Since we focus ex</w:t>
      </w:r>
      <w:r>
        <w:rPr>
          <w:spacing w:val="-9"/>
          <w:sz w:val="17"/>
          <w:szCs w:val="17"/>
        </w:rPr>
        <w:t>clusively on the illumina-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tion of static objects, unlike existing methods</w:t>
      </w:r>
      <w:r>
        <w:rPr>
          <w:spacing w:val="14"/>
          <w:w w:val="101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"bookmark5" </w:instrText>
      </w:r>
      <w:r>
        <w:fldChar w:fldCharType="separate"/>
      </w:r>
      <w:r>
        <w:rPr>
          <w:spacing w:val="-7"/>
          <w:sz w:val="17"/>
          <w:szCs w:val="17"/>
        </w:rPr>
        <w:t xml:space="preserve">[Games </w:t>
      </w:r>
      <w:r>
        <w:rPr>
          <w:spacing w:val="-8"/>
          <w:sz w:val="17"/>
          <w:szCs w:val="17"/>
        </w:rPr>
        <w:t>2024c;</w:t>
      </w:r>
      <w:r>
        <w:rPr>
          <w:spacing w:val="-8"/>
          <w:sz w:val="17"/>
          <w:szCs w:val="17"/>
        </w:rPr>
        <w:fldChar w:fldCharType="end"/>
      </w:r>
      <w:r>
        <w:rPr>
          <w:spacing w:val="-26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spacing w:val="-8"/>
          <w:sz w:val="17"/>
          <w:szCs w:val="17"/>
        </w:rPr>
        <w:t>Guo</w:t>
      </w:r>
      <w:r>
        <w:rPr>
          <w:spacing w:val="-8"/>
          <w:sz w:val="17"/>
          <w:szCs w:val="17"/>
        </w:rPr>
        <w:fldChar w:fldCharType="end"/>
      </w:r>
      <w:r>
        <w:rPr>
          <w:sz w:val="17"/>
          <w:szCs w:val="17"/>
        </w:rPr>
        <w:t xml:space="preserve"> </w:t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spacing w:val="-9"/>
          <w:sz w:val="17"/>
          <w:szCs w:val="17"/>
        </w:rPr>
        <w:t>et</w:t>
      </w:r>
      <w:r>
        <w:rPr>
          <w:spacing w:val="23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al.</w:t>
      </w:r>
      <w:r>
        <w:rPr>
          <w:spacing w:val="1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2022</w:t>
      </w:r>
      <w:r>
        <w:rPr>
          <w:spacing w:val="-9"/>
          <w:sz w:val="17"/>
          <w:szCs w:val="17"/>
        </w:rPr>
        <w:fldChar w:fldCharType="end"/>
      </w:r>
      <w:r>
        <w:rPr>
          <w:spacing w:val="-9"/>
          <w:sz w:val="17"/>
          <w:szCs w:val="17"/>
        </w:rPr>
        <w:t>], we</w:t>
      </w:r>
      <w:r>
        <w:rPr>
          <w:spacing w:val="8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do not need to</w:t>
      </w:r>
      <w:r>
        <w:rPr>
          <w:spacing w:val="3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bake</w:t>
      </w:r>
      <w:r>
        <w:rPr>
          <w:spacing w:val="5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the</w:t>
      </w:r>
      <w:r>
        <w:rPr>
          <w:spacing w:val="9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complete</w:t>
      </w:r>
      <w:r>
        <w:rPr>
          <w:spacing w:val="8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environmental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lighting. Instead, o</w:t>
      </w:r>
      <w:r>
        <w:rPr>
          <w:spacing w:val="-9"/>
          <w:sz w:val="17"/>
          <w:szCs w:val="17"/>
        </w:rPr>
        <w:t>ur goal is the precise illumination representation</w:t>
      </w:r>
      <w:r>
        <w:rPr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of</w:t>
      </w:r>
      <w:r>
        <w:rPr>
          <w:spacing w:val="-13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the object’s surface. Therefore, we only fit the</w:t>
      </w:r>
      <w:r>
        <w:rPr>
          <w:spacing w:val="-1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illumination</w:t>
      </w:r>
      <w:r>
        <w:rPr>
          <w:spacing w:val="-1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infor-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mation along the efective dire</w:t>
      </w:r>
      <w:r>
        <w:rPr>
          <w:spacing w:val="-10"/>
          <w:sz w:val="17"/>
          <w:szCs w:val="17"/>
        </w:rPr>
        <w:t>ctions of</w:t>
      </w:r>
      <w:r>
        <w:rPr>
          <w:spacing w:val="-26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valid sampling points on the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 xml:space="preserve">surface </w:t>
      </w:r>
      <w:r>
        <w:rPr>
          <w:rFonts w:ascii="Arial" w:hAnsi="Arial" w:eastAsia="Arial" w:cs="Arial"/>
          <w:spacing w:val="-9"/>
          <w:sz w:val="17"/>
          <w:szCs w:val="17"/>
        </w:rPr>
        <w:t>S</w:t>
      </w:r>
      <w:r>
        <w:rPr>
          <w:spacing w:val="-9"/>
          <w:sz w:val="17"/>
          <w:szCs w:val="17"/>
        </w:rPr>
        <w:t>. For the illumination across the entire hemisphere, we pri-</w:t>
      </w:r>
      <w:r>
        <w:rPr>
          <w:spacing w:val="3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oritize</w:t>
      </w:r>
      <w:r>
        <w:rPr>
          <w:spacing w:val="-13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ensuring</w:t>
      </w:r>
      <w:r>
        <w:rPr>
          <w:spacing w:val="-14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accuracy</w:t>
      </w:r>
      <w:r>
        <w:rPr>
          <w:spacing w:val="-16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in</w:t>
      </w:r>
      <w:r>
        <w:rPr>
          <w:spacing w:val="-15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the dire</w:t>
      </w:r>
      <w:r>
        <w:rPr>
          <w:spacing w:val="-12"/>
          <w:sz w:val="17"/>
          <w:szCs w:val="17"/>
        </w:rPr>
        <w:t>ction</w:t>
      </w:r>
      <w:r>
        <w:rPr>
          <w:spacing w:val="-13"/>
          <w:sz w:val="17"/>
          <w:szCs w:val="17"/>
        </w:rPr>
        <w:t xml:space="preserve"> </w:t>
      </w:r>
      <w:r>
        <w:rPr>
          <w:spacing w:val="-12"/>
          <w:sz w:val="17"/>
          <w:szCs w:val="17"/>
        </w:rPr>
        <w:t>of</w:t>
      </w:r>
      <w:r>
        <w:rPr>
          <w:spacing w:val="-30"/>
          <w:sz w:val="17"/>
          <w:szCs w:val="17"/>
        </w:rPr>
        <w:t xml:space="preserve"> </w:t>
      </w:r>
      <w:r>
        <w:rPr>
          <w:spacing w:val="-12"/>
          <w:sz w:val="17"/>
          <w:szCs w:val="17"/>
        </w:rPr>
        <w:t>the</w:t>
      </w:r>
      <w:r>
        <w:rPr>
          <w:spacing w:val="-17"/>
          <w:sz w:val="17"/>
          <w:szCs w:val="17"/>
        </w:rPr>
        <w:t xml:space="preserve"> </w:t>
      </w:r>
      <w:r>
        <w:rPr>
          <w:spacing w:val="-12"/>
          <w:sz w:val="17"/>
          <w:szCs w:val="17"/>
        </w:rPr>
        <w:t>mesh’s</w:t>
      </w:r>
      <w:r>
        <w:rPr>
          <w:spacing w:val="-16"/>
          <w:sz w:val="17"/>
          <w:szCs w:val="17"/>
        </w:rPr>
        <w:t xml:space="preserve"> </w:t>
      </w:r>
      <w:r>
        <w:rPr>
          <w:spacing w:val="-12"/>
          <w:sz w:val="17"/>
          <w:szCs w:val="17"/>
        </w:rPr>
        <w:t>normal.</w:t>
      </w:r>
      <w:r>
        <w:rPr>
          <w:spacing w:val="-19"/>
          <w:sz w:val="17"/>
          <w:szCs w:val="17"/>
        </w:rPr>
        <w:t xml:space="preserve"> </w:t>
      </w:r>
      <w:r>
        <w:rPr>
          <w:spacing w:val="-12"/>
          <w:sz w:val="17"/>
          <w:szCs w:val="17"/>
        </w:rPr>
        <w:t>Thus,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we define the weight for e</w:t>
      </w:r>
      <w:r>
        <w:rPr>
          <w:spacing w:val="-8"/>
          <w:sz w:val="17"/>
          <w:szCs w:val="17"/>
        </w:rPr>
        <w:t xml:space="preserve">ach direction as </w:t>
      </w:r>
      <w:r>
        <w:rPr>
          <w:rFonts w:ascii="Arial" w:hAnsi="Arial" w:eastAsia="Arial" w:cs="Arial"/>
          <w:spacing w:val="-8"/>
          <w:sz w:val="17"/>
          <w:szCs w:val="17"/>
        </w:rPr>
        <w:t>w</w:t>
      </w:r>
      <w:r>
        <w:rPr>
          <w:rFonts w:ascii="Arial" w:hAnsi="Arial" w:eastAsia="Arial" w:cs="Arial"/>
          <w:spacing w:val="-21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pacing w:val="-8"/>
          <w:sz w:val="17"/>
          <w:szCs w:val="17"/>
        </w:rPr>
        <w:t>(</w:t>
      </w:r>
      <w:r>
        <w:rPr>
          <w:rFonts w:ascii="Arial" w:hAnsi="Arial" w:eastAsia="Arial" w:cs="Arial"/>
          <w:b/>
          <w:bCs/>
          <w:spacing w:val="-8"/>
          <w:sz w:val="17"/>
          <w:szCs w:val="17"/>
        </w:rPr>
        <w:t>d</w:t>
      </w:r>
      <w:r>
        <w:rPr>
          <w:rFonts w:ascii="Malgun Gothic" w:hAnsi="Malgun Gothic" w:eastAsia="Malgun Gothic" w:cs="Malgun Gothic"/>
          <w:spacing w:val="-8"/>
          <w:sz w:val="17"/>
          <w:szCs w:val="17"/>
        </w:rPr>
        <w:t xml:space="preserve">) </w:t>
      </w:r>
      <w:r>
        <w:rPr>
          <w:rFonts w:ascii="Arial" w:hAnsi="Arial" w:eastAsia="Arial" w:cs="Arial"/>
          <w:spacing w:val="-8"/>
          <w:sz w:val="17"/>
          <w:szCs w:val="17"/>
        </w:rPr>
        <w:t xml:space="preserve">= </w:t>
      </w:r>
      <w:r>
        <w:rPr>
          <w:spacing w:val="-8"/>
          <w:sz w:val="17"/>
          <w:szCs w:val="17"/>
        </w:rPr>
        <w:t>max</w:t>
      </w:r>
      <w:r>
        <w:rPr>
          <w:rFonts w:ascii="Malgun Gothic" w:hAnsi="Malgun Gothic" w:eastAsia="Malgun Gothic" w:cs="Malgun Gothic"/>
          <w:spacing w:val="-8"/>
          <w:sz w:val="17"/>
          <w:szCs w:val="17"/>
        </w:rPr>
        <w:t>(</w:t>
      </w:r>
      <w:r>
        <w:rPr>
          <w:spacing w:val="-8"/>
          <w:sz w:val="17"/>
          <w:szCs w:val="17"/>
        </w:rPr>
        <w:t>0</w:t>
      </w:r>
      <w:r>
        <w:rPr>
          <w:rFonts w:ascii="Arial" w:hAnsi="Arial" w:eastAsia="Arial" w:cs="Arial"/>
          <w:spacing w:val="-8"/>
          <w:sz w:val="17"/>
          <w:szCs w:val="17"/>
        </w:rPr>
        <w:t xml:space="preserve">, </w:t>
      </w:r>
      <w:r>
        <w:rPr>
          <w:spacing w:val="-8"/>
          <w:sz w:val="17"/>
          <w:szCs w:val="17"/>
        </w:rPr>
        <w:t>cos</w:t>
      </w:r>
      <w:r>
        <w:rPr>
          <w:rFonts w:ascii="Malgun Gothic" w:hAnsi="Malgun Gothic" w:eastAsia="Malgun Gothic" w:cs="Malgun Gothic"/>
          <w:spacing w:val="-8"/>
          <w:sz w:val="17"/>
          <w:szCs w:val="17"/>
        </w:rPr>
        <w:t>(</w:t>
      </w:r>
      <w:r>
        <w:rPr>
          <w:rFonts w:ascii="Arial" w:hAnsi="Arial" w:eastAsia="Arial" w:cs="Arial"/>
          <w:b/>
          <w:bCs/>
          <w:spacing w:val="-8"/>
          <w:sz w:val="17"/>
          <w:szCs w:val="17"/>
        </w:rPr>
        <w:t>d</w:t>
      </w:r>
      <w:r>
        <w:rPr>
          <w:rFonts w:ascii="Arial" w:hAnsi="Arial" w:eastAsia="Arial" w:cs="Arial"/>
          <w:spacing w:val="-8"/>
          <w:sz w:val="17"/>
          <w:szCs w:val="17"/>
        </w:rPr>
        <w:t xml:space="preserve">, </w:t>
      </w:r>
      <w:r>
        <w:rPr>
          <w:rFonts w:ascii="Arial" w:hAnsi="Arial" w:eastAsia="Arial" w:cs="Arial"/>
          <w:b/>
          <w:bCs/>
          <w:spacing w:val="-8"/>
          <w:sz w:val="17"/>
          <w:szCs w:val="17"/>
        </w:rPr>
        <w:t>n</w:t>
      </w:r>
      <w:r>
        <w:rPr>
          <w:rFonts w:ascii="Malgun Gothic" w:hAnsi="Malgun Gothic" w:eastAsia="Malgun Gothic" w:cs="Malgun Gothic"/>
          <w:spacing w:val="-8"/>
          <w:sz w:val="17"/>
          <w:szCs w:val="17"/>
        </w:rPr>
        <w:t>))</w:t>
      </w:r>
      <w:r>
        <w:rPr>
          <w:spacing w:val="-8"/>
          <w:sz w:val="17"/>
          <w:szCs w:val="17"/>
        </w:rPr>
        <w:t>,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where</w:t>
      </w:r>
      <w:r>
        <w:rPr>
          <w:spacing w:val="24"/>
          <w:sz w:val="17"/>
          <w:szCs w:val="17"/>
        </w:rPr>
        <w:t xml:space="preserve"> </w:t>
      </w:r>
      <w:r>
        <w:rPr>
          <w:rFonts w:ascii="Arial" w:hAnsi="Arial" w:eastAsia="Arial" w:cs="Arial"/>
          <w:b/>
          <w:bCs/>
          <w:spacing w:val="-8"/>
          <w:sz w:val="17"/>
          <w:szCs w:val="17"/>
        </w:rPr>
        <w:t>d</w:t>
      </w:r>
      <w:r>
        <w:rPr>
          <w:rFonts w:ascii="Arial" w:hAnsi="Arial" w:eastAsia="Arial" w:cs="Arial"/>
          <w:b/>
          <w:bCs/>
          <w:spacing w:val="14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is</w:t>
      </w:r>
      <w:r>
        <w:rPr>
          <w:spacing w:val="12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the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spherical</w:t>
      </w:r>
      <w:r>
        <w:rPr>
          <w:spacing w:val="16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sampling</w:t>
      </w:r>
      <w:r>
        <w:rPr>
          <w:spacing w:val="14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direction</w:t>
      </w:r>
      <w:r>
        <w:rPr>
          <w:spacing w:val="14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and</w:t>
      </w:r>
      <w:r>
        <w:rPr>
          <w:spacing w:val="13"/>
          <w:sz w:val="17"/>
          <w:szCs w:val="17"/>
        </w:rPr>
        <w:t xml:space="preserve"> </w:t>
      </w:r>
      <w:r>
        <w:rPr>
          <w:rFonts w:ascii="Arial" w:hAnsi="Arial" w:eastAsia="Arial" w:cs="Arial"/>
          <w:b/>
          <w:bCs/>
          <w:spacing w:val="-8"/>
          <w:sz w:val="17"/>
          <w:szCs w:val="17"/>
        </w:rPr>
        <w:t>n</w:t>
      </w:r>
      <w:r>
        <w:rPr>
          <w:rFonts w:ascii="Arial" w:hAnsi="Arial" w:eastAsia="Arial" w:cs="Arial"/>
          <w:b/>
          <w:bCs/>
          <w:spacing w:val="14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is</w:t>
      </w:r>
      <w:r>
        <w:rPr>
          <w:spacing w:val="12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the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surface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 xml:space="preserve">normal. We define the loss function </w:t>
      </w:r>
      <w:r>
        <w:rPr>
          <w:rFonts w:ascii="Arial" w:hAnsi="Arial" w:eastAsia="Arial" w:cs="Arial"/>
          <w:spacing w:val="-7"/>
          <w:sz w:val="17"/>
          <w:szCs w:val="17"/>
        </w:rPr>
        <w:t>E</w:t>
      </w:r>
      <w:r>
        <w:rPr>
          <w:rFonts w:ascii="Arial" w:hAnsi="Arial" w:eastAsia="Arial" w:cs="Arial"/>
          <w:spacing w:val="-33"/>
          <w:sz w:val="17"/>
          <w:szCs w:val="17"/>
        </w:rPr>
        <w:t xml:space="preserve"> </w:t>
      </w:r>
      <w:r>
        <w:rPr>
          <w:rFonts w:ascii="Arial" w:hAnsi="Arial" w:eastAsia="Arial" w:cs="Arial"/>
          <w:spacing w:val="-7"/>
          <w:sz w:val="14"/>
          <w:szCs w:val="14"/>
        </w:rPr>
        <w:t>light</w:t>
      </w:r>
      <w:r>
        <w:rPr>
          <w:rFonts w:ascii="Arial" w:hAnsi="Arial" w:eastAsia="Arial" w:cs="Arial"/>
          <w:spacing w:val="14"/>
          <w:sz w:val="14"/>
          <w:szCs w:val="14"/>
        </w:rPr>
        <w:t xml:space="preserve"> </w:t>
      </w:r>
      <w:r>
        <w:rPr>
          <w:spacing w:val="-7"/>
          <w:sz w:val="17"/>
          <w:szCs w:val="17"/>
        </w:rPr>
        <w:t>a</w:t>
      </w:r>
      <w:r>
        <w:rPr>
          <w:spacing w:val="-8"/>
          <w:sz w:val="17"/>
          <w:szCs w:val="17"/>
        </w:rPr>
        <w:t>s follows:</w:t>
      </w:r>
    </w:p>
    <w:p w14:paraId="509A928E">
      <w:pPr>
        <w:spacing w:before="44" w:line="438" w:lineRule="exact"/>
        <w:ind w:right="19"/>
        <w:jc w:val="right"/>
      </w:pPr>
      <w:r>
        <w:rPr>
          <w:position w:val="-9"/>
        </w:rPr>
        <w:drawing>
          <wp:inline distT="0" distB="0" distL="0" distR="0">
            <wp:extent cx="2752725" cy="27749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52886" cy="2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2092">
      <w:pPr>
        <w:pStyle w:val="3"/>
        <w:spacing w:before="72" w:line="177" w:lineRule="auto"/>
        <w:rPr>
          <w:sz w:val="17"/>
          <w:szCs w:val="17"/>
        </w:rPr>
      </w:pPr>
      <w:r>
        <w:pict>
          <v:shape id="_x0000_s1030" o:spid="_x0000_s1030" o:spt="202" type="#_x0000_t202" style="position:absolute;left:0pt;margin-left:-0.25pt;margin-top:9.75pt;height:19.3pt;width:243.85pt;z-index:251667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DDFA08C">
                  <w:pPr>
                    <w:pStyle w:val="3"/>
                    <w:spacing w:before="20" w:line="345" w:lineRule="exact"/>
                    <w:ind w:left="20"/>
                    <w:rPr>
                      <w:sz w:val="17"/>
                      <w:szCs w:val="17"/>
                    </w:rPr>
                  </w:pPr>
                  <w:r>
                    <w:rPr>
                      <w:spacing w:val="-4"/>
                      <w:position w:val="4"/>
                      <w:sz w:val="17"/>
                      <w:szCs w:val="17"/>
                    </w:rPr>
                    <w:t>sample point</w:t>
                  </w:r>
                  <w:r>
                    <w:rPr>
                      <w:spacing w:val="12"/>
                      <w:position w:val="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4"/>
                      <w:position w:val="4"/>
                      <w:sz w:val="17"/>
                      <w:szCs w:val="17"/>
                    </w:rPr>
                    <w:t>p</w:t>
                  </w:r>
                  <w:r>
                    <w:rPr>
                      <w:spacing w:val="-4"/>
                      <w:position w:val="4"/>
                      <w:sz w:val="17"/>
                      <w:szCs w:val="17"/>
                    </w:rPr>
                    <w:t>,</w:t>
                  </w:r>
                  <w:r>
                    <w:rPr>
                      <w:spacing w:val="14"/>
                      <w:w w:val="101"/>
                      <w:position w:val="4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-4"/>
                      <w:position w:val="4"/>
                      <w:sz w:val="17"/>
                      <w:szCs w:val="17"/>
                    </w:rPr>
                    <w:t xml:space="preserve">and </w:t>
                  </w:r>
                  <w:r>
                    <w:rPr>
                      <w:rFonts w:ascii="Arial" w:hAnsi="Arial" w:eastAsia="Arial" w:cs="Arial"/>
                      <w:spacing w:val="-4"/>
                      <w:position w:val="4"/>
                      <w:sz w:val="17"/>
                      <w:szCs w:val="17"/>
                    </w:rPr>
                    <w:t>f</w:t>
                  </w:r>
                  <w:r>
                    <w:rPr>
                      <w:spacing w:val="-4"/>
                      <w:position w:val="8"/>
                      <w:sz w:val="17"/>
                      <w:szCs w:val="17"/>
                    </w:rPr>
                    <w:t>ˆ</w:t>
                  </w:r>
                  <w:r>
                    <w:rPr>
                      <w:rFonts w:ascii="Malgun Gothic" w:hAnsi="Malgun Gothic" w:eastAsia="Malgun Gothic" w:cs="Malgun Gothic"/>
                      <w:spacing w:val="-4"/>
                      <w:position w:val="4"/>
                      <w:sz w:val="17"/>
                      <w:szCs w:val="17"/>
                    </w:rPr>
                    <w:t>(A</w:t>
                  </w:r>
                  <w:r>
                    <w:rPr>
                      <w:spacing w:val="-4"/>
                      <w:position w:val="4"/>
                      <w:sz w:val="17"/>
                      <w:szCs w:val="17"/>
                    </w:rPr>
                    <w:t>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4"/>
                      <w:position w:val="4"/>
                      <w:sz w:val="17"/>
                      <w:szCs w:val="17"/>
                    </w:rPr>
                    <w:t>p</w:t>
                  </w:r>
                  <w:r>
                    <w:rPr>
                      <w:rFonts w:ascii="Arial" w:hAnsi="Arial" w:eastAsia="Arial" w:cs="Arial"/>
                      <w:spacing w:val="-4"/>
                      <w:position w:val="4"/>
                      <w:sz w:val="17"/>
                      <w:szCs w:val="17"/>
                    </w:rPr>
                    <w:t xml:space="preserve">,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4"/>
                      <w:position w:val="4"/>
                      <w:sz w:val="17"/>
                      <w:szCs w:val="17"/>
                    </w:rPr>
                    <w:t>d</w:t>
                  </w:r>
                  <w:r>
                    <w:rPr>
                      <w:rFonts w:ascii="Malgun Gothic" w:hAnsi="Malgun Gothic" w:eastAsia="Malgun Gothic" w:cs="Malgun Gothic"/>
                      <w:spacing w:val="-5"/>
                      <w:position w:val="4"/>
                      <w:sz w:val="17"/>
                      <w:szCs w:val="17"/>
                    </w:rPr>
                    <w:t>)</w:t>
                  </w:r>
                  <w:r>
                    <w:rPr>
                      <w:rFonts w:ascii="Malgun Gothic" w:hAnsi="Malgun Gothic" w:eastAsia="Malgun Gothic" w:cs="Malgun Gothic"/>
                      <w:spacing w:val="12"/>
                      <w:position w:val="4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-5"/>
                      <w:position w:val="4"/>
                      <w:sz w:val="17"/>
                      <w:szCs w:val="17"/>
                    </w:rPr>
                    <w:t>is</w:t>
                  </w:r>
                  <w:r>
                    <w:rPr>
                      <w:spacing w:val="12"/>
                      <w:position w:val="4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-5"/>
                      <w:position w:val="4"/>
                      <w:sz w:val="17"/>
                      <w:szCs w:val="17"/>
                    </w:rPr>
                    <w:t>the</w:t>
                  </w:r>
                  <w:r>
                    <w:rPr>
                      <w:spacing w:val="11"/>
                      <w:position w:val="4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-5"/>
                      <w:position w:val="4"/>
                      <w:sz w:val="17"/>
                      <w:szCs w:val="17"/>
                    </w:rPr>
                    <w:t>reconstructed</w:t>
                  </w:r>
                  <w:r>
                    <w:rPr>
                      <w:spacing w:val="13"/>
                      <w:position w:val="4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-5"/>
                      <w:position w:val="4"/>
                      <w:sz w:val="17"/>
                      <w:szCs w:val="17"/>
                    </w:rPr>
                    <w:t>illumination</w:t>
                  </w:r>
                </w:p>
              </w:txbxContent>
            </v:textbox>
          </v:shape>
        </w:pict>
      </w:r>
      <w:r>
        <w:rPr>
          <w:spacing w:val="-5"/>
          <w:sz w:val="17"/>
          <w:szCs w:val="17"/>
        </w:rPr>
        <w:t xml:space="preserve">where </w:t>
      </w:r>
      <w:r>
        <w:rPr>
          <w:rFonts w:ascii="Arial" w:hAnsi="Arial" w:eastAsia="Arial" w:cs="Arial"/>
          <w:spacing w:val="-5"/>
          <w:sz w:val="17"/>
          <w:szCs w:val="17"/>
        </w:rPr>
        <w:t xml:space="preserve">f </w:t>
      </w:r>
      <w:r>
        <w:rPr>
          <w:rFonts w:ascii="Malgun Gothic" w:hAnsi="Malgun Gothic" w:eastAsia="Malgun Gothic" w:cs="Malgun Gothic"/>
          <w:spacing w:val="-5"/>
          <w:sz w:val="17"/>
          <w:szCs w:val="17"/>
        </w:rPr>
        <w:t>(</w:t>
      </w:r>
      <w:r>
        <w:rPr>
          <w:rFonts w:ascii="Arial" w:hAnsi="Arial" w:eastAsia="Arial" w:cs="Arial"/>
          <w:b/>
          <w:bCs/>
          <w:spacing w:val="-5"/>
          <w:sz w:val="17"/>
          <w:szCs w:val="17"/>
        </w:rPr>
        <w:t>p</w:t>
      </w:r>
      <w:r>
        <w:rPr>
          <w:rFonts w:ascii="Arial" w:hAnsi="Arial" w:eastAsia="Arial" w:cs="Arial"/>
          <w:spacing w:val="-5"/>
          <w:sz w:val="17"/>
          <w:szCs w:val="17"/>
        </w:rPr>
        <w:t xml:space="preserve">, </w:t>
      </w:r>
      <w:r>
        <w:rPr>
          <w:rFonts w:ascii="Arial" w:hAnsi="Arial" w:eastAsia="Arial" w:cs="Arial"/>
          <w:b/>
          <w:bCs/>
          <w:spacing w:val="-5"/>
          <w:sz w:val="17"/>
          <w:szCs w:val="17"/>
        </w:rPr>
        <w:t>d</w:t>
      </w:r>
      <w:r>
        <w:rPr>
          <w:rFonts w:ascii="Malgun Gothic" w:hAnsi="Malgun Gothic" w:eastAsia="Malgun Gothic" w:cs="Malgun Gothic"/>
          <w:spacing w:val="-5"/>
          <w:sz w:val="17"/>
          <w:szCs w:val="17"/>
        </w:rPr>
        <w:t>)</w:t>
      </w:r>
      <w:r>
        <w:rPr>
          <w:rFonts w:ascii="Malgun Gothic" w:hAnsi="Malgun Gothic" w:eastAsia="Malgun Gothic" w:cs="Malgun Gothic"/>
          <w:spacing w:val="12"/>
          <w:sz w:val="17"/>
          <w:szCs w:val="17"/>
        </w:rPr>
        <w:t xml:space="preserve"> </w:t>
      </w:r>
      <w:r>
        <w:rPr>
          <w:spacing w:val="-5"/>
          <w:sz w:val="17"/>
          <w:szCs w:val="17"/>
        </w:rPr>
        <w:t>is</w:t>
      </w:r>
      <w:r>
        <w:rPr>
          <w:spacing w:val="14"/>
          <w:sz w:val="17"/>
          <w:szCs w:val="17"/>
        </w:rPr>
        <w:t xml:space="preserve"> </w:t>
      </w:r>
      <w:r>
        <w:rPr>
          <w:spacing w:val="-5"/>
          <w:sz w:val="17"/>
          <w:szCs w:val="17"/>
        </w:rPr>
        <w:t>the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pacing w:val="-5"/>
          <w:sz w:val="17"/>
          <w:szCs w:val="17"/>
        </w:rPr>
        <w:t>actual</w:t>
      </w:r>
      <w:r>
        <w:rPr>
          <w:spacing w:val="13"/>
          <w:sz w:val="17"/>
          <w:szCs w:val="17"/>
        </w:rPr>
        <w:t xml:space="preserve"> </w:t>
      </w:r>
      <w:r>
        <w:rPr>
          <w:spacing w:val="-5"/>
          <w:sz w:val="17"/>
          <w:szCs w:val="17"/>
        </w:rPr>
        <w:t>illumination</w:t>
      </w:r>
      <w:r>
        <w:rPr>
          <w:spacing w:val="16"/>
          <w:w w:val="101"/>
          <w:sz w:val="17"/>
          <w:szCs w:val="17"/>
        </w:rPr>
        <w:t xml:space="preserve"> </w:t>
      </w:r>
      <w:r>
        <w:rPr>
          <w:spacing w:val="-5"/>
          <w:sz w:val="17"/>
          <w:szCs w:val="17"/>
        </w:rPr>
        <w:t>of a</w:t>
      </w:r>
      <w:r>
        <w:rPr>
          <w:spacing w:val="10"/>
          <w:sz w:val="17"/>
          <w:szCs w:val="17"/>
        </w:rPr>
        <w:t xml:space="preserve"> </w:t>
      </w:r>
      <w:r>
        <w:rPr>
          <w:spacing w:val="-5"/>
          <w:sz w:val="17"/>
          <w:szCs w:val="17"/>
        </w:rPr>
        <w:t>valid</w:t>
      </w:r>
      <w:r>
        <w:rPr>
          <w:spacing w:val="16"/>
          <w:sz w:val="17"/>
          <w:szCs w:val="17"/>
        </w:rPr>
        <w:t xml:space="preserve"> </w:t>
      </w:r>
      <w:r>
        <w:rPr>
          <w:spacing w:val="-5"/>
          <w:sz w:val="17"/>
          <w:szCs w:val="17"/>
        </w:rPr>
        <w:t>direct</w:t>
      </w:r>
      <w:r>
        <w:rPr>
          <w:spacing w:val="-6"/>
          <w:sz w:val="17"/>
          <w:szCs w:val="17"/>
        </w:rPr>
        <w:t>ion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rFonts w:ascii="Arial" w:hAnsi="Arial" w:eastAsia="Arial" w:cs="Arial"/>
          <w:b/>
          <w:bCs/>
          <w:spacing w:val="-6"/>
          <w:sz w:val="17"/>
          <w:szCs w:val="17"/>
        </w:rPr>
        <w:t>d</w:t>
      </w:r>
      <w:r>
        <w:rPr>
          <w:rFonts w:ascii="Arial" w:hAnsi="Arial" w:eastAsia="Arial" w:cs="Arial"/>
          <w:b/>
          <w:bCs/>
          <w:spacing w:val="18"/>
          <w:w w:val="101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at</w:t>
      </w:r>
    </w:p>
    <w:p w14:paraId="13B72A71">
      <w:pPr>
        <w:pStyle w:val="3"/>
        <w:spacing w:before="269" w:line="163" w:lineRule="auto"/>
        <w:ind w:left="6"/>
        <w:rPr>
          <w:sz w:val="17"/>
          <w:szCs w:val="17"/>
        </w:rPr>
      </w:pPr>
      <w:r>
        <w:rPr>
          <w:spacing w:val="-8"/>
          <w:sz w:val="17"/>
          <w:szCs w:val="17"/>
        </w:rPr>
        <w:t xml:space="preserve">based on the association parameters </w:t>
      </w:r>
      <w:r>
        <w:rPr>
          <w:rFonts w:ascii="Malgun Gothic" w:hAnsi="Malgun Gothic" w:eastAsia="Malgun Gothic" w:cs="Malgun Gothic"/>
          <w:spacing w:val="-8"/>
          <w:sz w:val="17"/>
          <w:szCs w:val="17"/>
        </w:rPr>
        <w:t>A</w:t>
      </w:r>
      <w:r>
        <w:rPr>
          <w:spacing w:val="-8"/>
          <w:sz w:val="17"/>
          <w:szCs w:val="17"/>
        </w:rPr>
        <w:t>.</w:t>
      </w:r>
    </w:p>
    <w:p w14:paraId="20B181C0">
      <w:pPr>
        <w:pStyle w:val="3"/>
        <w:spacing w:before="19" w:line="175" w:lineRule="auto"/>
        <w:ind w:left="6" w:right="14" w:firstLine="184"/>
        <w:jc w:val="both"/>
        <w:rPr>
          <w:sz w:val="17"/>
          <w:szCs w:val="17"/>
        </w:rPr>
      </w:pPr>
      <w:r>
        <w:rPr>
          <w:spacing w:val="-6"/>
          <w:sz w:val="17"/>
          <w:szCs w:val="17"/>
        </w:rPr>
        <w:t>Considering that global illumination is typically low-frequ</w:t>
      </w:r>
      <w:r>
        <w:rPr>
          <w:spacing w:val="-7"/>
          <w:sz w:val="17"/>
          <w:szCs w:val="17"/>
        </w:rPr>
        <w:t>ency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and</w:t>
      </w:r>
      <w:r>
        <w:rPr>
          <w:spacing w:val="1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smooth, we introduce</w:t>
      </w:r>
      <w:r>
        <w:rPr>
          <w:spacing w:val="9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 regularization term</w:t>
      </w:r>
      <w:r>
        <w:rPr>
          <w:spacing w:val="6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to</w:t>
      </w:r>
      <w:r>
        <w:rPr>
          <w:spacing w:val="8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ensure</w:t>
      </w:r>
      <w:r>
        <w:rPr>
          <w:spacing w:val="3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visual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smoothness. The pixel value is calculated from th</w:t>
      </w:r>
      <w:r>
        <w:rPr>
          <w:spacing w:val="-7"/>
          <w:sz w:val="17"/>
          <w:szCs w:val="17"/>
        </w:rPr>
        <w:t>e vertices using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barycentric</w:t>
      </w:r>
      <w:r>
        <w:rPr>
          <w:spacing w:val="24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coordinates</w:t>
      </w:r>
      <w:r>
        <w:rPr>
          <w:spacing w:val="18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in</w:t>
      </w:r>
      <w:r>
        <w:rPr>
          <w:spacing w:val="16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Eqn.</w:t>
      </w:r>
      <w:r>
        <w:rPr>
          <w:spacing w:val="22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"bookmark39" </w:instrText>
      </w:r>
      <w:r>
        <w:fldChar w:fldCharType="separate"/>
      </w:r>
      <w:r>
        <w:rPr>
          <w:spacing w:val="-7"/>
          <w:sz w:val="17"/>
          <w:szCs w:val="17"/>
        </w:rPr>
        <w:t>(3</w:t>
      </w:r>
      <w:r>
        <w:rPr>
          <w:spacing w:val="-7"/>
          <w:sz w:val="17"/>
          <w:szCs w:val="17"/>
        </w:rPr>
        <w:fldChar w:fldCharType="end"/>
      </w:r>
      <w:r>
        <w:rPr>
          <w:spacing w:val="-7"/>
          <w:sz w:val="17"/>
          <w:szCs w:val="17"/>
        </w:rPr>
        <w:t>).</w:t>
      </w:r>
      <w:r>
        <w:rPr>
          <w:spacing w:val="15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Therefore,</w:t>
      </w:r>
      <w:r>
        <w:rPr>
          <w:spacing w:val="15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we</w:t>
      </w:r>
      <w:r>
        <w:rPr>
          <w:spacing w:val="21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only</w:t>
      </w:r>
      <w:r>
        <w:rPr>
          <w:spacing w:val="18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need</w:t>
      </w:r>
      <w:r>
        <w:rPr>
          <w:spacing w:val="19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to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constrain the gradient along the geometric normal</w:t>
      </w:r>
      <w:r>
        <w:rPr>
          <w:spacing w:val="4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direction</w:t>
      </w:r>
      <w:r>
        <w:rPr>
          <w:spacing w:val="4"/>
          <w:sz w:val="17"/>
          <w:szCs w:val="17"/>
        </w:rPr>
        <w:t xml:space="preserve"> </w:t>
      </w:r>
      <w:r>
        <w:rPr>
          <w:rFonts w:ascii="Arial" w:hAnsi="Arial" w:eastAsia="Arial" w:cs="Arial"/>
          <w:b/>
          <w:bCs/>
          <w:spacing w:val="-7"/>
          <w:sz w:val="17"/>
          <w:szCs w:val="17"/>
        </w:rPr>
        <w:t>n</w:t>
      </w:r>
      <w:r>
        <w:rPr>
          <w:rFonts w:ascii="Arial" w:hAnsi="Arial" w:eastAsia="Arial" w:cs="Arial"/>
          <w:b/>
          <w:bCs/>
          <w:spacing w:val="7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of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 xml:space="preserve">the vertices </w:t>
      </w:r>
      <w:r>
        <w:rPr>
          <w:rFonts w:ascii="Arial" w:hAnsi="Arial" w:eastAsia="Arial" w:cs="Arial"/>
          <w:b/>
          <w:bCs/>
          <w:spacing w:val="-8"/>
          <w:sz w:val="17"/>
          <w:szCs w:val="17"/>
        </w:rPr>
        <w:t xml:space="preserve">v </w:t>
      </w:r>
      <w:r>
        <w:rPr>
          <w:spacing w:val="-8"/>
          <w:sz w:val="17"/>
          <w:szCs w:val="17"/>
        </w:rPr>
        <w:t>to en</w:t>
      </w:r>
      <w:r>
        <w:rPr>
          <w:spacing w:val="-9"/>
          <w:sz w:val="17"/>
          <w:szCs w:val="17"/>
        </w:rPr>
        <w:t>sure smoothness:</w:t>
      </w:r>
    </w:p>
    <w:p w14:paraId="2D327596">
      <w:pPr>
        <w:spacing w:line="515" w:lineRule="exact"/>
        <w:ind w:right="19"/>
        <w:jc w:val="right"/>
      </w:pPr>
      <w:r>
        <w:rPr>
          <w:position w:val="-10"/>
        </w:rPr>
        <w:drawing>
          <wp:inline distT="0" distB="0" distL="0" distR="0">
            <wp:extent cx="2171065" cy="32702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71086" cy="3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BF97">
      <w:pPr>
        <w:pStyle w:val="3"/>
        <w:spacing w:before="191" w:line="235" w:lineRule="auto"/>
        <w:ind w:left="6"/>
        <w:rPr>
          <w:sz w:val="17"/>
          <w:szCs w:val="17"/>
        </w:rPr>
      </w:pPr>
      <w:r>
        <w:pict>
          <v:shape id="_x0000_s1031" o:spid="_x0000_s1031" o:spt="202" type="#_x0000_t202" style="position:absolute;left:0pt;margin-left:8.35pt;margin-top:3.05pt;height:10.45pt;width:236.7pt;z-index:-2516500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4FAA4F4">
                  <w:pPr>
                    <w:pStyle w:val="3"/>
                    <w:spacing w:before="20" w:line="168" w:lineRule="exact"/>
                    <w:ind w:left="20"/>
                    <w:rPr>
                      <w:sz w:val="17"/>
                      <w:szCs w:val="17"/>
                    </w:rPr>
                  </w:pPr>
                  <w:r>
                    <w:rPr>
                      <w:spacing w:val="-7"/>
                      <w:sz w:val="17"/>
                      <w:szCs w:val="17"/>
                    </w:rPr>
                    <w:t>Inspired by Kavan et al.</w:t>
                  </w:r>
                  <w:r>
                    <w:rPr>
                      <w:spacing w:val="1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HYPERLINK \l "bookmark42" </w:instrText>
                  </w:r>
                  <w:r>
                    <w:fldChar w:fldCharType="separate"/>
                  </w:r>
                  <w:r>
                    <w:rPr>
                      <w:spacing w:val="-7"/>
                      <w:sz w:val="17"/>
                      <w:szCs w:val="17"/>
                    </w:rPr>
                    <w:t>[Kavan et al. 2011]</w:t>
                  </w:r>
                  <w:r>
                    <w:rPr>
                      <w:spacing w:val="-7"/>
                      <w:sz w:val="17"/>
                      <w:szCs w:val="17"/>
                    </w:rPr>
                    <w:fldChar w:fldCharType="end"/>
                  </w:r>
                  <w:r>
                    <w:rPr>
                      <w:spacing w:val="-8"/>
                      <w:sz w:val="17"/>
                      <w:szCs w:val="17"/>
                    </w:rPr>
                    <w:t>, we adopt</w:t>
                  </w:r>
                  <w:r>
                    <w:rPr>
                      <w:spacing w:val="-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-8"/>
                      <w:sz w:val="17"/>
                      <w:szCs w:val="17"/>
                    </w:rPr>
                    <w:t>the</w:t>
                  </w:r>
                  <w:r>
                    <w:rPr>
                      <w:spacing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-8"/>
                      <w:sz w:val="17"/>
                      <w:szCs w:val="17"/>
                    </w:rPr>
                    <w:t>edge-</w:t>
                  </w:r>
                </w:p>
              </w:txbxContent>
            </v:textbox>
          </v:shape>
        </w:pict>
      </w:r>
      <w:r>
        <w:rPr>
          <w:spacing w:val="-10"/>
          <w:sz w:val="17"/>
          <w:szCs w:val="17"/>
        </w:rPr>
        <w:t>ba</w:t>
      </w:r>
      <w:r>
        <w:rPr>
          <w:spacing w:val="-9"/>
          <w:sz w:val="17"/>
          <w:szCs w:val="17"/>
        </w:rPr>
        <w:t xml:space="preserve">sed approach to compute </w:t>
      </w:r>
      <w:r>
        <w:rPr>
          <w:rFonts w:ascii="Malgun Gothic" w:hAnsi="Malgun Gothic" w:eastAsia="Malgun Gothic" w:cs="Malgun Gothic"/>
          <w:spacing w:val="-9"/>
          <w:sz w:val="17"/>
          <w:szCs w:val="17"/>
        </w:rPr>
        <w:t>∇</w:t>
      </w:r>
      <w:r>
        <w:rPr>
          <w:rFonts w:ascii="Arial" w:hAnsi="Arial" w:eastAsia="Arial" w:cs="Arial"/>
          <w:spacing w:val="-9"/>
          <w:sz w:val="17"/>
          <w:szCs w:val="17"/>
        </w:rPr>
        <w:t>f</w:t>
      </w:r>
      <w:r>
        <w:rPr>
          <w:spacing w:val="-9"/>
          <w:position w:val="4"/>
          <w:sz w:val="17"/>
          <w:szCs w:val="17"/>
        </w:rPr>
        <w:t>ˆ</w:t>
      </w:r>
      <w:r>
        <w:rPr>
          <w:spacing w:val="-9"/>
          <w:sz w:val="17"/>
          <w:szCs w:val="17"/>
        </w:rPr>
        <w:t>, which focuses on the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gra</w:t>
      </w:r>
      <w:r>
        <w:rPr>
          <w:spacing w:val="-10"/>
          <w:sz w:val="17"/>
          <w:szCs w:val="17"/>
        </w:rPr>
        <w:t>dients</w:t>
      </w:r>
      <w:r>
        <w:rPr>
          <w:spacing w:val="2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o</w:t>
      </w:r>
      <w:r>
        <w:rPr>
          <w:spacing w:val="-8"/>
          <w:sz w:val="17"/>
          <w:szCs w:val="17"/>
        </w:rPr>
        <w:t>f</w:t>
      </w:r>
    </w:p>
    <w:p w14:paraId="10B2B0B8">
      <w:pPr>
        <w:pStyle w:val="3"/>
        <w:spacing w:before="1" w:line="163" w:lineRule="auto"/>
        <w:jc w:val="right"/>
        <w:rPr>
          <w:sz w:val="17"/>
          <w:szCs w:val="17"/>
        </w:rPr>
      </w:pPr>
      <w:r>
        <w:rPr>
          <w:spacing w:val="-8"/>
          <w:sz w:val="17"/>
          <w:szCs w:val="17"/>
        </w:rPr>
        <w:t>adjacent triangles in a butterfly-shaped configuration. The calcula-</w:t>
      </w:r>
    </w:p>
    <w:p w14:paraId="23CE3C9E">
      <w:pPr>
        <w:pStyle w:val="3"/>
        <w:spacing w:line="183" w:lineRule="exact"/>
        <w:ind w:left="10"/>
        <w:rPr>
          <w:sz w:val="17"/>
          <w:szCs w:val="17"/>
        </w:rPr>
      </w:pPr>
      <w:r>
        <w:rPr>
          <w:spacing w:val="-7"/>
          <w:position w:val="-3"/>
          <w:sz w:val="17"/>
          <w:szCs w:val="17"/>
        </w:rPr>
        <w:t>tion formula is as follows:</w:t>
      </w:r>
    </w:p>
    <w:p w14:paraId="60005360">
      <w:pPr>
        <w:spacing w:line="447" w:lineRule="exact"/>
        <w:ind w:left="21"/>
      </w:pPr>
      <w:r>
        <w:rPr>
          <w:position w:val="-9"/>
        </w:rPr>
        <w:drawing>
          <wp:inline distT="0" distB="0" distL="0" distR="0">
            <wp:extent cx="3065145" cy="28384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65341" cy="28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8FAE4">
      <w:pPr>
        <w:pStyle w:val="3"/>
        <w:spacing w:before="30" w:line="176" w:lineRule="auto"/>
        <w:ind w:right="13"/>
        <w:jc w:val="right"/>
      </w:pPr>
      <w:r>
        <w:rPr>
          <w:spacing w:val="-6"/>
          <w:w w:val="99"/>
        </w:rPr>
        <w:t>(6)</w:t>
      </w:r>
    </w:p>
    <w:p w14:paraId="0A3CE0E0">
      <w:pPr>
        <w:pStyle w:val="3"/>
        <w:spacing w:before="3" w:line="189" w:lineRule="auto"/>
        <w:ind w:left="52"/>
        <w:rPr>
          <w:sz w:val="17"/>
          <w:szCs w:val="17"/>
        </w:rPr>
      </w:pPr>
      <w:r>
        <w:rPr>
          <w:spacing w:val="-6"/>
          <w:sz w:val="17"/>
          <w:szCs w:val="17"/>
        </w:rPr>
        <w:t>where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pacing w:val="-6"/>
          <w:sz w:val="17"/>
          <w:szCs w:val="17"/>
        </w:rPr>
        <w:t>(</w:t>
      </w:r>
      <w:r>
        <w:rPr>
          <w:rFonts w:ascii="Arial" w:hAnsi="Arial" w:eastAsia="Arial" w:cs="Arial"/>
          <w:spacing w:val="-6"/>
          <w:sz w:val="17"/>
          <w:szCs w:val="17"/>
        </w:rPr>
        <w:t>t, u</w:t>
      </w:r>
      <w:r>
        <w:rPr>
          <w:rFonts w:ascii="Malgun Gothic" w:hAnsi="Malgun Gothic" w:eastAsia="Malgun Gothic" w:cs="Malgun Gothic"/>
          <w:spacing w:val="-6"/>
          <w:sz w:val="17"/>
          <w:szCs w:val="17"/>
        </w:rPr>
        <w:t xml:space="preserve">) </w:t>
      </w:r>
      <w:r>
        <w:rPr>
          <w:spacing w:val="-6"/>
          <w:sz w:val="17"/>
          <w:szCs w:val="17"/>
        </w:rPr>
        <w:t>represents a pair of</w:t>
      </w:r>
      <w:r>
        <w:rPr>
          <w:spacing w:val="-14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 xml:space="preserve">adjacent triangles, </w:t>
      </w:r>
      <w:r>
        <w:rPr>
          <w:rFonts w:ascii="Arial" w:hAnsi="Arial" w:eastAsia="Arial" w:cs="Arial"/>
          <w:spacing w:val="-6"/>
          <w:sz w:val="17"/>
          <w:szCs w:val="17"/>
        </w:rPr>
        <w:t>a</w:t>
      </w:r>
      <w:r>
        <w:rPr>
          <w:rFonts w:ascii="Arial" w:hAnsi="Arial" w:eastAsia="Arial" w:cs="Arial"/>
          <w:spacing w:val="-4"/>
          <w:sz w:val="14"/>
          <w:szCs w:val="14"/>
        </w:rPr>
        <w:t>t</w:t>
      </w:r>
      <w:r>
        <w:rPr>
          <w:rFonts w:ascii="Arial" w:hAnsi="Arial" w:eastAsia="Arial" w:cs="Arial"/>
          <w:spacing w:val="29"/>
          <w:sz w:val="14"/>
          <w:szCs w:val="14"/>
        </w:rPr>
        <w:t xml:space="preserve"> </w:t>
      </w:r>
      <w:r>
        <w:rPr>
          <w:spacing w:val="-4"/>
          <w:sz w:val="17"/>
          <w:szCs w:val="17"/>
        </w:rPr>
        <w:t xml:space="preserve">and </w:t>
      </w:r>
      <w:r>
        <w:rPr>
          <w:rFonts w:ascii="Arial" w:hAnsi="Arial" w:eastAsia="Arial" w:cs="Arial"/>
          <w:spacing w:val="-4"/>
          <w:sz w:val="17"/>
          <w:szCs w:val="17"/>
        </w:rPr>
        <w:t>a</w:t>
      </w:r>
      <w:r>
        <w:rPr>
          <w:rFonts w:ascii="Arial" w:hAnsi="Arial" w:eastAsia="Arial" w:cs="Arial"/>
          <w:spacing w:val="-4"/>
          <w:sz w:val="14"/>
          <w:szCs w:val="14"/>
        </w:rPr>
        <w:t xml:space="preserve">u  </w:t>
      </w:r>
      <w:r>
        <w:rPr>
          <w:spacing w:val="-4"/>
          <w:sz w:val="17"/>
          <w:szCs w:val="17"/>
        </w:rPr>
        <w:t>are</w:t>
      </w:r>
    </w:p>
    <w:p w14:paraId="59FE0CC1">
      <w:pPr>
        <w:pStyle w:val="3"/>
        <w:spacing w:before="108" w:line="218" w:lineRule="auto"/>
        <w:ind w:left="12"/>
        <w:rPr>
          <w:sz w:val="17"/>
          <w:szCs w:val="17"/>
        </w:rPr>
      </w:pPr>
      <w:r>
        <w:pict>
          <v:shape id="_x0000_s1032" o:spid="_x0000_s1032" o:spt="202" type="#_x0000_t202" style="position:absolute;left:0pt;margin-left:-0.35pt;margin-top:-1pt;height:10.4pt;width:243.95pt;z-index:-2516510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8EF4F90">
                  <w:pPr>
                    <w:pStyle w:val="3"/>
                    <w:spacing w:before="20" w:line="167" w:lineRule="exact"/>
                    <w:ind w:left="20"/>
                    <w:rPr>
                      <w:sz w:val="17"/>
                      <w:szCs w:val="17"/>
                    </w:rPr>
                  </w:pPr>
                  <w:r>
                    <w:rPr>
                      <w:spacing w:val="-6"/>
                      <w:position w:val="1"/>
                      <w:sz w:val="17"/>
                      <w:szCs w:val="17"/>
                    </w:rPr>
                    <w:t>areas of</w:t>
                  </w:r>
                  <w:r>
                    <w:rPr>
                      <w:spacing w:val="-16"/>
                      <w:position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-6"/>
                      <w:position w:val="1"/>
                      <w:sz w:val="17"/>
                      <w:szCs w:val="17"/>
                    </w:rPr>
                    <w:t xml:space="preserve">the triangles,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6"/>
                      <w:position w:val="1"/>
                      <w:sz w:val="17"/>
                      <w:szCs w:val="17"/>
                    </w:rPr>
                    <w:t xml:space="preserve">L </w:t>
                  </w:r>
                  <w:r>
                    <w:rPr>
                      <w:spacing w:val="-6"/>
                      <w:position w:val="1"/>
                      <w:sz w:val="17"/>
                      <w:szCs w:val="17"/>
                    </w:rPr>
                    <w:t>is the matrix of</w:t>
                  </w:r>
                  <w:r>
                    <w:rPr>
                      <w:spacing w:val="-21"/>
                      <w:position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-6"/>
                      <w:position w:val="1"/>
                      <w:sz w:val="17"/>
                      <w:szCs w:val="17"/>
                    </w:rPr>
                    <w:t>vertex illumin</w:t>
                  </w:r>
                  <w:r>
                    <w:rPr>
                      <w:spacing w:val="-7"/>
                      <w:position w:val="1"/>
                      <w:sz w:val="17"/>
                      <w:szCs w:val="17"/>
                    </w:rPr>
                    <w:t>ation values</w:t>
                  </w:r>
                </w:p>
              </w:txbxContent>
            </v:textbox>
          </v:shape>
        </w:pict>
      </w:r>
      <w:r>
        <w:rPr>
          <w:spacing w:val="-5"/>
          <w:sz w:val="17"/>
          <w:szCs w:val="17"/>
        </w:rPr>
        <w:t xml:space="preserve">and </w:t>
      </w:r>
      <w:r>
        <w:rPr>
          <w:rFonts w:ascii="Arial" w:hAnsi="Arial" w:eastAsia="Arial" w:cs="Arial"/>
          <w:b/>
          <w:bCs/>
          <w:spacing w:val="-5"/>
          <w:sz w:val="17"/>
          <w:szCs w:val="17"/>
        </w:rPr>
        <w:t>F</w:t>
      </w:r>
      <w:r>
        <w:rPr>
          <w:rFonts w:ascii="Arial" w:hAnsi="Arial" w:eastAsia="Arial" w:cs="Arial"/>
          <w:b/>
          <w:bCs/>
          <w:spacing w:val="-5"/>
          <w:sz w:val="14"/>
          <w:szCs w:val="14"/>
        </w:rPr>
        <w:t>i</w:t>
      </w:r>
      <w:r>
        <w:rPr>
          <w:rFonts w:ascii="Arial" w:hAnsi="Arial" w:eastAsia="Arial" w:cs="Arial"/>
          <w:b/>
          <w:bCs/>
          <w:spacing w:val="20"/>
          <w:w w:val="101"/>
          <w:sz w:val="14"/>
          <w:szCs w:val="14"/>
        </w:rPr>
        <w:t xml:space="preserve"> </w:t>
      </w:r>
      <w:r>
        <w:rPr>
          <w:spacing w:val="-5"/>
          <w:sz w:val="17"/>
          <w:szCs w:val="17"/>
        </w:rPr>
        <w:t>is a sparse ma</w:t>
      </w:r>
      <w:r>
        <w:rPr>
          <w:spacing w:val="-6"/>
          <w:sz w:val="17"/>
          <w:szCs w:val="17"/>
        </w:rPr>
        <w:t xml:space="preserve">trix that </w:t>
      </w:r>
      <w:r>
        <w:rPr>
          <w:rFonts w:ascii="Arial" w:hAnsi="Arial" w:eastAsia="Arial" w:cs="Arial"/>
          <w:b/>
          <w:bCs/>
          <w:spacing w:val="-6"/>
          <w:sz w:val="17"/>
          <w:szCs w:val="17"/>
        </w:rPr>
        <w:t>F</w:t>
      </w:r>
      <w:r>
        <w:rPr>
          <w:rFonts w:ascii="Arial" w:hAnsi="Arial" w:eastAsia="Arial" w:cs="Arial"/>
          <w:spacing w:val="-6"/>
          <w:sz w:val="14"/>
          <w:szCs w:val="14"/>
        </w:rPr>
        <w:t>i</w:t>
      </w:r>
      <w:r>
        <w:rPr>
          <w:rFonts w:ascii="Arial" w:hAnsi="Arial" w:eastAsia="Arial" w:cs="Arial"/>
          <w:b/>
          <w:bCs/>
          <w:spacing w:val="-6"/>
          <w:sz w:val="17"/>
          <w:szCs w:val="17"/>
        </w:rPr>
        <w:t>L</w:t>
      </w:r>
      <w:r>
        <w:rPr>
          <w:rFonts w:ascii="Arial" w:hAnsi="Arial" w:eastAsia="Arial" w:cs="Arial"/>
          <w:b/>
          <w:bCs/>
          <w:spacing w:val="10"/>
          <w:sz w:val="17"/>
          <w:szCs w:val="17"/>
        </w:rPr>
        <w:t xml:space="preserve"> </w:t>
      </w:r>
      <w:r>
        <w:rPr>
          <w:rFonts w:ascii="Arial" w:hAnsi="Arial" w:eastAsia="Arial" w:cs="Arial"/>
          <w:spacing w:val="-6"/>
          <w:sz w:val="17"/>
          <w:szCs w:val="17"/>
        </w:rPr>
        <w:t>=</w:t>
      </w:r>
      <w:r>
        <w:rPr>
          <w:rFonts w:ascii="Arial" w:hAnsi="Arial" w:eastAsia="Arial" w:cs="Arial"/>
          <w:spacing w:val="10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pacing w:val="-6"/>
          <w:sz w:val="17"/>
          <w:szCs w:val="17"/>
        </w:rPr>
        <w:t>∇</w:t>
      </w:r>
      <w:r>
        <w:rPr>
          <w:rFonts w:ascii="Arial" w:hAnsi="Arial" w:eastAsia="Arial" w:cs="Arial"/>
          <w:spacing w:val="-6"/>
          <w:sz w:val="17"/>
          <w:szCs w:val="17"/>
        </w:rPr>
        <w:t>f</w:t>
      </w:r>
      <w:r>
        <w:rPr>
          <w:position w:val="-3"/>
          <w:sz w:val="17"/>
          <w:szCs w:val="17"/>
        </w:rPr>
        <w:drawing>
          <wp:inline distT="0" distB="0" distL="0" distR="0">
            <wp:extent cx="29210" cy="20193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829" cy="20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-6"/>
          <w:sz w:val="14"/>
          <w:szCs w:val="14"/>
        </w:rPr>
        <w:t>i</w:t>
      </w:r>
      <w:r>
        <w:rPr>
          <w:spacing w:val="-6"/>
          <w:sz w:val="17"/>
          <w:szCs w:val="17"/>
        </w:rPr>
        <w:t>. For simplicity, we will use</w:t>
      </w:r>
    </w:p>
    <w:p w14:paraId="13671A47">
      <w:pPr>
        <w:pStyle w:val="3"/>
        <w:spacing w:line="235" w:lineRule="exact"/>
        <w:ind w:left="10"/>
        <w:rPr>
          <w:sz w:val="17"/>
          <w:szCs w:val="17"/>
        </w:rPr>
      </w:pPr>
      <w:r>
        <w:pict>
          <v:shape id="_x0000_s1033" o:spid="_x0000_s1033" style="position:absolute;left:0pt;margin-left:140.2pt;margin-top:0.45pt;height:0.5pt;width:26pt;z-index:-251652096;mso-width-relative:page;mso-height-relative:page;" filled="f" stroked="t" coordsize="520,10" path="m0,4l519,4e">
            <v:fill on="f" focussize="0,0"/>
            <v:stroke weight="0.5pt" color="#000000" miterlimit="10" joinstyle="miter"/>
            <v:imagedata o:title=""/>
            <o:lock v:ext="edit"/>
          </v:shape>
        </w:pict>
      </w:r>
      <w:r>
        <w:rPr>
          <w:spacing w:val="-6"/>
          <w:sz w:val="17"/>
          <w:szCs w:val="17"/>
        </w:rPr>
        <w:t>the diference matri</w:t>
      </w:r>
      <w:r>
        <w:rPr>
          <w:spacing w:val="-7"/>
          <w:sz w:val="17"/>
          <w:szCs w:val="17"/>
        </w:rPr>
        <w:t xml:space="preserve">x </w:t>
      </w:r>
      <w:r>
        <w:rPr>
          <w:rFonts w:ascii="Arial" w:hAnsi="Arial" w:eastAsia="Arial" w:cs="Arial"/>
          <w:b/>
          <w:bCs/>
          <w:spacing w:val="-7"/>
          <w:sz w:val="17"/>
          <w:szCs w:val="17"/>
        </w:rPr>
        <w:t xml:space="preserve">D </w:t>
      </w:r>
      <w:r>
        <w:rPr>
          <w:spacing w:val="-7"/>
          <w:sz w:val="17"/>
          <w:szCs w:val="17"/>
        </w:rPr>
        <w:t>to represent</w:t>
      </w:r>
      <w:r>
        <w:rPr>
          <w:spacing w:val="8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pacing w:val="-7"/>
          <w:position w:val="11"/>
          <w:sz w:val="17"/>
          <w:szCs w:val="17"/>
        </w:rPr>
        <w:t>√</w:t>
      </w:r>
      <w:r>
        <w:rPr>
          <w:rFonts w:ascii="Arial" w:hAnsi="Arial" w:eastAsia="Arial" w:cs="Arial"/>
          <w:spacing w:val="-7"/>
          <w:position w:val="-1"/>
          <w:sz w:val="17"/>
          <w:szCs w:val="17"/>
        </w:rPr>
        <w:t>a</w:t>
      </w:r>
      <w:r>
        <w:rPr>
          <w:rFonts w:ascii="Arial" w:hAnsi="Arial" w:eastAsia="Arial" w:cs="Arial"/>
          <w:position w:val="-1"/>
          <w:sz w:val="14"/>
          <w:szCs w:val="14"/>
        </w:rPr>
        <w:t>t</w:t>
      </w:r>
      <w:r>
        <w:rPr>
          <w:rFonts w:ascii="Arial" w:hAnsi="Arial" w:eastAsia="Arial" w:cs="Arial"/>
          <w:spacing w:val="22"/>
          <w:position w:val="-1"/>
          <w:sz w:val="14"/>
          <w:szCs w:val="14"/>
        </w:rPr>
        <w:t xml:space="preserve"> </w:t>
      </w:r>
      <w:r>
        <w:rPr>
          <w:rFonts w:ascii="Malgun Gothic" w:hAnsi="Malgun Gothic" w:eastAsia="Malgun Gothic" w:cs="Malgun Gothic"/>
          <w:spacing w:val="10"/>
          <w:sz w:val="17"/>
          <w:szCs w:val="17"/>
        </w:rPr>
        <w:t>+</w:t>
      </w:r>
      <w:r>
        <w:rPr>
          <w:rFonts w:ascii="Malgun Gothic" w:hAnsi="Malgun Gothic" w:eastAsia="Malgun Gothic" w:cs="Malgun Gothic"/>
          <w:spacing w:val="-12"/>
          <w:sz w:val="17"/>
          <w:szCs w:val="17"/>
        </w:rPr>
        <w:t xml:space="preserve"> </w:t>
      </w:r>
      <w:r>
        <w:rPr>
          <w:rFonts w:ascii="Arial" w:hAnsi="Arial" w:eastAsia="Arial" w:cs="Arial"/>
          <w:position w:val="-1"/>
          <w:sz w:val="17"/>
          <w:szCs w:val="17"/>
        </w:rPr>
        <w:t>a</w:t>
      </w:r>
      <w:r>
        <w:rPr>
          <w:rFonts w:ascii="Arial" w:hAnsi="Arial" w:eastAsia="Arial" w:cs="Arial"/>
          <w:position w:val="-1"/>
          <w:sz w:val="14"/>
          <w:szCs w:val="14"/>
        </w:rPr>
        <w:t>u</w:t>
      </w:r>
      <w:r>
        <w:rPr>
          <w:rFonts w:ascii="Arial" w:hAnsi="Arial" w:eastAsia="Arial" w:cs="Arial"/>
          <w:spacing w:val="-5"/>
          <w:position w:val="-1"/>
          <w:sz w:val="14"/>
          <w:szCs w:val="14"/>
        </w:rPr>
        <w:t xml:space="preserve"> </w:t>
      </w:r>
      <w:r>
        <w:rPr>
          <w:rFonts w:ascii="Malgun Gothic" w:hAnsi="Malgun Gothic" w:eastAsia="Malgun Gothic" w:cs="Malgun Gothic"/>
          <w:spacing w:val="10"/>
          <w:position w:val="-1"/>
          <w:sz w:val="17"/>
          <w:szCs w:val="17"/>
        </w:rPr>
        <w:t>(</w:t>
      </w:r>
      <w:r>
        <w:rPr>
          <w:rFonts w:ascii="Arial" w:hAnsi="Arial" w:eastAsia="Arial" w:cs="Arial"/>
          <w:b/>
          <w:bCs/>
          <w:position w:val="-1"/>
          <w:sz w:val="17"/>
          <w:szCs w:val="17"/>
        </w:rPr>
        <w:t>F</w:t>
      </w:r>
      <w:r>
        <w:rPr>
          <w:rFonts w:ascii="Arial" w:hAnsi="Arial" w:eastAsia="Arial" w:cs="Arial"/>
          <w:position w:val="-1"/>
          <w:sz w:val="14"/>
          <w:szCs w:val="14"/>
        </w:rPr>
        <w:t>t</w:t>
      </w:r>
      <w:r>
        <w:rPr>
          <w:rFonts w:ascii="Arial" w:hAnsi="Arial" w:eastAsia="Arial" w:cs="Arial"/>
          <w:spacing w:val="28"/>
          <w:position w:val="-1"/>
          <w:sz w:val="14"/>
          <w:szCs w:val="14"/>
        </w:rPr>
        <w:t xml:space="preserve"> </w:t>
      </w:r>
      <w:r>
        <w:rPr>
          <w:rFonts w:ascii="Malgun Gothic" w:hAnsi="Malgun Gothic" w:eastAsia="Malgun Gothic" w:cs="Malgun Gothic"/>
          <w:spacing w:val="10"/>
          <w:position w:val="-1"/>
          <w:sz w:val="17"/>
          <w:szCs w:val="17"/>
        </w:rPr>
        <w:t>-</w:t>
      </w:r>
      <w:r>
        <w:rPr>
          <w:rFonts w:ascii="Malgun Gothic" w:hAnsi="Malgun Gothic" w:eastAsia="Malgun Gothic" w:cs="Malgun Gothic"/>
          <w:spacing w:val="-16"/>
          <w:position w:val="-1"/>
          <w:sz w:val="17"/>
          <w:szCs w:val="17"/>
        </w:rPr>
        <w:t xml:space="preserve"> </w:t>
      </w:r>
      <w:r>
        <w:rPr>
          <w:rFonts w:ascii="Arial" w:hAnsi="Arial" w:eastAsia="Arial" w:cs="Arial"/>
          <w:b/>
          <w:bCs/>
          <w:position w:val="-1"/>
          <w:sz w:val="17"/>
          <w:szCs w:val="17"/>
        </w:rPr>
        <w:t>F</w:t>
      </w:r>
      <w:r>
        <w:rPr>
          <w:rFonts w:ascii="Arial" w:hAnsi="Arial" w:eastAsia="Arial" w:cs="Arial"/>
          <w:position w:val="-1"/>
          <w:sz w:val="14"/>
          <w:szCs w:val="14"/>
        </w:rPr>
        <w:t>u</w:t>
      </w:r>
      <w:r>
        <w:rPr>
          <w:rFonts w:ascii="Malgun Gothic" w:hAnsi="Malgun Gothic" w:eastAsia="Malgun Gothic" w:cs="Malgun Gothic"/>
          <w:spacing w:val="10"/>
          <w:position w:val="-1"/>
          <w:sz w:val="17"/>
          <w:szCs w:val="17"/>
        </w:rPr>
        <w:t>)</w:t>
      </w:r>
      <w:r>
        <w:rPr>
          <w:spacing w:val="10"/>
          <w:sz w:val="17"/>
          <w:szCs w:val="17"/>
        </w:rPr>
        <w:t>.</w:t>
      </w:r>
    </w:p>
    <w:p w14:paraId="5EB4B3B6">
      <w:pPr>
        <w:pStyle w:val="3"/>
        <w:spacing w:before="1" w:line="157" w:lineRule="auto"/>
        <w:ind w:left="12" w:right="30" w:firstLine="177"/>
        <w:rPr>
          <w:sz w:val="17"/>
          <w:szCs w:val="17"/>
        </w:rPr>
      </w:pPr>
      <w:r>
        <w:rPr>
          <w:spacing w:val="-8"/>
          <w:sz w:val="17"/>
          <w:szCs w:val="17"/>
        </w:rPr>
        <w:t>Since the association param</w:t>
      </w:r>
      <w:r>
        <w:rPr>
          <w:spacing w:val="-9"/>
          <w:sz w:val="17"/>
          <w:szCs w:val="17"/>
        </w:rPr>
        <w:t xml:space="preserve">eters </w:t>
      </w:r>
      <w:r>
        <w:rPr>
          <w:rFonts w:ascii="Malgun Gothic" w:hAnsi="Malgun Gothic" w:eastAsia="Malgun Gothic" w:cs="Malgun Gothic"/>
          <w:spacing w:val="-9"/>
          <w:sz w:val="17"/>
          <w:szCs w:val="17"/>
        </w:rPr>
        <w:t xml:space="preserve">A </w:t>
      </w:r>
      <w:r>
        <w:rPr>
          <w:spacing w:val="-9"/>
          <w:sz w:val="17"/>
          <w:szCs w:val="17"/>
        </w:rPr>
        <w:t>of</w:t>
      </w:r>
      <w:r>
        <w:rPr>
          <w:spacing w:val="-16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the mesh to be baked are</w:t>
      </w:r>
      <w:r>
        <w:rPr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determined in this section, we use the weight</w:t>
      </w:r>
      <w:r>
        <w:rPr>
          <w:spacing w:val="-8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matrix</w:t>
      </w:r>
      <w:r>
        <w:rPr>
          <w:spacing w:val="-12"/>
          <w:sz w:val="17"/>
          <w:szCs w:val="17"/>
        </w:rPr>
        <w:t xml:space="preserve"> </w:t>
      </w:r>
      <w:r>
        <w:rPr>
          <w:rFonts w:ascii="Arial" w:hAnsi="Arial" w:eastAsia="Arial" w:cs="Arial"/>
          <w:b/>
          <w:bCs/>
          <w:spacing w:val="-10"/>
          <w:sz w:val="17"/>
          <w:szCs w:val="17"/>
        </w:rPr>
        <w:t xml:space="preserve">W </w:t>
      </w:r>
      <w:r>
        <w:rPr>
          <w:spacing w:val="-10"/>
          <w:sz w:val="17"/>
          <w:szCs w:val="17"/>
        </w:rPr>
        <w:t>to represent</w:t>
      </w:r>
    </w:p>
    <w:p w14:paraId="2BEFEB48">
      <w:pPr>
        <w:spacing w:line="157" w:lineRule="auto"/>
        <w:rPr>
          <w:sz w:val="17"/>
          <w:szCs w:val="17"/>
        </w:rPr>
        <w:sectPr>
          <w:type w:val="continuous"/>
          <w:pgSz w:w="12240" w:h="15840"/>
          <w:pgMar w:top="1293" w:right="1005" w:bottom="1630" w:left="1027" w:header="1078" w:footer="1473" w:gutter="0"/>
          <w:cols w:equalWidth="0" w:num="2">
            <w:col w:w="5226" w:space="100"/>
            <w:col w:w="4881"/>
          </w:cols>
        </w:sectPr>
      </w:pPr>
    </w:p>
    <w:p w14:paraId="46D3C29C">
      <w:pPr>
        <w:spacing w:before="80"/>
      </w:pPr>
    </w:p>
    <w:p w14:paraId="4634F7CA">
      <w:pPr>
        <w:sectPr>
          <w:headerReference r:id="rId8" w:type="default"/>
          <w:footerReference r:id="rId9" w:type="default"/>
          <w:pgSz w:w="12240" w:h="15840"/>
          <w:pgMar w:top="1293" w:right="960" w:bottom="1630" w:left="1030" w:header="1078" w:footer="1473" w:gutter="0"/>
          <w:cols w:equalWidth="0" w:num="1">
            <w:col w:w="10249"/>
          </w:cols>
        </w:sectPr>
      </w:pPr>
    </w:p>
    <w:p w14:paraId="75939092">
      <w:pPr>
        <w:pStyle w:val="3"/>
        <w:spacing w:before="33" w:line="187" w:lineRule="auto"/>
        <w:ind w:left="10" w:right="372"/>
        <w:rPr>
          <w:sz w:val="17"/>
          <w:szCs w:val="17"/>
        </w:rPr>
      </w:pPr>
      <w:r>
        <w:rPr>
          <w:spacing w:val="-11"/>
          <w:sz w:val="17"/>
          <w:szCs w:val="17"/>
        </w:rPr>
        <w:t>the association between the vertices and probes. We further express</w:t>
      </w:r>
      <w:r>
        <w:rPr>
          <w:spacing w:val="18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 xml:space="preserve">the regularization term </w:t>
      </w:r>
      <w:r>
        <w:rPr>
          <w:rFonts w:ascii="Arial" w:hAnsi="Arial" w:eastAsia="Arial" w:cs="Arial"/>
          <w:spacing w:val="-8"/>
          <w:sz w:val="17"/>
          <w:szCs w:val="17"/>
        </w:rPr>
        <w:t>E</w:t>
      </w:r>
      <w:r>
        <w:rPr>
          <w:rFonts w:ascii="Arial" w:hAnsi="Arial" w:eastAsia="Arial" w:cs="Arial"/>
          <w:spacing w:val="-8"/>
          <w:position w:val="-2"/>
          <w:sz w:val="14"/>
          <w:szCs w:val="14"/>
        </w:rPr>
        <w:t>reg</w:t>
      </w:r>
      <w:r>
        <w:rPr>
          <w:rFonts w:ascii="Arial" w:hAnsi="Arial" w:eastAsia="Arial" w:cs="Arial"/>
          <w:spacing w:val="21"/>
          <w:w w:val="101"/>
          <w:position w:val="-2"/>
          <w:sz w:val="14"/>
          <w:szCs w:val="14"/>
        </w:rPr>
        <w:t xml:space="preserve"> </w:t>
      </w:r>
      <w:r>
        <w:rPr>
          <w:spacing w:val="-8"/>
          <w:sz w:val="17"/>
          <w:szCs w:val="17"/>
        </w:rPr>
        <w:t>as:</w:t>
      </w:r>
    </w:p>
    <w:p w14:paraId="07866E86">
      <w:pPr>
        <w:pStyle w:val="3"/>
        <w:spacing w:before="86" w:line="181" w:lineRule="auto"/>
        <w:ind w:left="1484"/>
        <w:rPr>
          <w:sz w:val="17"/>
          <w:szCs w:val="17"/>
        </w:rPr>
      </w:pPr>
      <w:r>
        <w:rPr>
          <w:rFonts w:ascii="Arial" w:hAnsi="Arial" w:eastAsia="Arial" w:cs="Arial"/>
          <w:spacing w:val="-4"/>
          <w:sz w:val="17"/>
          <w:szCs w:val="17"/>
        </w:rPr>
        <w:t>E</w:t>
      </w:r>
      <w:r>
        <w:rPr>
          <w:rFonts w:ascii="Arial" w:hAnsi="Arial" w:eastAsia="Arial" w:cs="Arial"/>
          <w:spacing w:val="-4"/>
          <w:position w:val="-2"/>
          <w:sz w:val="14"/>
          <w:szCs w:val="14"/>
        </w:rPr>
        <w:t>reg</w:t>
      </w:r>
      <w:r>
        <w:rPr>
          <w:rFonts w:ascii="Arial" w:hAnsi="Arial" w:eastAsia="Arial" w:cs="Arial"/>
          <w:spacing w:val="23"/>
          <w:position w:val="-2"/>
          <w:sz w:val="14"/>
          <w:szCs w:val="14"/>
        </w:rPr>
        <w:t xml:space="preserve"> </w:t>
      </w:r>
      <w:r>
        <w:rPr>
          <w:rFonts w:ascii="Arial" w:hAnsi="Arial" w:eastAsia="Arial" w:cs="Arial"/>
          <w:spacing w:val="-4"/>
          <w:sz w:val="17"/>
          <w:szCs w:val="17"/>
        </w:rPr>
        <w:t>=</w:t>
      </w:r>
      <w:r>
        <w:rPr>
          <w:rFonts w:ascii="Arial" w:hAnsi="Arial" w:eastAsia="Arial" w:cs="Arial"/>
          <w:spacing w:val="22"/>
          <w:w w:val="101"/>
          <w:sz w:val="17"/>
          <w:szCs w:val="17"/>
        </w:rPr>
        <w:t xml:space="preserve"> </w:t>
      </w:r>
      <w:r>
        <w:rPr>
          <w:spacing w:val="-4"/>
          <w:sz w:val="17"/>
          <w:szCs w:val="17"/>
        </w:rPr>
        <w:t>|</w:t>
      </w:r>
      <w:r>
        <w:rPr>
          <w:spacing w:val="-23"/>
          <w:sz w:val="17"/>
          <w:szCs w:val="17"/>
        </w:rPr>
        <w:t xml:space="preserve"> </w:t>
      </w:r>
      <w:r>
        <w:rPr>
          <w:spacing w:val="-4"/>
          <w:sz w:val="17"/>
          <w:szCs w:val="17"/>
        </w:rPr>
        <w:t>|</w:t>
      </w:r>
      <w:r>
        <w:rPr>
          <w:rFonts w:ascii="Arial" w:hAnsi="Arial" w:eastAsia="Arial" w:cs="Arial"/>
          <w:b/>
          <w:bCs/>
          <w:spacing w:val="-4"/>
          <w:sz w:val="17"/>
          <w:szCs w:val="17"/>
        </w:rPr>
        <w:t xml:space="preserve">D </w:t>
      </w:r>
      <w:r>
        <w:rPr>
          <w:spacing w:val="-4"/>
          <w:sz w:val="17"/>
          <w:szCs w:val="17"/>
        </w:rPr>
        <w:t xml:space="preserve">· </w:t>
      </w:r>
      <w:r>
        <w:rPr>
          <w:rFonts w:ascii="Arial" w:hAnsi="Arial" w:eastAsia="Arial" w:cs="Arial"/>
          <w:b/>
          <w:bCs/>
          <w:spacing w:val="-4"/>
          <w:sz w:val="17"/>
          <w:szCs w:val="17"/>
        </w:rPr>
        <w:t>Y</w:t>
      </w:r>
      <w:r>
        <w:rPr>
          <w:spacing w:val="-4"/>
          <w:position w:val="7"/>
          <w:sz w:val="14"/>
          <w:szCs w:val="14"/>
        </w:rPr>
        <w:t>′</w:t>
      </w:r>
      <w:r>
        <w:rPr>
          <w:spacing w:val="23"/>
          <w:w w:val="102"/>
          <w:position w:val="7"/>
          <w:sz w:val="14"/>
          <w:szCs w:val="14"/>
        </w:rPr>
        <w:t xml:space="preserve"> </w:t>
      </w:r>
      <w:r>
        <w:rPr>
          <w:spacing w:val="-4"/>
          <w:sz w:val="17"/>
          <w:szCs w:val="17"/>
        </w:rPr>
        <w:t xml:space="preserve">· </w:t>
      </w:r>
      <w:r>
        <w:rPr>
          <w:rFonts w:ascii="Arial" w:hAnsi="Arial" w:eastAsia="Arial" w:cs="Arial"/>
          <w:b/>
          <w:bCs/>
          <w:spacing w:val="-4"/>
          <w:sz w:val="17"/>
          <w:szCs w:val="17"/>
        </w:rPr>
        <w:t xml:space="preserve">W </w:t>
      </w:r>
      <w:r>
        <w:rPr>
          <w:spacing w:val="-4"/>
          <w:sz w:val="17"/>
          <w:szCs w:val="17"/>
        </w:rPr>
        <w:t xml:space="preserve">· </w:t>
      </w:r>
      <w:r>
        <w:rPr>
          <w:rFonts w:ascii="Arial" w:hAnsi="Arial" w:eastAsia="Arial" w:cs="Arial"/>
          <w:b/>
          <w:bCs/>
          <w:spacing w:val="-4"/>
          <w:sz w:val="17"/>
          <w:szCs w:val="17"/>
        </w:rPr>
        <w:t>SH</w:t>
      </w:r>
      <w:r>
        <w:rPr>
          <w:spacing w:val="-4"/>
          <w:sz w:val="17"/>
          <w:szCs w:val="17"/>
        </w:rPr>
        <w:t>|</w:t>
      </w:r>
      <w:r>
        <w:rPr>
          <w:spacing w:val="-24"/>
          <w:sz w:val="17"/>
          <w:szCs w:val="17"/>
        </w:rPr>
        <w:t xml:space="preserve"> </w:t>
      </w:r>
      <w:r>
        <w:rPr>
          <w:spacing w:val="-4"/>
          <w:sz w:val="17"/>
          <w:szCs w:val="17"/>
        </w:rPr>
        <w:t>|</w:t>
      </w:r>
      <w:r>
        <w:rPr>
          <w:spacing w:val="-4"/>
          <w:position w:val="7"/>
          <w:sz w:val="14"/>
          <w:szCs w:val="14"/>
        </w:rPr>
        <w:t>2</w:t>
      </w:r>
      <w:r>
        <w:rPr>
          <w:rFonts w:ascii="Arial" w:hAnsi="Arial" w:eastAsia="Arial" w:cs="Arial"/>
          <w:spacing w:val="-4"/>
          <w:sz w:val="17"/>
          <w:szCs w:val="17"/>
        </w:rPr>
        <w:t xml:space="preserve">,   </w:t>
      </w:r>
      <w:r>
        <w:rPr>
          <w:rFonts w:ascii="Arial" w:hAnsi="Arial" w:eastAsia="Arial" w:cs="Arial"/>
          <w:spacing w:val="-5"/>
          <w:sz w:val="17"/>
          <w:szCs w:val="17"/>
        </w:rPr>
        <w:t xml:space="preserve">                           </w:t>
      </w:r>
      <w:r>
        <w:rPr>
          <w:spacing w:val="-5"/>
          <w:sz w:val="17"/>
          <w:szCs w:val="17"/>
        </w:rPr>
        <w:t>(7)</w:t>
      </w:r>
    </w:p>
    <w:p w14:paraId="6D8CD8A7">
      <w:pPr>
        <w:pStyle w:val="3"/>
        <w:spacing w:before="108" w:line="175" w:lineRule="auto"/>
        <w:ind w:left="10" w:right="342" w:hanging="10"/>
        <w:rPr>
          <w:sz w:val="17"/>
          <w:szCs w:val="17"/>
        </w:rPr>
      </w:pPr>
      <w:r>
        <w:rPr>
          <w:spacing w:val="-8"/>
          <w:sz w:val="17"/>
          <w:szCs w:val="17"/>
        </w:rPr>
        <w:t xml:space="preserve">where </w:t>
      </w:r>
      <w:r>
        <w:rPr>
          <w:rFonts w:ascii="Arial" w:hAnsi="Arial" w:eastAsia="Arial" w:cs="Arial"/>
          <w:b/>
          <w:bCs/>
          <w:spacing w:val="-8"/>
          <w:sz w:val="17"/>
          <w:szCs w:val="17"/>
        </w:rPr>
        <w:t>Y</w:t>
      </w:r>
      <w:r>
        <w:rPr>
          <w:spacing w:val="-8"/>
          <w:position w:val="6"/>
          <w:sz w:val="14"/>
          <w:szCs w:val="14"/>
        </w:rPr>
        <w:t>′</w:t>
      </w:r>
      <w:r>
        <w:rPr>
          <w:spacing w:val="19"/>
          <w:position w:val="6"/>
          <w:sz w:val="14"/>
          <w:szCs w:val="14"/>
        </w:rPr>
        <w:t xml:space="preserve"> </w:t>
      </w:r>
      <w:r>
        <w:rPr>
          <w:spacing w:val="-8"/>
          <w:sz w:val="17"/>
          <w:szCs w:val="17"/>
        </w:rPr>
        <w:t>is the spherical harmonic basis at the vertices after</w:t>
      </w:r>
      <w:r>
        <w:rPr>
          <w:spacing w:val="-9"/>
          <w:sz w:val="17"/>
          <w:szCs w:val="17"/>
        </w:rPr>
        <w:t xml:space="preserve"> apply-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 xml:space="preserve">ing the convolution function </w:t>
      </w:r>
      <w:r>
        <w:rPr>
          <w:rFonts w:ascii="Arial" w:hAnsi="Arial" w:eastAsia="Arial" w:cs="Arial"/>
          <w:spacing w:val="-8"/>
          <w:sz w:val="17"/>
          <w:szCs w:val="17"/>
        </w:rPr>
        <w:t>T</w:t>
      </w:r>
      <w:r>
        <w:rPr>
          <w:rFonts w:ascii="Arial" w:hAnsi="Arial" w:eastAsia="Arial" w:cs="Arial"/>
          <w:spacing w:val="25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"bookmark35" </w:instrText>
      </w:r>
      <w:r>
        <w:fldChar w:fldCharType="separate"/>
      </w:r>
      <w:r>
        <w:rPr>
          <w:spacing w:val="-8"/>
          <w:sz w:val="17"/>
          <w:szCs w:val="17"/>
        </w:rPr>
        <w:t>[Sloan 2008].</w:t>
      </w:r>
      <w:r>
        <w:rPr>
          <w:spacing w:val="-8"/>
          <w:sz w:val="17"/>
          <w:szCs w:val="17"/>
        </w:rPr>
        <w:fldChar w:fldCharType="end"/>
      </w:r>
    </w:p>
    <w:p w14:paraId="442A3655">
      <w:pPr>
        <w:pStyle w:val="3"/>
        <w:spacing w:before="2" w:line="182" w:lineRule="auto"/>
        <w:ind w:left="8" w:right="342" w:firstLine="183"/>
        <w:rPr>
          <w:sz w:val="17"/>
          <w:szCs w:val="17"/>
        </w:rPr>
      </w:pPr>
      <w:r>
        <w:rPr>
          <w:spacing w:val="-7"/>
          <w:sz w:val="17"/>
          <w:szCs w:val="17"/>
        </w:rPr>
        <w:t>Our final loss function combines the lighting l</w:t>
      </w:r>
      <w:r>
        <w:rPr>
          <w:spacing w:val="-8"/>
          <w:sz w:val="17"/>
          <w:szCs w:val="17"/>
        </w:rPr>
        <w:t>oss and the regu-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larization term and the final optimization objective is defined</w:t>
      </w:r>
      <w:r>
        <w:rPr>
          <w:spacing w:val="16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as:</w:t>
      </w:r>
    </w:p>
    <w:p w14:paraId="3224E909">
      <w:pPr>
        <w:spacing w:before="75" w:line="335" w:lineRule="exact"/>
        <w:ind w:left="1265"/>
      </w:pPr>
      <w:r>
        <w:rPr>
          <w:position w:val="-7"/>
        </w:rPr>
        <w:drawing>
          <wp:inline distT="0" distB="0" distL="0" distR="0">
            <wp:extent cx="2282825" cy="21272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83142" cy="21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AF8A8">
      <w:pPr>
        <w:pStyle w:val="3"/>
        <w:spacing w:before="148" w:line="165" w:lineRule="auto"/>
        <w:ind w:right="352" w:firstLine="186"/>
        <w:jc w:val="both"/>
        <w:rPr>
          <w:sz w:val="17"/>
          <w:szCs w:val="17"/>
        </w:rPr>
      </w:pPr>
      <w:r>
        <w:rPr>
          <w:spacing w:val="-9"/>
          <w:sz w:val="17"/>
          <w:szCs w:val="17"/>
        </w:rPr>
        <w:t>Note that this optimization objective is diferen</w:t>
      </w:r>
      <w:r>
        <w:rPr>
          <w:spacing w:val="-10"/>
          <w:sz w:val="17"/>
          <w:szCs w:val="17"/>
        </w:rPr>
        <w:t>tiable</w:t>
      </w:r>
      <w:r>
        <w:rPr>
          <w:spacing w:val="-12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with respect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 xml:space="preserve">to </w:t>
      </w:r>
      <w:r>
        <w:rPr>
          <w:rFonts w:ascii="Arial" w:hAnsi="Arial" w:eastAsia="Arial" w:cs="Arial"/>
          <w:b/>
          <w:bCs/>
          <w:spacing w:val="-6"/>
          <w:sz w:val="17"/>
          <w:szCs w:val="17"/>
        </w:rPr>
        <w:t>SH</w:t>
      </w:r>
      <w:r>
        <w:rPr>
          <w:spacing w:val="-6"/>
          <w:sz w:val="17"/>
          <w:szCs w:val="17"/>
        </w:rPr>
        <w:t>, we can find its gl</w:t>
      </w:r>
      <w:r>
        <w:rPr>
          <w:spacing w:val="-7"/>
          <w:sz w:val="17"/>
          <w:szCs w:val="17"/>
        </w:rPr>
        <w:t>obal minimum by</w:t>
      </w:r>
      <w:r>
        <w:rPr>
          <w:spacing w:val="6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solving</w:t>
      </w:r>
      <w:r>
        <w:rPr>
          <w:spacing w:val="1"/>
          <w:sz w:val="17"/>
          <w:szCs w:val="17"/>
        </w:rPr>
        <w:t xml:space="preserve"> </w:t>
      </w:r>
      <w:r>
        <w:rPr>
          <w:rFonts w:ascii="Arial" w:hAnsi="Arial" w:eastAsia="Arial" w:cs="Arial"/>
          <w:spacing w:val="-7"/>
          <w:sz w:val="17"/>
          <w:szCs w:val="17"/>
        </w:rPr>
        <w:t>∂E</w:t>
      </w:r>
      <w:r>
        <w:rPr>
          <w:rFonts w:ascii="Arial" w:hAnsi="Arial" w:eastAsia="Arial" w:cs="Arial"/>
          <w:spacing w:val="-32"/>
          <w:sz w:val="17"/>
          <w:szCs w:val="17"/>
        </w:rPr>
        <w:t xml:space="preserve"> </w:t>
      </w:r>
      <w:r>
        <w:rPr>
          <w:rFonts w:ascii="Arial" w:hAnsi="Arial" w:eastAsia="Arial" w:cs="Arial"/>
          <w:spacing w:val="-7"/>
          <w:sz w:val="14"/>
          <w:szCs w:val="14"/>
        </w:rPr>
        <w:t>loss</w:t>
      </w:r>
      <w:r>
        <w:rPr>
          <w:spacing w:val="-7"/>
          <w:sz w:val="17"/>
          <w:szCs w:val="17"/>
        </w:rPr>
        <w:t>/</w:t>
      </w:r>
      <w:r>
        <w:rPr>
          <w:rFonts w:ascii="Arial" w:hAnsi="Arial" w:eastAsia="Arial" w:cs="Arial"/>
          <w:spacing w:val="-7"/>
          <w:sz w:val="17"/>
          <w:szCs w:val="17"/>
        </w:rPr>
        <w:t>∂</w:t>
      </w:r>
      <w:r>
        <w:rPr>
          <w:rFonts w:ascii="Arial" w:hAnsi="Arial" w:eastAsia="Arial" w:cs="Arial"/>
          <w:b/>
          <w:bCs/>
          <w:spacing w:val="-7"/>
          <w:sz w:val="17"/>
          <w:szCs w:val="17"/>
        </w:rPr>
        <w:t>SH</w:t>
      </w:r>
      <w:r>
        <w:rPr>
          <w:rFonts w:ascii="Arial" w:hAnsi="Arial" w:eastAsia="Arial" w:cs="Arial"/>
          <w:b/>
          <w:bCs/>
          <w:spacing w:val="15"/>
          <w:w w:val="101"/>
          <w:sz w:val="17"/>
          <w:szCs w:val="17"/>
        </w:rPr>
        <w:t xml:space="preserve"> </w:t>
      </w:r>
      <w:r>
        <w:rPr>
          <w:rFonts w:ascii="Arial" w:hAnsi="Arial" w:eastAsia="Arial" w:cs="Arial"/>
          <w:spacing w:val="-7"/>
          <w:sz w:val="17"/>
          <w:szCs w:val="17"/>
        </w:rPr>
        <w:t>=</w:t>
      </w:r>
      <w:r>
        <w:rPr>
          <w:rFonts w:ascii="Arial" w:hAnsi="Arial" w:eastAsia="Arial" w:cs="Arial"/>
          <w:spacing w:val="15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0,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which finally reduces to:</w:t>
      </w:r>
    </w:p>
    <w:p w14:paraId="190A05A4">
      <w:pPr>
        <w:pStyle w:val="3"/>
        <w:spacing w:before="88" w:line="205" w:lineRule="auto"/>
        <w:ind w:left="107"/>
        <w:rPr>
          <w:rFonts w:ascii="Arial" w:hAnsi="Arial" w:eastAsia="Arial" w:cs="Arial"/>
        </w:rPr>
      </w:pPr>
      <w:r>
        <w:rPr>
          <w:spacing w:val="5"/>
        </w:rPr>
        <w:t>(</w:t>
      </w:r>
      <w:r>
        <w:rPr>
          <w:spacing w:val="1"/>
        </w:rPr>
        <w:t xml:space="preserve"> </w:t>
      </w:r>
      <w:r>
        <w:rPr>
          <w:spacing w:val="5"/>
        </w:rPr>
        <w:t>(</w:t>
      </w:r>
      <w:r>
        <w:rPr>
          <w:rFonts w:ascii="Arial" w:hAnsi="Arial" w:eastAsia="Arial" w:cs="Arial"/>
          <w:b/>
          <w:bCs/>
          <w:spacing w:val="5"/>
        </w:rPr>
        <w:t xml:space="preserve">w </w:t>
      </w:r>
      <w:r>
        <w:rPr>
          <w:spacing w:val="5"/>
        </w:rPr>
        <w:t xml:space="preserve">· </w:t>
      </w:r>
      <w:r>
        <w:rPr>
          <w:rFonts w:ascii="Arial" w:hAnsi="Arial" w:eastAsia="Arial" w:cs="Arial"/>
          <w:spacing w:val="5"/>
        </w:rPr>
        <w:t>T</w:t>
      </w:r>
      <w:r>
        <w:rPr>
          <w:rFonts w:ascii="Arial" w:hAnsi="Arial" w:eastAsia="Arial" w:cs="Arial"/>
          <w:spacing w:val="-17"/>
        </w:rPr>
        <w:t xml:space="preserve"> </w:t>
      </w:r>
      <w:r>
        <w:rPr>
          <w:spacing w:val="5"/>
        </w:rPr>
        <w:t>(</w:t>
      </w:r>
      <w:r>
        <w:rPr>
          <w:rFonts w:ascii="Arial" w:hAnsi="Arial" w:eastAsia="Arial" w:cs="Arial"/>
          <w:b/>
          <w:bCs/>
          <w:spacing w:val="5"/>
        </w:rPr>
        <w:t>Y</w:t>
      </w:r>
      <w:r>
        <w:rPr>
          <w:spacing w:val="5"/>
        </w:rPr>
        <w:t>)</w:t>
      </w:r>
      <w:r>
        <w:rPr>
          <w:spacing w:val="22"/>
        </w:rPr>
        <w:t xml:space="preserve"> </w:t>
      </w:r>
      <w:r>
        <w:rPr>
          <w:spacing w:val="5"/>
        </w:rPr>
        <w:t xml:space="preserve">· </w:t>
      </w:r>
      <w:r>
        <w:rPr>
          <w:rFonts w:ascii="Arial" w:hAnsi="Arial" w:eastAsia="Arial" w:cs="Arial"/>
          <w:b/>
          <w:bCs/>
          <w:spacing w:val="5"/>
        </w:rPr>
        <w:t xml:space="preserve">B </w:t>
      </w:r>
      <w:r>
        <w:rPr>
          <w:spacing w:val="5"/>
        </w:rPr>
        <w:t xml:space="preserve">· </w:t>
      </w:r>
      <w:r>
        <w:rPr>
          <w:rFonts w:ascii="Arial" w:hAnsi="Arial" w:eastAsia="Arial" w:cs="Arial"/>
          <w:b/>
          <w:bCs/>
          <w:spacing w:val="5"/>
        </w:rPr>
        <w:t>W</w:t>
      </w:r>
      <w:r>
        <w:rPr>
          <w:spacing w:val="5"/>
        </w:rPr>
        <w:t>)</w:t>
      </w:r>
      <w:r>
        <w:rPr>
          <w:rFonts w:ascii="Arial" w:hAnsi="Arial" w:eastAsia="Arial" w:cs="Arial"/>
          <w:spacing w:val="5"/>
          <w:position w:val="6"/>
          <w:sz w:val="12"/>
          <w:szCs w:val="12"/>
        </w:rPr>
        <w:t xml:space="preserve">T </w:t>
      </w:r>
      <w:r>
        <w:rPr>
          <w:spacing w:val="5"/>
        </w:rPr>
        <w:t>(</w:t>
      </w:r>
      <w:r>
        <w:rPr>
          <w:rFonts w:ascii="Arial" w:hAnsi="Arial" w:eastAsia="Arial" w:cs="Arial"/>
          <w:b/>
          <w:bCs/>
          <w:spacing w:val="5"/>
        </w:rPr>
        <w:t xml:space="preserve">w </w:t>
      </w:r>
      <w:r>
        <w:rPr>
          <w:spacing w:val="5"/>
        </w:rPr>
        <w:t xml:space="preserve">· </w:t>
      </w:r>
      <w:r>
        <w:rPr>
          <w:rFonts w:ascii="Arial" w:hAnsi="Arial" w:eastAsia="Arial" w:cs="Arial"/>
          <w:spacing w:val="5"/>
        </w:rPr>
        <w:t>T</w:t>
      </w:r>
      <w:r>
        <w:rPr>
          <w:rFonts w:ascii="Arial" w:hAnsi="Arial" w:eastAsia="Arial" w:cs="Arial"/>
          <w:spacing w:val="-17"/>
        </w:rPr>
        <w:t xml:space="preserve"> </w:t>
      </w:r>
      <w:r>
        <w:rPr>
          <w:spacing w:val="5"/>
        </w:rPr>
        <w:t>(</w:t>
      </w:r>
      <w:r>
        <w:rPr>
          <w:rFonts w:ascii="Arial" w:hAnsi="Arial" w:eastAsia="Arial" w:cs="Arial"/>
          <w:b/>
          <w:bCs/>
          <w:spacing w:val="5"/>
        </w:rPr>
        <w:t>Y</w:t>
      </w:r>
      <w:r>
        <w:rPr>
          <w:spacing w:val="5"/>
        </w:rPr>
        <w:t>)</w:t>
      </w:r>
      <w:r>
        <w:rPr>
          <w:spacing w:val="21"/>
          <w:w w:val="101"/>
        </w:rPr>
        <w:t xml:space="preserve"> </w:t>
      </w:r>
      <w:r>
        <w:rPr>
          <w:spacing w:val="5"/>
        </w:rPr>
        <w:t xml:space="preserve">· </w:t>
      </w:r>
      <w:r>
        <w:rPr>
          <w:rFonts w:ascii="Arial" w:hAnsi="Arial" w:eastAsia="Arial" w:cs="Arial"/>
          <w:b/>
          <w:bCs/>
          <w:spacing w:val="5"/>
        </w:rPr>
        <w:t xml:space="preserve">B </w:t>
      </w:r>
      <w:r>
        <w:rPr>
          <w:spacing w:val="5"/>
        </w:rPr>
        <w:t xml:space="preserve">· </w:t>
      </w:r>
      <w:r>
        <w:rPr>
          <w:rFonts w:ascii="Arial" w:hAnsi="Arial" w:eastAsia="Arial" w:cs="Arial"/>
          <w:b/>
          <w:bCs/>
          <w:spacing w:val="5"/>
        </w:rPr>
        <w:t>W</w:t>
      </w:r>
      <w:r>
        <w:rPr>
          <w:spacing w:val="5"/>
        </w:rPr>
        <w:t>) +</w:t>
      </w:r>
      <w:r>
        <w:rPr>
          <w:spacing w:val="-8"/>
        </w:rPr>
        <w:t xml:space="preserve"> </w:t>
      </w:r>
      <w:r>
        <w:rPr>
          <w:rFonts w:ascii="Arial" w:hAnsi="Arial" w:eastAsia="Arial" w:cs="Arial"/>
          <w:spacing w:val="5"/>
        </w:rPr>
        <w:t>λ</w:t>
      </w:r>
      <w:r>
        <w:rPr>
          <w:rFonts w:ascii="Arial" w:hAnsi="Arial" w:eastAsia="Arial" w:cs="Arial"/>
          <w:spacing w:val="-17"/>
        </w:rPr>
        <w:t xml:space="preserve"> </w:t>
      </w:r>
      <w:r>
        <w:rPr>
          <w:spacing w:val="5"/>
        </w:rPr>
        <w:t>(</w:t>
      </w:r>
      <w:r>
        <w:rPr>
          <w:spacing w:val="-16"/>
        </w:rPr>
        <w:t xml:space="preserve"> </w:t>
      </w:r>
      <w:r>
        <w:rPr>
          <w:spacing w:val="5"/>
        </w:rPr>
        <w:t>(</w:t>
      </w:r>
      <w:r>
        <w:rPr>
          <w:rFonts w:ascii="Arial" w:hAnsi="Arial" w:eastAsia="Arial" w:cs="Arial"/>
          <w:b/>
          <w:bCs/>
          <w:spacing w:val="5"/>
        </w:rPr>
        <w:t>Y</w:t>
      </w:r>
      <w:r>
        <w:rPr>
          <w:spacing w:val="5"/>
          <w:position w:val="6"/>
          <w:sz w:val="12"/>
          <w:szCs w:val="12"/>
        </w:rPr>
        <w:t>′</w:t>
      </w:r>
      <w:r>
        <w:rPr>
          <w:rFonts w:ascii="Arial" w:hAnsi="Arial" w:eastAsia="Arial" w:cs="Arial"/>
          <w:b/>
          <w:bCs/>
          <w:spacing w:val="5"/>
        </w:rPr>
        <w:t>W</w:t>
      </w:r>
      <w:r>
        <w:rPr>
          <w:spacing w:val="5"/>
        </w:rPr>
        <w:t>)</w:t>
      </w:r>
      <w:r>
        <w:rPr>
          <w:rFonts w:ascii="Arial" w:hAnsi="Arial" w:eastAsia="Arial" w:cs="Arial"/>
          <w:position w:val="6"/>
          <w:sz w:val="12"/>
          <w:szCs w:val="12"/>
        </w:rPr>
        <w:t>T</w:t>
      </w:r>
      <w:r>
        <w:rPr>
          <w:rFonts w:ascii="Arial" w:hAnsi="Arial" w:eastAsia="Arial" w:cs="Arial"/>
          <w:b/>
          <w:bCs/>
        </w:rPr>
        <w:t>D</w:t>
      </w:r>
      <w:r>
        <w:rPr>
          <w:rFonts w:ascii="Arial" w:hAnsi="Arial" w:eastAsia="Arial" w:cs="Arial"/>
          <w:position w:val="6"/>
          <w:sz w:val="12"/>
          <w:szCs w:val="12"/>
        </w:rPr>
        <w:t>T</w:t>
      </w:r>
      <w:r>
        <w:rPr>
          <w:rFonts w:ascii="Arial" w:hAnsi="Arial" w:eastAsia="Arial" w:cs="Arial"/>
          <w:b/>
          <w:bCs/>
        </w:rPr>
        <w:t>D</w:t>
      </w:r>
      <w:r>
        <w:rPr>
          <w:spacing w:val="5"/>
        </w:rPr>
        <w:t>(</w:t>
      </w:r>
      <w:r>
        <w:rPr>
          <w:rFonts w:ascii="Arial" w:hAnsi="Arial" w:eastAsia="Arial" w:cs="Arial"/>
          <w:b/>
          <w:bCs/>
          <w:spacing w:val="5"/>
        </w:rPr>
        <w:t>Y</w:t>
      </w:r>
      <w:r>
        <w:rPr>
          <w:spacing w:val="5"/>
          <w:position w:val="6"/>
          <w:sz w:val="12"/>
          <w:szCs w:val="12"/>
        </w:rPr>
        <w:t>′</w:t>
      </w:r>
      <w:r>
        <w:rPr>
          <w:rFonts w:ascii="Arial" w:hAnsi="Arial" w:eastAsia="Arial" w:cs="Arial"/>
          <w:b/>
          <w:bCs/>
          <w:spacing w:val="5"/>
        </w:rPr>
        <w:t>W</w:t>
      </w:r>
      <w:r>
        <w:rPr>
          <w:spacing w:val="5"/>
        </w:rPr>
        <w:t>)</w:t>
      </w:r>
      <w:r>
        <w:rPr>
          <w:spacing w:val="-19"/>
        </w:rPr>
        <w:t xml:space="preserve"> </w:t>
      </w:r>
      <w:r>
        <w:rPr>
          <w:spacing w:val="5"/>
        </w:rPr>
        <w:t>)</w:t>
      </w:r>
      <w:r>
        <w:rPr>
          <w:spacing w:val="-19"/>
        </w:rPr>
        <w:t xml:space="preserve"> </w:t>
      </w:r>
      <w:r>
        <w:rPr>
          <w:spacing w:val="5"/>
        </w:rPr>
        <w:t>)</w:t>
      </w:r>
      <w:r>
        <w:rPr>
          <w:spacing w:val="-26"/>
        </w:rPr>
        <w:t xml:space="preserve"> </w:t>
      </w:r>
      <w:r>
        <w:rPr>
          <w:rFonts w:ascii="Arial" w:hAnsi="Arial" w:eastAsia="Arial" w:cs="Arial"/>
          <w:b/>
          <w:bCs/>
        </w:rPr>
        <w:t>SH</w:t>
      </w:r>
    </w:p>
    <w:p w14:paraId="007A4C16">
      <w:pPr>
        <w:pStyle w:val="3"/>
        <w:spacing w:before="44" w:line="226" w:lineRule="auto"/>
        <w:ind w:left="2453"/>
      </w:pPr>
      <w:r>
        <w:rPr>
          <w:rFonts w:ascii="Arial" w:hAnsi="Arial" w:eastAsia="Arial" w:cs="Arial"/>
          <w:spacing w:val="2"/>
        </w:rPr>
        <w:t>=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spacing w:val="2"/>
        </w:rPr>
        <w:t>(</w:t>
      </w:r>
      <w:r>
        <w:rPr>
          <w:rFonts w:ascii="Arial" w:hAnsi="Arial" w:eastAsia="Arial" w:cs="Arial"/>
          <w:b/>
          <w:bCs/>
          <w:spacing w:val="2"/>
        </w:rPr>
        <w:t xml:space="preserve">w </w:t>
      </w:r>
      <w:r>
        <w:rPr>
          <w:spacing w:val="2"/>
        </w:rPr>
        <w:t xml:space="preserve">· </w:t>
      </w:r>
      <w:r>
        <w:rPr>
          <w:rFonts w:ascii="Arial" w:hAnsi="Arial" w:eastAsia="Arial" w:cs="Arial"/>
          <w:spacing w:val="2"/>
        </w:rPr>
        <w:t>T</w:t>
      </w:r>
      <w:r>
        <w:rPr>
          <w:rFonts w:ascii="Arial" w:hAnsi="Arial" w:eastAsia="Arial" w:cs="Arial"/>
          <w:spacing w:val="-17"/>
        </w:rPr>
        <w:t xml:space="preserve"> </w:t>
      </w:r>
      <w:r>
        <w:rPr>
          <w:spacing w:val="2"/>
        </w:rPr>
        <w:t>(</w:t>
      </w:r>
      <w:r>
        <w:rPr>
          <w:rFonts w:ascii="Arial" w:hAnsi="Arial" w:eastAsia="Arial" w:cs="Arial"/>
          <w:b/>
          <w:bCs/>
          <w:spacing w:val="2"/>
        </w:rPr>
        <w:t>Y</w:t>
      </w:r>
      <w:r>
        <w:rPr>
          <w:spacing w:val="2"/>
        </w:rPr>
        <w:t>)</w:t>
      </w:r>
      <w:r>
        <w:rPr>
          <w:spacing w:val="21"/>
          <w:w w:val="101"/>
        </w:rPr>
        <w:t xml:space="preserve"> </w:t>
      </w:r>
      <w:r>
        <w:rPr>
          <w:spacing w:val="2"/>
        </w:rPr>
        <w:t xml:space="preserve">· </w:t>
      </w:r>
      <w:r>
        <w:rPr>
          <w:rFonts w:ascii="Arial" w:hAnsi="Arial" w:eastAsia="Arial" w:cs="Arial"/>
          <w:b/>
          <w:bCs/>
          <w:spacing w:val="2"/>
        </w:rPr>
        <w:t>B</w:t>
      </w:r>
      <w:r>
        <w:rPr>
          <w:rFonts w:ascii="Arial" w:hAnsi="Arial" w:eastAsia="Arial" w:cs="Arial"/>
          <w:b/>
          <w:bCs/>
          <w:spacing w:val="11"/>
          <w:w w:val="101"/>
        </w:rPr>
        <w:t xml:space="preserve"> </w:t>
      </w:r>
      <w:r>
        <w:rPr>
          <w:spacing w:val="2"/>
        </w:rPr>
        <w:t xml:space="preserve">· </w:t>
      </w:r>
      <w:r>
        <w:rPr>
          <w:rFonts w:ascii="Arial" w:hAnsi="Arial" w:eastAsia="Arial" w:cs="Arial"/>
          <w:b/>
          <w:bCs/>
          <w:spacing w:val="2"/>
        </w:rPr>
        <w:t>W</w:t>
      </w:r>
      <w:r>
        <w:rPr>
          <w:spacing w:val="2"/>
        </w:rPr>
        <w:t>)</w:t>
      </w:r>
      <w:r>
        <w:rPr>
          <w:rFonts w:ascii="Arial" w:hAnsi="Arial" w:eastAsia="Arial" w:cs="Arial"/>
          <w:spacing w:val="2"/>
          <w:position w:val="6"/>
          <w:sz w:val="12"/>
          <w:szCs w:val="12"/>
        </w:rPr>
        <w:t xml:space="preserve">T  </w:t>
      </w:r>
      <w:r>
        <w:rPr>
          <w:spacing w:val="1"/>
        </w:rPr>
        <w:t>·</w:t>
      </w:r>
      <w:r>
        <w:rPr>
          <w:spacing w:val="17"/>
          <w:w w:val="101"/>
        </w:rPr>
        <w:t xml:space="preserve"> </w:t>
      </w:r>
      <w:r>
        <w:rPr>
          <w:spacing w:val="1"/>
        </w:rPr>
        <w:t>(</w:t>
      </w:r>
      <w:r>
        <w:rPr>
          <w:rFonts w:ascii="Arial" w:hAnsi="Arial" w:eastAsia="Arial" w:cs="Arial"/>
          <w:b/>
          <w:bCs/>
          <w:spacing w:val="1"/>
        </w:rPr>
        <w:t>w</w:t>
      </w:r>
      <w:r>
        <w:rPr>
          <w:rFonts w:ascii="Arial" w:hAnsi="Arial" w:eastAsia="Arial" w:cs="Arial"/>
          <w:b/>
          <w:bCs/>
          <w:spacing w:val="11"/>
          <w:w w:val="101"/>
        </w:rPr>
        <w:t xml:space="preserve"> </w:t>
      </w:r>
      <w:r>
        <w:rPr>
          <w:spacing w:val="1"/>
        </w:rPr>
        <w:t xml:space="preserve">· </w:t>
      </w:r>
      <w:r>
        <w:rPr>
          <w:rFonts w:ascii="Arial" w:hAnsi="Arial" w:eastAsia="Arial" w:cs="Arial"/>
          <w:b/>
          <w:bCs/>
          <w:spacing w:val="1"/>
        </w:rPr>
        <w:t>I</w:t>
      </w:r>
      <w:r>
        <w:rPr>
          <w:spacing w:val="1"/>
        </w:rPr>
        <w:t>)</w:t>
      </w:r>
      <w:r>
        <w:rPr>
          <w:spacing w:val="7"/>
        </w:rPr>
        <w:t xml:space="preserve">    </w:t>
      </w:r>
      <w:r>
        <w:rPr>
          <w:spacing w:val="1"/>
        </w:rPr>
        <w:t>(9)</w:t>
      </w:r>
    </w:p>
    <w:p w14:paraId="4EFB518D">
      <w:pPr>
        <w:pStyle w:val="3"/>
        <w:spacing w:before="105" w:line="180" w:lineRule="auto"/>
        <w:ind w:left="9" w:right="352" w:firstLine="47"/>
        <w:jc w:val="both"/>
        <w:rPr>
          <w:sz w:val="17"/>
          <w:szCs w:val="17"/>
        </w:rPr>
      </w:pPr>
      <w:r>
        <w:rPr>
          <w:spacing w:val="-5"/>
          <w:sz w:val="17"/>
          <w:szCs w:val="17"/>
        </w:rPr>
        <w:t xml:space="preserve">where matrix </w:t>
      </w:r>
      <w:r>
        <w:rPr>
          <w:rFonts w:ascii="Arial" w:hAnsi="Arial" w:eastAsia="Arial" w:cs="Arial"/>
          <w:b/>
          <w:bCs/>
          <w:spacing w:val="-5"/>
          <w:sz w:val="17"/>
          <w:szCs w:val="17"/>
        </w:rPr>
        <w:t xml:space="preserve">B </w:t>
      </w:r>
      <w:r>
        <w:rPr>
          <w:spacing w:val="-5"/>
          <w:sz w:val="17"/>
          <w:szCs w:val="17"/>
        </w:rPr>
        <w:t>represents t</w:t>
      </w:r>
      <w:r>
        <w:rPr>
          <w:spacing w:val="-6"/>
          <w:sz w:val="17"/>
          <w:szCs w:val="17"/>
        </w:rPr>
        <w:t>he barycentric</w:t>
      </w:r>
      <w:r>
        <w:rPr>
          <w:spacing w:val="6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coordinates,</w:t>
      </w:r>
      <w:r>
        <w:rPr>
          <w:spacing w:val="4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matrix</w:t>
      </w:r>
      <w:r>
        <w:rPr>
          <w:spacing w:val="4"/>
          <w:sz w:val="17"/>
          <w:szCs w:val="17"/>
        </w:rPr>
        <w:t xml:space="preserve"> </w:t>
      </w:r>
      <w:r>
        <w:rPr>
          <w:rFonts w:ascii="Arial" w:hAnsi="Arial" w:eastAsia="Arial" w:cs="Arial"/>
          <w:b/>
          <w:bCs/>
          <w:spacing w:val="-6"/>
          <w:sz w:val="17"/>
          <w:szCs w:val="17"/>
        </w:rPr>
        <w:t>I</w:t>
      </w:r>
      <w:r>
        <w:rPr>
          <w:rFonts w:ascii="Arial" w:hAnsi="Arial" w:eastAsia="Arial" w:cs="Arial"/>
          <w:b/>
          <w:bCs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is the actual illumination in the efective directions of</w:t>
      </w:r>
      <w:r>
        <w:rPr>
          <w:spacing w:val="-15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valid points,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 xml:space="preserve">and </w:t>
      </w:r>
      <w:r>
        <w:rPr>
          <w:rFonts w:ascii="Arial" w:hAnsi="Arial" w:eastAsia="Arial" w:cs="Arial"/>
          <w:b/>
          <w:bCs/>
          <w:spacing w:val="-6"/>
          <w:sz w:val="17"/>
          <w:szCs w:val="17"/>
        </w:rPr>
        <w:t xml:space="preserve">SH </w:t>
      </w:r>
      <w:r>
        <w:rPr>
          <w:spacing w:val="-6"/>
          <w:sz w:val="17"/>
          <w:szCs w:val="17"/>
        </w:rPr>
        <w:t>is the matrix of</w:t>
      </w:r>
      <w:r>
        <w:rPr>
          <w:spacing w:val="-13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all spher</w:t>
      </w:r>
      <w:r>
        <w:rPr>
          <w:spacing w:val="-7"/>
          <w:sz w:val="17"/>
          <w:szCs w:val="17"/>
        </w:rPr>
        <w:t>ical harmonic</w:t>
      </w:r>
      <w:r>
        <w:rPr>
          <w:spacing w:val="2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coefficients</w:t>
      </w:r>
      <w:r>
        <w:rPr>
          <w:spacing w:val="4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(probe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data), which is the target we are solving for. The pro</w:t>
      </w:r>
      <w:r>
        <w:rPr>
          <w:spacing w:val="-10"/>
          <w:sz w:val="17"/>
          <w:szCs w:val="17"/>
        </w:rPr>
        <w:t>blem</w:t>
      </w:r>
      <w:r>
        <w:rPr>
          <w:spacing w:val="1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of</w:t>
      </w:r>
      <w:r>
        <w:rPr>
          <w:spacing w:val="-19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baking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illumination information into probes is succ</w:t>
      </w:r>
      <w:r>
        <w:rPr>
          <w:spacing w:val="-7"/>
          <w:sz w:val="17"/>
          <w:szCs w:val="17"/>
        </w:rPr>
        <w:t>essfully reformulated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as a classic linear r</w:t>
      </w:r>
      <w:r>
        <w:rPr>
          <w:spacing w:val="-7"/>
          <w:sz w:val="17"/>
          <w:szCs w:val="17"/>
        </w:rPr>
        <w:t>egression problem. Detailed</w:t>
      </w:r>
      <w:r>
        <w:rPr>
          <w:spacing w:val="6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derivation</w:t>
      </w:r>
      <w:r>
        <w:rPr>
          <w:spacing w:val="5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can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be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found in the supplementary.</w:t>
      </w:r>
    </w:p>
    <w:p w14:paraId="67870731">
      <w:pPr>
        <w:pStyle w:val="3"/>
        <w:spacing w:before="6" w:line="180" w:lineRule="auto"/>
        <w:ind w:left="6" w:right="342" w:firstLine="180"/>
        <w:jc w:val="both"/>
        <w:rPr>
          <w:sz w:val="17"/>
          <w:szCs w:val="17"/>
        </w:rPr>
      </w:pPr>
      <w:r>
        <w:rPr>
          <w:spacing w:val="-7"/>
          <w:sz w:val="17"/>
          <w:szCs w:val="17"/>
        </w:rPr>
        <w:t>In this way, we can efficiently complete the illumination b</w:t>
      </w:r>
      <w:r>
        <w:rPr>
          <w:spacing w:val="-8"/>
          <w:sz w:val="17"/>
          <w:szCs w:val="17"/>
        </w:rPr>
        <w:t>aking.</w:t>
      </w:r>
      <w:r>
        <w:rPr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Unlike previous</w:t>
      </w:r>
      <w:r>
        <w:rPr>
          <w:spacing w:val="-11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works that compute spherical</w:t>
      </w:r>
      <w:r>
        <w:rPr>
          <w:spacing w:val="-11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harmonic coefficients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through SH projection</w:t>
      </w:r>
      <w:r>
        <w:rPr>
          <w:spacing w:val="16"/>
          <w:w w:val="101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"bookmark43" </w:instrText>
      </w:r>
      <w:r>
        <w:fldChar w:fldCharType="separate"/>
      </w:r>
      <w:r>
        <w:rPr>
          <w:spacing w:val="-7"/>
          <w:sz w:val="17"/>
          <w:szCs w:val="17"/>
        </w:rPr>
        <w:t xml:space="preserve">[Ramamoorthi and Hanrahan 2001] </w:t>
      </w:r>
      <w:r>
        <w:rPr>
          <w:spacing w:val="-7"/>
          <w:sz w:val="17"/>
          <w:szCs w:val="17"/>
        </w:rPr>
        <w:fldChar w:fldCharType="end"/>
      </w:r>
      <w:r>
        <w:rPr>
          <w:spacing w:val="-8"/>
          <w:sz w:val="17"/>
          <w:szCs w:val="17"/>
        </w:rPr>
        <w:t>using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uniform sampling in all directions, our</w:t>
      </w:r>
      <w:r>
        <w:rPr>
          <w:spacing w:val="1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method pr</w:t>
      </w:r>
      <w:r>
        <w:rPr>
          <w:spacing w:val="-7"/>
          <w:sz w:val="17"/>
          <w:szCs w:val="17"/>
        </w:rPr>
        <w:t>ioritizes</w:t>
      </w:r>
      <w:r>
        <w:rPr>
          <w:spacing w:val="2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the</w:t>
      </w:r>
      <w:r>
        <w:rPr>
          <w:spacing w:val="4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ac-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curacy of</w:t>
      </w:r>
      <w:r>
        <w:rPr>
          <w:spacing w:val="-13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illumination in the efective directions of</w:t>
      </w:r>
      <w:r>
        <w:rPr>
          <w:spacing w:val="-20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valid points, as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shown in Figure</w:t>
      </w:r>
      <w:r>
        <w:rPr>
          <w:spacing w:val="-13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"bookmark44" </w:instrText>
      </w:r>
      <w:r>
        <w:fldChar w:fldCharType="separate"/>
      </w:r>
      <w:r>
        <w:rPr>
          <w:spacing w:val="-8"/>
          <w:sz w:val="17"/>
          <w:szCs w:val="17"/>
        </w:rPr>
        <w:t>5</w:t>
      </w:r>
      <w:r>
        <w:rPr>
          <w:spacing w:val="-8"/>
          <w:sz w:val="17"/>
          <w:szCs w:val="17"/>
        </w:rPr>
        <w:fldChar w:fldCharType="end"/>
      </w:r>
      <w:r>
        <w:rPr>
          <w:spacing w:val="-8"/>
          <w:sz w:val="17"/>
          <w:szCs w:val="17"/>
        </w:rPr>
        <w:t>. This approach maximizes the utilization of</w:t>
      </w:r>
      <w:r>
        <w:rPr>
          <w:spacing w:val="-15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efec-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tive illumination information while</w:t>
      </w:r>
      <w:r>
        <w:rPr>
          <w:spacing w:val="-9"/>
          <w:sz w:val="17"/>
          <w:szCs w:val="17"/>
        </w:rPr>
        <w:t xml:space="preserve"> ensuring that irrelevant data do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not impact the precision of</w:t>
      </w:r>
      <w:r>
        <w:rPr>
          <w:spacing w:val="-18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hemispherical illuminat</w:t>
      </w:r>
      <w:r>
        <w:rPr>
          <w:spacing w:val="-7"/>
          <w:sz w:val="17"/>
          <w:szCs w:val="17"/>
        </w:rPr>
        <w:t>ion within the</w:t>
      </w:r>
      <w:r>
        <w:rPr>
          <w:sz w:val="17"/>
          <w:szCs w:val="17"/>
        </w:rPr>
        <w:t xml:space="preserve"> </w:t>
      </w:r>
      <w:bookmarkStart w:id="4" w:name="bookmark44"/>
      <w:bookmarkEnd w:id="4"/>
      <w:r>
        <w:rPr>
          <w:spacing w:val="-10"/>
          <w:sz w:val="17"/>
          <w:szCs w:val="17"/>
        </w:rPr>
        <w:t>normal space.</w:t>
      </w:r>
    </w:p>
    <w:p w14:paraId="3517EE8A">
      <w:pPr>
        <w:spacing w:line="241" w:lineRule="auto"/>
        <w:rPr>
          <w:rFonts w:ascii="Arial"/>
          <w:sz w:val="21"/>
        </w:rPr>
      </w:pPr>
    </w:p>
    <w:p w14:paraId="66D92A33">
      <w:pPr>
        <w:spacing w:line="1433" w:lineRule="exact"/>
        <w:ind w:firstLine="5"/>
      </w:pPr>
      <w:r>
        <w:rPr>
          <w:position w:val="-28"/>
        </w:rPr>
        <w:drawing>
          <wp:inline distT="0" distB="0" distL="0" distR="0">
            <wp:extent cx="3075940" cy="90932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76478" cy="9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ED1E">
      <w:pPr>
        <w:spacing w:before="237" w:line="249" w:lineRule="auto"/>
        <w:ind w:left="12" w:right="354" w:firstLine="8"/>
        <w:jc w:val="both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pacing w:val="-8"/>
          <w:sz w:val="15"/>
          <w:szCs w:val="15"/>
        </w:rPr>
        <w:t>Fig. 5. We fit the values for efective direct</w:t>
      </w:r>
      <w:r>
        <w:rPr>
          <w:rFonts w:ascii="MS Gothic" w:hAnsi="MS Gothic" w:eastAsia="MS Gothic" w:cs="MS Gothic"/>
          <w:spacing w:val="-9"/>
          <w:sz w:val="15"/>
          <w:szCs w:val="15"/>
        </w:rPr>
        <w:t>ions</w:t>
      </w:r>
      <w:r>
        <w:rPr>
          <w:rFonts w:ascii="MS Gothic" w:hAnsi="MS Gothic" w:eastAsia="MS Gothic" w:cs="MS Gothic"/>
          <w:spacing w:val="-1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of</w:t>
      </w:r>
      <w:r>
        <w:rPr>
          <w:rFonts w:ascii="MS Gothic" w:hAnsi="MS Gothic" w:eastAsia="MS Gothic" w:cs="MS Gothic"/>
          <w:spacing w:val="-2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valid</w:t>
      </w:r>
      <w:r>
        <w:rPr>
          <w:rFonts w:ascii="MS Gothic" w:hAnsi="MS Gothic" w:eastAsia="MS Gothic" w:cs="MS Gothic"/>
          <w:spacing w:val="-1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sample points,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allowing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invalid</w:t>
      </w:r>
      <w:r>
        <w:rPr>
          <w:rFonts w:ascii="MS Gothic" w:hAnsi="MS Gothic" w:eastAsia="MS Gothic" w:cs="MS Gothic"/>
          <w:spacing w:val="-2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regions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or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directions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to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take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a</w:t>
      </w:r>
      <w:r>
        <w:rPr>
          <w:rFonts w:ascii="MS Gothic" w:hAnsi="MS Gothic" w:eastAsia="MS Gothic" w:cs="MS Gothic"/>
          <w:spacing w:val="-10"/>
          <w:sz w:val="15"/>
          <w:szCs w:val="15"/>
        </w:rPr>
        <w:t>rbitrary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0"/>
          <w:sz w:val="15"/>
          <w:szCs w:val="15"/>
        </w:rPr>
        <w:t>values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0"/>
          <w:sz w:val="15"/>
          <w:szCs w:val="15"/>
        </w:rPr>
        <w:t>to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0"/>
          <w:sz w:val="15"/>
          <w:szCs w:val="15"/>
        </w:rPr>
        <w:t>ensure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0"/>
          <w:sz w:val="15"/>
          <w:szCs w:val="15"/>
        </w:rPr>
        <w:t>the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0"/>
          <w:sz w:val="15"/>
          <w:szCs w:val="15"/>
        </w:rPr>
        <w:t>precision.</w:t>
      </w:r>
    </w:p>
    <w:p w14:paraId="42D9106B">
      <w:pPr>
        <w:spacing w:line="427" w:lineRule="auto"/>
        <w:rPr>
          <w:rFonts w:ascii="Arial"/>
          <w:sz w:val="21"/>
        </w:rPr>
      </w:pPr>
    </w:p>
    <w:p w14:paraId="08F6A8D7">
      <w:pPr>
        <w:spacing w:before="63" w:line="262" w:lineRule="exact"/>
        <w:ind w:left="16"/>
        <w:outlineLvl w:val="1"/>
        <w:rPr>
          <w:rFonts w:ascii="MS Gothic" w:hAnsi="MS Gothic" w:eastAsia="MS Gothic" w:cs="MS Gothic"/>
          <w:sz w:val="19"/>
          <w:szCs w:val="19"/>
        </w:rPr>
      </w:pPr>
      <w:r>
        <w:rPr>
          <w:rFonts w:ascii="MS Gothic" w:hAnsi="MS Gothic" w:eastAsia="MS Gothic" w:cs="MS Gothic"/>
          <w:spacing w:val="-14"/>
          <w:position w:val="2"/>
          <w:sz w:val="19"/>
          <w:szCs w:val="19"/>
        </w:rPr>
        <w:t>3.4</w:t>
      </w:r>
      <w:r>
        <w:rPr>
          <w:rFonts w:ascii="MS Gothic" w:hAnsi="MS Gothic" w:eastAsia="MS Gothic" w:cs="MS Gothic"/>
          <w:spacing w:val="21"/>
          <w:position w:val="2"/>
          <w:sz w:val="19"/>
          <w:szCs w:val="19"/>
        </w:rPr>
        <w:t xml:space="preserve">  </w:t>
      </w:r>
      <w:r>
        <w:rPr>
          <w:rFonts w:ascii="MS Gothic" w:hAnsi="MS Gothic" w:eastAsia="MS Gothic" w:cs="MS Gothic"/>
          <w:spacing w:val="-14"/>
          <w:position w:val="2"/>
          <w:sz w:val="19"/>
          <w:szCs w:val="19"/>
        </w:rPr>
        <w:t>Inverse</w:t>
      </w:r>
      <w:r>
        <w:rPr>
          <w:rFonts w:ascii="MS Gothic" w:hAnsi="MS Gothic" w:eastAsia="MS Gothic" w:cs="MS Gothic"/>
          <w:spacing w:val="-30"/>
          <w:position w:val="2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14"/>
          <w:position w:val="2"/>
          <w:sz w:val="19"/>
          <w:szCs w:val="19"/>
        </w:rPr>
        <w:t>probe</w:t>
      </w:r>
      <w:r>
        <w:rPr>
          <w:rFonts w:ascii="MS Gothic" w:hAnsi="MS Gothic" w:eastAsia="MS Gothic" w:cs="MS Gothic"/>
          <w:spacing w:val="-35"/>
          <w:position w:val="2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14"/>
          <w:position w:val="2"/>
          <w:sz w:val="19"/>
          <w:szCs w:val="19"/>
        </w:rPr>
        <w:t>distribution</w:t>
      </w:r>
    </w:p>
    <w:p w14:paraId="11AABB7C">
      <w:pPr>
        <w:pStyle w:val="3"/>
        <w:spacing w:before="65" w:line="177" w:lineRule="auto"/>
        <w:ind w:left="2" w:right="342" w:firstLine="5"/>
        <w:jc w:val="both"/>
        <w:rPr>
          <w:sz w:val="17"/>
          <w:szCs w:val="17"/>
        </w:rPr>
      </w:pPr>
      <w:r>
        <w:rPr>
          <w:spacing w:val="-9"/>
          <w:sz w:val="17"/>
          <w:szCs w:val="17"/>
        </w:rPr>
        <w:t>Now, let us perform the object-level probe distribution. Un</w:t>
      </w:r>
      <w:r>
        <w:rPr>
          <w:spacing w:val="-10"/>
          <w:sz w:val="17"/>
          <w:szCs w:val="17"/>
        </w:rPr>
        <w:t>like con-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ventional</w:t>
      </w:r>
      <w:r>
        <w:rPr>
          <w:spacing w:val="25"/>
          <w:w w:val="10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probe-based</w:t>
      </w:r>
      <w:r>
        <w:rPr>
          <w:spacing w:val="12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works</w:t>
      </w:r>
      <w:r>
        <w:rPr>
          <w:spacing w:val="31"/>
          <w:w w:val="101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"bookmark8" </w:instrText>
      </w:r>
      <w:r>
        <w:fldChar w:fldCharType="separate"/>
      </w:r>
      <w:r>
        <w:rPr>
          <w:spacing w:val="-9"/>
          <w:sz w:val="17"/>
          <w:szCs w:val="17"/>
        </w:rPr>
        <w:t>[Games</w:t>
      </w:r>
      <w:r>
        <w:rPr>
          <w:spacing w:val="-9"/>
          <w:sz w:val="17"/>
          <w:szCs w:val="17"/>
        </w:rPr>
        <w:fldChar w:fldCharType="end"/>
      </w:r>
      <w:r>
        <w:fldChar w:fldCharType="begin"/>
      </w:r>
      <w:r>
        <w:instrText xml:space="preserve"> HYPERLINK \l "bookmark8" </w:instrText>
      </w:r>
      <w:r>
        <w:fldChar w:fldCharType="separate"/>
      </w:r>
      <w:r>
        <w:rPr>
          <w:spacing w:val="20"/>
          <w:w w:val="101"/>
          <w:sz w:val="17"/>
          <w:szCs w:val="17"/>
        </w:rPr>
        <w:t xml:space="preserve"> </w:t>
      </w:r>
      <w:r>
        <w:rPr>
          <w:spacing w:val="20"/>
          <w:w w:val="101"/>
          <w:sz w:val="17"/>
          <w:szCs w:val="17"/>
        </w:rPr>
        <w:fldChar w:fldCharType="end"/>
      </w:r>
      <w:r>
        <w:fldChar w:fldCharType="begin"/>
      </w:r>
      <w:r>
        <w:instrText xml:space="preserve"> HYPERLINK \l "bookmark5" </w:instrText>
      </w:r>
      <w:r>
        <w:fldChar w:fldCharType="separate"/>
      </w:r>
      <w:r>
        <w:rPr>
          <w:spacing w:val="-9"/>
          <w:sz w:val="17"/>
          <w:szCs w:val="17"/>
        </w:rPr>
        <w:t xml:space="preserve">2024a,c; </w:t>
      </w:r>
      <w:r>
        <w:rPr>
          <w:spacing w:val="-9"/>
          <w:sz w:val="17"/>
          <w:szCs w:val="17"/>
        </w:rPr>
        <w:fldChar w:fldCharType="end"/>
      </w:r>
      <w:r>
        <w:fldChar w:fldCharType="begin"/>
      </w:r>
      <w:r>
        <w:instrText xml:space="preserve"> HYPERLINK \l "bookmark12" </w:instrText>
      </w:r>
      <w:r>
        <w:fldChar w:fldCharType="separate"/>
      </w:r>
      <w:r>
        <w:rPr>
          <w:spacing w:val="-9"/>
          <w:sz w:val="17"/>
          <w:szCs w:val="17"/>
        </w:rPr>
        <w:t>Sloan</w:t>
      </w:r>
      <w:r>
        <w:rPr>
          <w:spacing w:val="18"/>
          <w:w w:val="10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et</w:t>
      </w:r>
      <w:r>
        <w:rPr>
          <w:spacing w:val="17"/>
          <w:w w:val="10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al.</w:t>
      </w:r>
      <w:r>
        <w:rPr>
          <w:spacing w:val="2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2002</w:t>
      </w:r>
      <w:r>
        <w:rPr>
          <w:spacing w:val="-9"/>
          <w:sz w:val="17"/>
          <w:szCs w:val="17"/>
        </w:rPr>
        <w:fldChar w:fldCharType="end"/>
      </w:r>
      <w:r>
        <w:rPr>
          <w:spacing w:val="-9"/>
          <w:sz w:val="17"/>
          <w:szCs w:val="17"/>
        </w:rPr>
        <w:t>]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treating probes as entities in the</w:t>
      </w:r>
      <w:r>
        <w:rPr>
          <w:spacing w:val="7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space, probes</w:t>
      </w:r>
      <w:r>
        <w:rPr>
          <w:spacing w:val="2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in</w:t>
      </w:r>
      <w:r>
        <w:rPr>
          <w:spacing w:val="6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our work</w:t>
      </w:r>
      <w:r>
        <w:rPr>
          <w:spacing w:val="7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se</w:t>
      </w:r>
      <w:r>
        <w:rPr>
          <w:spacing w:val="-8"/>
          <w:sz w:val="17"/>
          <w:szCs w:val="17"/>
        </w:rPr>
        <w:t>rve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solely as spherical har</w:t>
      </w:r>
      <w:r>
        <w:rPr>
          <w:spacing w:val="-8"/>
          <w:sz w:val="17"/>
          <w:szCs w:val="17"/>
        </w:rPr>
        <w:t>monics for transferring illumination, without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including any other informa</w:t>
      </w:r>
      <w:r>
        <w:rPr>
          <w:spacing w:val="-9"/>
          <w:sz w:val="17"/>
          <w:szCs w:val="17"/>
        </w:rPr>
        <w:t>tion such as position, due</w:t>
      </w:r>
      <w:r>
        <w:rPr>
          <w:spacing w:val="-2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to</w:t>
      </w:r>
      <w:r>
        <w:rPr>
          <w:spacing w:val="-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the</w:t>
      </w:r>
      <w:r>
        <w:rPr>
          <w:spacing w:val="2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direct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 xml:space="preserve">association between vertices and probes. </w:t>
      </w:r>
      <w:r>
        <w:rPr>
          <w:spacing w:val="-9"/>
          <w:sz w:val="17"/>
          <w:szCs w:val="17"/>
        </w:rPr>
        <w:t>Given that a single mesh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model has limited</w:t>
      </w:r>
      <w:r>
        <w:rPr>
          <w:spacing w:val="7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geometric</w:t>
      </w:r>
      <w:r>
        <w:rPr>
          <w:spacing w:val="8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details</w:t>
      </w:r>
      <w:r>
        <w:rPr>
          <w:spacing w:val="8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and the probes</w:t>
      </w:r>
      <w:r>
        <w:rPr>
          <w:spacing w:val="7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are</w:t>
      </w:r>
      <w:r>
        <w:rPr>
          <w:spacing w:val="10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s</w:t>
      </w:r>
      <w:r>
        <w:rPr>
          <w:spacing w:val="-9"/>
          <w:sz w:val="17"/>
          <w:szCs w:val="17"/>
        </w:rPr>
        <w:t>olely</w:t>
      </w:r>
      <w:r>
        <w:rPr>
          <w:spacing w:val="5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re-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lated to the mesh rather than</w:t>
      </w:r>
      <w:r>
        <w:rPr>
          <w:spacing w:val="-8"/>
          <w:sz w:val="17"/>
          <w:szCs w:val="17"/>
        </w:rPr>
        <w:t xml:space="preserve"> the entire scene, we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treat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the probe</w:t>
      </w:r>
    </w:p>
    <w:p w14:paraId="4578EE1C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5DCAC5D">
      <w:pPr>
        <w:pStyle w:val="3"/>
        <w:spacing w:before="32" w:line="180" w:lineRule="auto"/>
        <w:ind w:left="8" w:right="75" w:firstLine="4"/>
        <w:rPr>
          <w:sz w:val="17"/>
          <w:szCs w:val="17"/>
        </w:rPr>
      </w:pPr>
      <w:r>
        <w:rPr>
          <w:spacing w:val="-6"/>
          <w:sz w:val="17"/>
          <w:szCs w:val="17"/>
        </w:rPr>
        <w:t>distribution</w:t>
      </w:r>
      <w:r>
        <w:rPr>
          <w:spacing w:val="8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as</w:t>
      </w:r>
      <w:r>
        <w:rPr>
          <w:spacing w:val="8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an</w:t>
      </w:r>
      <w:r>
        <w:rPr>
          <w:spacing w:val="8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optimization problem for the ass</w:t>
      </w:r>
      <w:r>
        <w:rPr>
          <w:spacing w:val="-7"/>
          <w:sz w:val="17"/>
          <w:szCs w:val="17"/>
        </w:rPr>
        <w:t>ociation</w:t>
      </w:r>
      <w:r>
        <w:rPr>
          <w:spacing w:val="6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in</w:t>
      </w:r>
      <w:r>
        <w:rPr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local</w:t>
      </w:r>
      <w:r>
        <w:rPr>
          <w:spacing w:val="6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space.</w:t>
      </w:r>
    </w:p>
    <w:p w14:paraId="72D87E92">
      <w:pPr>
        <w:pStyle w:val="3"/>
        <w:spacing w:before="4" w:line="181" w:lineRule="auto"/>
        <w:ind w:left="6" w:right="75" w:firstLine="182"/>
        <w:jc w:val="both"/>
        <w:rPr>
          <w:sz w:val="17"/>
          <w:szCs w:val="17"/>
        </w:rPr>
      </w:pPr>
      <w:r>
        <w:rPr>
          <w:rFonts w:ascii="Arial" w:hAnsi="Arial" w:eastAsia="Arial" w:cs="Arial"/>
          <w:spacing w:val="-8"/>
          <w:sz w:val="17"/>
          <w:szCs w:val="17"/>
        </w:rPr>
        <w:t>Loss</w:t>
      </w:r>
      <w:r>
        <w:rPr>
          <w:rFonts w:ascii="Arial" w:hAnsi="Arial" w:eastAsia="Arial" w:cs="Arial"/>
          <w:spacing w:val="-21"/>
          <w:sz w:val="17"/>
          <w:szCs w:val="17"/>
        </w:rPr>
        <w:t xml:space="preserve"> </w:t>
      </w:r>
      <w:r>
        <w:rPr>
          <w:rFonts w:ascii="Arial" w:hAnsi="Arial" w:eastAsia="Arial" w:cs="Arial"/>
          <w:spacing w:val="-8"/>
          <w:sz w:val="17"/>
          <w:szCs w:val="17"/>
        </w:rPr>
        <w:t xml:space="preserve">function. </w:t>
      </w:r>
      <w:r>
        <w:rPr>
          <w:spacing w:val="-8"/>
          <w:sz w:val="17"/>
          <w:szCs w:val="17"/>
        </w:rPr>
        <w:t xml:space="preserve">Due to object reuse in a scene </w:t>
      </w:r>
      <w:r>
        <w:rPr>
          <w:spacing w:val="-9"/>
          <w:sz w:val="17"/>
          <w:szCs w:val="17"/>
        </w:rPr>
        <w:t>is</w:t>
      </w:r>
      <w:r>
        <w:rPr>
          <w:spacing w:val="2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common, we</w:t>
      </w:r>
      <w:r>
        <w:rPr>
          <w:spacing w:val="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aim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for</w:t>
      </w:r>
      <w:r>
        <w:rPr>
          <w:spacing w:val="7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all instances</w:t>
      </w:r>
      <w:r>
        <w:rPr>
          <w:spacing w:val="9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of th</w:t>
      </w:r>
      <w:r>
        <w:rPr>
          <w:spacing w:val="-8"/>
          <w:sz w:val="17"/>
          <w:szCs w:val="17"/>
        </w:rPr>
        <w:t>e</w:t>
      </w:r>
      <w:r>
        <w:rPr>
          <w:spacing w:val="9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same mesh</w:t>
      </w:r>
      <w:r>
        <w:rPr>
          <w:spacing w:val="10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shared the unique</w:t>
      </w:r>
      <w:r>
        <w:rPr>
          <w:spacing w:val="8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association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parameters A</w:t>
      </w:r>
      <w:r>
        <w:rPr>
          <w:spacing w:val="21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can achieve consistent and high-quality results. The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loss of</w:t>
      </w:r>
      <w:r>
        <w:rPr>
          <w:spacing w:val="-14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evaluating the parame</w:t>
      </w:r>
      <w:r>
        <w:rPr>
          <w:spacing w:val="-8"/>
          <w:sz w:val="17"/>
          <w:szCs w:val="17"/>
        </w:rPr>
        <w:t>ters A</w:t>
      </w:r>
      <w:r>
        <w:rPr>
          <w:spacing w:val="9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is defined as:</w:t>
      </w:r>
    </w:p>
    <w:p w14:paraId="16341C31">
      <w:pPr>
        <w:spacing w:before="205" w:line="565" w:lineRule="exact"/>
        <w:ind w:right="64"/>
        <w:jc w:val="right"/>
      </w:pPr>
      <w:bookmarkStart w:id="5" w:name="bookmark45"/>
      <w:bookmarkEnd w:id="5"/>
      <w:r>
        <w:rPr>
          <w:position w:val="-11"/>
        </w:rPr>
        <w:drawing>
          <wp:inline distT="0" distB="0" distL="0" distR="0">
            <wp:extent cx="2242185" cy="35877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42621" cy="3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B00B0">
      <w:pPr>
        <w:pStyle w:val="3"/>
        <w:spacing w:before="89" w:line="176" w:lineRule="auto"/>
        <w:ind w:left="14" w:right="45" w:hanging="14"/>
        <w:rPr>
          <w:sz w:val="17"/>
          <w:szCs w:val="17"/>
        </w:rPr>
      </w:pPr>
      <w:r>
        <w:rPr>
          <w:spacing w:val="-6"/>
          <w:sz w:val="17"/>
          <w:szCs w:val="17"/>
        </w:rPr>
        <w:t>where</w:t>
      </w:r>
      <w:r>
        <w:rPr>
          <w:spacing w:val="20"/>
          <w:sz w:val="17"/>
          <w:szCs w:val="17"/>
        </w:rPr>
        <w:t xml:space="preserve"> </w:t>
      </w:r>
      <w:r>
        <w:rPr>
          <w:rFonts w:ascii="Arial" w:hAnsi="Arial" w:eastAsia="Arial" w:cs="Arial"/>
          <w:spacing w:val="-6"/>
          <w:position w:val="-2"/>
          <w:sz w:val="17"/>
          <w:szCs w:val="17"/>
        </w:rPr>
        <w:t>N</w:t>
      </w:r>
      <w:r>
        <w:rPr>
          <w:rFonts w:ascii="Arial" w:hAnsi="Arial" w:eastAsia="Arial" w:cs="Arial"/>
          <w:spacing w:val="-6"/>
          <w:position w:val="-2"/>
          <w:sz w:val="14"/>
          <w:szCs w:val="14"/>
        </w:rPr>
        <w:t xml:space="preserve">sce  </w:t>
      </w:r>
      <w:r>
        <w:rPr>
          <w:spacing w:val="-6"/>
          <w:sz w:val="17"/>
          <w:szCs w:val="17"/>
        </w:rPr>
        <w:t>scenarios</w:t>
      </w:r>
      <w:r>
        <w:rPr>
          <w:spacing w:val="10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with</w:t>
      </w:r>
      <w:r>
        <w:rPr>
          <w:spacing w:val="16"/>
          <w:w w:val="101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diferent</w:t>
      </w:r>
      <w:r>
        <w:rPr>
          <w:spacing w:val="12"/>
          <w:w w:val="101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lighting</w:t>
      </w:r>
      <w:r>
        <w:rPr>
          <w:spacing w:val="16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conditions</w:t>
      </w:r>
      <w:r>
        <w:rPr>
          <w:spacing w:val="16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are</w:t>
      </w:r>
      <w:r>
        <w:rPr>
          <w:spacing w:val="16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con-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structed to evaluate the qu</w:t>
      </w:r>
      <w:r>
        <w:rPr>
          <w:spacing w:val="-9"/>
          <w:sz w:val="17"/>
          <w:szCs w:val="17"/>
        </w:rPr>
        <w:t>ality.</w:t>
      </w:r>
    </w:p>
    <w:p w14:paraId="341810B6">
      <w:pPr>
        <w:pStyle w:val="3"/>
        <w:spacing w:before="11" w:line="180" w:lineRule="auto"/>
        <w:ind w:left="6" w:right="75" w:firstLine="193"/>
        <w:jc w:val="both"/>
        <w:rPr>
          <w:sz w:val="17"/>
          <w:szCs w:val="17"/>
        </w:rPr>
      </w:pPr>
      <w:r>
        <w:rPr>
          <w:rFonts w:ascii="Arial" w:hAnsi="Arial" w:eastAsia="Arial" w:cs="Arial"/>
          <w:spacing w:val="-9"/>
          <w:sz w:val="17"/>
          <w:szCs w:val="17"/>
        </w:rPr>
        <w:t xml:space="preserve">Geometric prior. </w:t>
      </w:r>
      <w:r>
        <w:rPr>
          <w:spacing w:val="-9"/>
          <w:sz w:val="17"/>
          <w:szCs w:val="17"/>
        </w:rPr>
        <w:t>Light leakage is a common issue in probe-based</w:t>
      </w:r>
      <w:r>
        <w:rPr>
          <w:spacing w:val="18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methods. To mitigate this problem, we initialize p</w:t>
      </w:r>
      <w:r>
        <w:rPr>
          <w:spacing w:val="-8"/>
          <w:sz w:val="17"/>
          <w:szCs w:val="17"/>
        </w:rPr>
        <w:t>robes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based</w:t>
      </w:r>
      <w:r>
        <w:rPr>
          <w:spacing w:val="7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on</w:t>
      </w:r>
      <w:r>
        <w:rPr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geometric</w:t>
      </w:r>
      <w:r>
        <w:rPr>
          <w:spacing w:val="-16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priors,</w:t>
      </w:r>
      <w:r>
        <w:rPr>
          <w:spacing w:val="-16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which shortens optimization</w:t>
      </w:r>
      <w:r>
        <w:rPr>
          <w:spacing w:val="-12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time as</w:t>
      </w:r>
      <w:r>
        <w:rPr>
          <w:spacing w:val="-15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well.</w:t>
      </w:r>
      <w:r>
        <w:rPr>
          <w:spacing w:val="-16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To</w:t>
      </w:r>
      <w:r>
        <w:rPr>
          <w:spacing w:val="-10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adapt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to our pipeline and ensure eff</w:t>
      </w:r>
      <w:r>
        <w:rPr>
          <w:spacing w:val="-9"/>
          <w:sz w:val="17"/>
          <w:szCs w:val="17"/>
        </w:rPr>
        <w:t>icient illumination reconstruction, we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utilize</w:t>
      </w:r>
      <w:r>
        <w:rPr>
          <w:spacing w:val="18"/>
          <w:w w:val="101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classical</w:t>
      </w:r>
      <w:r>
        <w:rPr>
          <w:spacing w:val="15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machine</w:t>
      </w:r>
      <w:r>
        <w:rPr>
          <w:spacing w:val="14"/>
          <w:w w:val="101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learning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techniq</w:t>
      </w:r>
      <w:r>
        <w:rPr>
          <w:spacing w:val="-7"/>
          <w:sz w:val="17"/>
          <w:szCs w:val="17"/>
        </w:rPr>
        <w:t>ues</w:t>
      </w:r>
      <w:r>
        <w:rPr>
          <w:spacing w:val="15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rather</w:t>
      </w:r>
      <w:r>
        <w:rPr>
          <w:spacing w:val="16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than</w:t>
      </w:r>
      <w:r>
        <w:rPr>
          <w:spacing w:val="15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neural</w:t>
      </w:r>
      <w:r>
        <w:rPr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processes.</w:t>
      </w:r>
    </w:p>
    <w:p w14:paraId="4EF145E6">
      <w:pPr>
        <w:pStyle w:val="3"/>
        <w:spacing w:before="2" w:line="183" w:lineRule="auto"/>
        <w:ind w:left="10" w:right="75" w:firstLine="174"/>
        <w:rPr>
          <w:sz w:val="17"/>
          <w:szCs w:val="17"/>
        </w:rPr>
      </w:pPr>
      <w:r>
        <w:rPr>
          <w:spacing w:val="-8"/>
          <w:sz w:val="17"/>
          <w:szCs w:val="17"/>
        </w:rPr>
        <w:t>We first apply a K-Medoids clustering method</w:t>
      </w:r>
      <w:r>
        <w:rPr>
          <w:spacing w:val="33"/>
          <w:w w:val="101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"bookmark46" </w:instrText>
      </w:r>
      <w:r>
        <w:fldChar w:fldCharType="separate"/>
      </w:r>
      <w:r>
        <w:rPr>
          <w:spacing w:val="-8"/>
          <w:sz w:val="17"/>
          <w:szCs w:val="17"/>
        </w:rPr>
        <w:t>[Lloyd</w:t>
      </w:r>
      <w:r>
        <w:rPr>
          <w:spacing w:val="-8"/>
          <w:sz w:val="17"/>
          <w:szCs w:val="17"/>
        </w:rPr>
        <w:fldChar w:fldCharType="end"/>
      </w:r>
      <w:r>
        <w:fldChar w:fldCharType="begin"/>
      </w:r>
      <w:r>
        <w:instrText xml:space="preserve"> HYPERLINK \l "bookmark46" </w:instrText>
      </w:r>
      <w:r>
        <w:fldChar w:fldCharType="separate"/>
      </w:r>
      <w:r>
        <w:rPr>
          <w:spacing w:val="13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1982]</w:t>
      </w:r>
      <w:r>
        <w:rPr>
          <w:spacing w:val="-8"/>
          <w:sz w:val="17"/>
          <w:szCs w:val="17"/>
        </w:rPr>
        <w:fldChar w:fldCharType="end"/>
      </w:r>
      <w:r>
        <w:rPr>
          <w:spacing w:val="4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on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the valid sample points:</w:t>
      </w:r>
    </w:p>
    <w:p w14:paraId="2CE6FABF">
      <w:pPr>
        <w:spacing w:before="106" w:line="578" w:lineRule="exact"/>
        <w:ind w:right="64"/>
        <w:jc w:val="right"/>
      </w:pPr>
      <w:r>
        <w:rPr>
          <w:position w:val="-12"/>
        </w:rPr>
        <w:drawing>
          <wp:inline distT="0" distB="0" distL="0" distR="0">
            <wp:extent cx="2078990" cy="36703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79575" cy="36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00DE">
      <w:pPr>
        <w:pStyle w:val="3"/>
        <w:spacing w:before="158" w:line="178" w:lineRule="auto"/>
        <w:ind w:left="6" w:right="75" w:hanging="6"/>
        <w:jc w:val="both"/>
        <w:rPr>
          <w:sz w:val="17"/>
          <w:szCs w:val="17"/>
        </w:rPr>
      </w:pPr>
      <w:r>
        <w:rPr>
          <w:spacing w:val="-10"/>
          <w:sz w:val="17"/>
          <w:szCs w:val="17"/>
        </w:rPr>
        <w:t xml:space="preserve">where </w:t>
      </w:r>
      <w:r>
        <w:rPr>
          <w:rFonts w:ascii="Arial" w:hAnsi="Arial" w:eastAsia="Arial" w:cs="Arial"/>
          <w:spacing w:val="-10"/>
          <w:sz w:val="17"/>
          <w:szCs w:val="17"/>
        </w:rPr>
        <w:t>E</w:t>
      </w:r>
      <w:r>
        <w:rPr>
          <w:rFonts w:ascii="Arial" w:hAnsi="Arial" w:eastAsia="Arial" w:cs="Arial"/>
          <w:spacing w:val="4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is the total cost,</w:t>
      </w:r>
      <w:r>
        <w:rPr>
          <w:spacing w:val="-11"/>
          <w:sz w:val="17"/>
          <w:szCs w:val="17"/>
        </w:rPr>
        <w:t xml:space="preserve"> representing the sum of</w:t>
      </w:r>
      <w:r>
        <w:rPr>
          <w:spacing w:val="-16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distances between</w:t>
      </w:r>
      <w:r>
        <w:rPr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each</w:t>
      </w:r>
      <w:r>
        <w:rPr>
          <w:spacing w:val="17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sample point</w:t>
      </w:r>
      <w:r>
        <w:rPr>
          <w:spacing w:val="7"/>
          <w:sz w:val="17"/>
          <w:szCs w:val="17"/>
        </w:rPr>
        <w:t xml:space="preserve"> </w:t>
      </w:r>
      <w:r>
        <w:rPr>
          <w:rFonts w:ascii="Arial" w:hAnsi="Arial" w:eastAsia="Arial" w:cs="Arial"/>
          <w:b/>
          <w:bCs/>
          <w:spacing w:val="-10"/>
          <w:sz w:val="17"/>
          <w:szCs w:val="17"/>
        </w:rPr>
        <w:t>p</w:t>
      </w:r>
      <w:r>
        <w:rPr>
          <w:rFonts w:ascii="Arial" w:hAnsi="Arial" w:eastAsia="Arial" w:cs="Arial"/>
          <w:b/>
          <w:bCs/>
          <w:spacing w:val="13"/>
          <w:w w:val="101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and</w:t>
      </w:r>
      <w:r>
        <w:rPr>
          <w:spacing w:val="8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its</w:t>
      </w:r>
      <w:r>
        <w:rPr>
          <w:spacing w:val="10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associated</w:t>
      </w:r>
      <w:r>
        <w:rPr>
          <w:spacing w:val="7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medoid</w:t>
      </w:r>
      <w:r>
        <w:rPr>
          <w:spacing w:val="10"/>
          <w:sz w:val="17"/>
          <w:szCs w:val="17"/>
        </w:rPr>
        <w:t xml:space="preserve"> </w:t>
      </w:r>
      <w:r>
        <w:rPr>
          <w:rFonts w:ascii="Arial" w:hAnsi="Arial" w:eastAsia="Arial" w:cs="Arial"/>
          <w:spacing w:val="-10"/>
          <w:position w:val="-1"/>
          <w:sz w:val="17"/>
          <w:szCs w:val="17"/>
        </w:rPr>
        <w:t>o</w:t>
      </w:r>
      <w:r>
        <w:rPr>
          <w:rFonts w:ascii="Arial" w:hAnsi="Arial" w:eastAsia="Arial" w:cs="Arial"/>
          <w:spacing w:val="-5"/>
          <w:position w:val="-1"/>
          <w:sz w:val="14"/>
          <w:szCs w:val="14"/>
        </w:rPr>
        <w:t>i</w:t>
      </w:r>
      <w:r>
        <w:rPr>
          <w:spacing w:val="-5"/>
          <w:sz w:val="17"/>
          <w:szCs w:val="17"/>
        </w:rPr>
        <w:t xml:space="preserve">. </w:t>
      </w:r>
      <w:r>
        <w:rPr>
          <w:rFonts w:ascii="Arial" w:hAnsi="Arial" w:eastAsia="Arial" w:cs="Arial"/>
          <w:spacing w:val="-5"/>
          <w:sz w:val="17"/>
          <w:szCs w:val="17"/>
        </w:rPr>
        <w:t>K</w:t>
      </w:r>
      <w:r>
        <w:rPr>
          <w:rFonts w:ascii="Arial" w:hAnsi="Arial" w:eastAsia="Arial" w:cs="Arial"/>
          <w:spacing w:val="14"/>
          <w:w w:val="101"/>
          <w:sz w:val="17"/>
          <w:szCs w:val="17"/>
        </w:rPr>
        <w:t xml:space="preserve"> </w:t>
      </w:r>
      <w:r>
        <w:rPr>
          <w:spacing w:val="-5"/>
          <w:sz w:val="17"/>
          <w:szCs w:val="17"/>
        </w:rPr>
        <w:t>denotes</w:t>
      </w:r>
      <w:r>
        <w:rPr>
          <w:spacing w:val="8"/>
          <w:sz w:val="17"/>
          <w:szCs w:val="17"/>
        </w:rPr>
        <w:t xml:space="preserve"> </w:t>
      </w:r>
      <w:r>
        <w:rPr>
          <w:spacing w:val="-5"/>
          <w:sz w:val="17"/>
          <w:szCs w:val="17"/>
        </w:rPr>
        <w:t>the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number of</w:t>
      </w:r>
      <w:r>
        <w:rPr>
          <w:spacing w:val="-16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 xml:space="preserve">medoids. </w:t>
      </w:r>
      <w:r>
        <w:rPr>
          <w:rFonts w:ascii="Arial" w:hAnsi="Arial" w:eastAsia="Arial" w:cs="Arial"/>
          <w:spacing w:val="-8"/>
          <w:position w:val="-1"/>
          <w:sz w:val="17"/>
          <w:szCs w:val="17"/>
        </w:rPr>
        <w:t>c</w:t>
      </w:r>
      <w:r>
        <w:rPr>
          <w:rFonts w:ascii="Arial" w:hAnsi="Arial" w:eastAsia="Arial" w:cs="Arial"/>
          <w:spacing w:val="-6"/>
          <w:position w:val="-1"/>
          <w:sz w:val="14"/>
          <w:szCs w:val="14"/>
        </w:rPr>
        <w:t>j</w:t>
      </w:r>
      <w:r>
        <w:rPr>
          <w:rFonts w:ascii="Arial" w:hAnsi="Arial" w:eastAsia="Arial" w:cs="Arial"/>
          <w:spacing w:val="28"/>
          <w:position w:val="-1"/>
          <w:sz w:val="14"/>
          <w:szCs w:val="14"/>
        </w:rPr>
        <w:t xml:space="preserve"> </w:t>
      </w:r>
      <w:r>
        <w:rPr>
          <w:spacing w:val="-6"/>
          <w:sz w:val="17"/>
          <w:szCs w:val="17"/>
        </w:rPr>
        <w:t>is the cluster of</w:t>
      </w:r>
      <w:r>
        <w:rPr>
          <w:spacing w:val="-21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points associated</w:t>
      </w:r>
      <w:r>
        <w:rPr>
          <w:spacing w:val="-7"/>
          <w:sz w:val="17"/>
          <w:szCs w:val="17"/>
        </w:rPr>
        <w:t xml:space="preserve"> with the</w:t>
      </w:r>
      <w:r>
        <w:rPr>
          <w:sz w:val="17"/>
          <w:szCs w:val="17"/>
        </w:rPr>
        <w:t xml:space="preserve"> </w:t>
      </w:r>
      <w:r>
        <w:rPr>
          <w:rFonts w:ascii="Arial" w:hAnsi="Arial" w:eastAsia="Arial" w:cs="Arial"/>
          <w:spacing w:val="-6"/>
          <w:sz w:val="17"/>
          <w:szCs w:val="17"/>
        </w:rPr>
        <w:t>j</w:t>
      </w:r>
      <w:r>
        <w:rPr>
          <w:spacing w:val="-6"/>
          <w:sz w:val="17"/>
          <w:szCs w:val="17"/>
        </w:rPr>
        <w:t>th medoid. This approach positions clu</w:t>
      </w:r>
      <w:r>
        <w:rPr>
          <w:spacing w:val="-7"/>
          <w:sz w:val="17"/>
          <w:szCs w:val="17"/>
        </w:rPr>
        <w:t>ster</w:t>
      </w:r>
      <w:r>
        <w:rPr>
          <w:spacing w:val="7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centers</w:t>
      </w:r>
      <w:r>
        <w:rPr>
          <w:spacing w:val="7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on</w:t>
      </w:r>
      <w:r>
        <w:rPr>
          <w:spacing w:val="4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the mesh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surface, enabling efficient distance computation through sam</w:t>
      </w:r>
      <w:r>
        <w:rPr>
          <w:spacing w:val="-9"/>
          <w:sz w:val="17"/>
          <w:szCs w:val="17"/>
        </w:rPr>
        <w:t>pled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point connectivity as follows. This clustering oc</w:t>
      </w:r>
      <w:r>
        <w:rPr>
          <w:spacing w:val="-8"/>
          <w:sz w:val="17"/>
          <w:szCs w:val="17"/>
        </w:rPr>
        <w:t>curs as a</w:t>
      </w:r>
      <w:r>
        <w:rPr>
          <w:spacing w:val="2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one-time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operation during mesh import, with pr</w:t>
      </w:r>
      <w:r>
        <w:rPr>
          <w:spacing w:val="-10"/>
          <w:sz w:val="17"/>
          <w:szCs w:val="17"/>
        </w:rPr>
        <w:t>obes initialized based on the</w:t>
      </w:r>
      <w:r>
        <w:rPr>
          <w:sz w:val="17"/>
          <w:szCs w:val="17"/>
        </w:rPr>
        <w:t xml:space="preserve"> </w:t>
      </w:r>
      <w:r>
        <w:rPr>
          <w:spacing w:val="-12"/>
          <w:sz w:val="17"/>
          <w:szCs w:val="17"/>
        </w:rPr>
        <w:t>medoids.</w:t>
      </w:r>
    </w:p>
    <w:p w14:paraId="09DCEE17">
      <w:pPr>
        <w:pStyle w:val="3"/>
        <w:spacing w:before="10" w:line="180" w:lineRule="auto"/>
        <w:ind w:right="45" w:firstLine="187"/>
        <w:jc w:val="both"/>
        <w:rPr>
          <w:sz w:val="17"/>
          <w:szCs w:val="17"/>
        </w:rPr>
      </w:pPr>
      <w:r>
        <w:rPr>
          <w:spacing w:val="-4"/>
          <w:sz w:val="17"/>
          <w:szCs w:val="17"/>
        </w:rPr>
        <w:t>Inspired by Iwanicki et al.</w:t>
      </w:r>
      <w:r>
        <w:rPr>
          <w:spacing w:val="21"/>
          <w:w w:val="101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"bookmark7" </w:instrText>
      </w:r>
      <w:r>
        <w:fldChar w:fldCharType="separate"/>
      </w:r>
      <w:r>
        <w:rPr>
          <w:spacing w:val="-4"/>
          <w:sz w:val="17"/>
          <w:szCs w:val="17"/>
        </w:rPr>
        <w:t>[Michal</w:t>
      </w:r>
      <w:r>
        <w:rPr>
          <w:spacing w:val="-5"/>
          <w:sz w:val="17"/>
          <w:szCs w:val="17"/>
        </w:rPr>
        <w:t xml:space="preserve"> Iwanicki</w:t>
      </w:r>
      <w:r>
        <w:rPr>
          <w:spacing w:val="7"/>
          <w:sz w:val="17"/>
          <w:szCs w:val="17"/>
        </w:rPr>
        <w:t xml:space="preserve"> </w:t>
      </w:r>
      <w:r>
        <w:rPr>
          <w:spacing w:val="-5"/>
          <w:sz w:val="17"/>
          <w:szCs w:val="17"/>
        </w:rPr>
        <w:t>and</w:t>
      </w:r>
      <w:r>
        <w:rPr>
          <w:spacing w:val="6"/>
          <w:sz w:val="17"/>
          <w:szCs w:val="17"/>
        </w:rPr>
        <w:t xml:space="preserve"> </w:t>
      </w:r>
      <w:r>
        <w:rPr>
          <w:spacing w:val="-5"/>
          <w:sz w:val="17"/>
          <w:szCs w:val="17"/>
        </w:rPr>
        <w:t>Shirley</w:t>
      </w:r>
      <w:r>
        <w:rPr>
          <w:spacing w:val="11"/>
          <w:sz w:val="17"/>
          <w:szCs w:val="17"/>
        </w:rPr>
        <w:t xml:space="preserve"> </w:t>
      </w:r>
      <w:r>
        <w:rPr>
          <w:spacing w:val="-5"/>
          <w:sz w:val="17"/>
          <w:szCs w:val="17"/>
        </w:rPr>
        <w:t>2024</w:t>
      </w:r>
      <w:r>
        <w:rPr>
          <w:spacing w:val="-5"/>
          <w:sz w:val="17"/>
          <w:szCs w:val="17"/>
        </w:rPr>
        <w:fldChar w:fldCharType="end"/>
      </w:r>
      <w:r>
        <w:rPr>
          <w:spacing w:val="-5"/>
          <w:sz w:val="17"/>
          <w:szCs w:val="17"/>
        </w:rPr>
        <w:t>],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we combined the heuristic-based approach of</w:t>
      </w:r>
      <w:r>
        <w:rPr>
          <w:spacing w:val="-18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A*</w:t>
      </w:r>
      <w:r>
        <w:rPr>
          <w:spacing w:val="14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"bookmark47" </w:instrText>
      </w:r>
      <w:r>
        <w:fldChar w:fldCharType="separate"/>
      </w:r>
      <w:r>
        <w:rPr>
          <w:spacing w:val="-9"/>
          <w:sz w:val="17"/>
          <w:szCs w:val="17"/>
        </w:rPr>
        <w:t>[Hart et al.</w:t>
      </w:r>
      <w:r>
        <w:rPr>
          <w:spacing w:val="-9"/>
          <w:sz w:val="17"/>
          <w:szCs w:val="17"/>
        </w:rPr>
        <w:fldChar w:fldCharType="end"/>
      </w:r>
      <w:r>
        <w:fldChar w:fldCharType="begin"/>
      </w:r>
      <w:r>
        <w:instrText xml:space="preserve"> HYPERLINK \l "bookmark47" </w:instrText>
      </w:r>
      <w:r>
        <w:fldChar w:fldCharType="separate"/>
      </w:r>
      <w:r>
        <w:rPr>
          <w:spacing w:val="10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1968]</w:t>
      </w:r>
      <w:r>
        <w:rPr>
          <w:spacing w:val="-9"/>
          <w:sz w:val="17"/>
          <w:szCs w:val="17"/>
        </w:rPr>
        <w:fldChar w:fldCharType="end"/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with the exhaustive search nature of</w:t>
      </w:r>
      <w:r>
        <w:rPr>
          <w:spacing w:val="-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Dijkstra’s algorithm to</w:t>
      </w:r>
      <w:r>
        <w:rPr>
          <w:spacing w:val="-2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refine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the distance metric. If</w:t>
      </w:r>
      <w:r>
        <w:rPr>
          <w:spacing w:val="-17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two sample points are mu</w:t>
      </w:r>
      <w:r>
        <w:rPr>
          <w:spacing w:val="-7"/>
          <w:sz w:val="17"/>
          <w:szCs w:val="17"/>
        </w:rPr>
        <w:t>tually visible, the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Euclidean distance will be the distance between them. I</w:t>
      </w:r>
      <w:r>
        <w:rPr>
          <w:spacing w:val="-7"/>
          <w:sz w:val="17"/>
          <w:szCs w:val="17"/>
        </w:rPr>
        <w:t>f</w:t>
      </w:r>
      <w:r>
        <w:rPr>
          <w:spacing w:val="-15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they are</w:t>
      </w:r>
      <w:r>
        <w:rPr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not visible, they are considered discon</w:t>
      </w:r>
      <w:r>
        <w:rPr>
          <w:spacing w:val="-11"/>
          <w:sz w:val="17"/>
          <w:szCs w:val="17"/>
        </w:rPr>
        <w:t>nected. This process then con-</w:t>
      </w:r>
      <w:r>
        <w:rPr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structs a</w:t>
      </w:r>
      <w:r>
        <w:rPr>
          <w:spacing w:val="-11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graph connecting all</w:t>
      </w:r>
      <w:r>
        <w:rPr>
          <w:spacing w:val="-13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the</w:t>
      </w:r>
      <w:r>
        <w:rPr>
          <w:spacing w:val="-8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sampl</w:t>
      </w:r>
      <w:r>
        <w:rPr>
          <w:spacing w:val="-11"/>
          <w:sz w:val="17"/>
          <w:szCs w:val="17"/>
        </w:rPr>
        <w:t>e</w:t>
      </w:r>
      <w:r>
        <w:rPr>
          <w:spacing w:val="-16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points.</w:t>
      </w:r>
      <w:r>
        <w:rPr>
          <w:spacing w:val="-15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Finally,</w:t>
      </w:r>
      <w:r>
        <w:rPr>
          <w:spacing w:val="-12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the</w:t>
      </w:r>
      <w:r>
        <w:rPr>
          <w:spacing w:val="-10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distance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between two non-visible points i</w:t>
      </w:r>
      <w:r>
        <w:rPr>
          <w:spacing w:val="-7"/>
          <w:sz w:val="17"/>
          <w:szCs w:val="17"/>
        </w:rPr>
        <w:t>s calculated using</w:t>
      </w:r>
      <w:r>
        <w:rPr>
          <w:spacing w:val="5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pathfinding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algorithm among the sampl</w:t>
      </w:r>
      <w:r>
        <w:rPr>
          <w:spacing w:val="-9"/>
          <w:sz w:val="17"/>
          <w:szCs w:val="17"/>
        </w:rPr>
        <w:t>e points as shown in Figure</w:t>
      </w:r>
      <w:r>
        <w:rPr>
          <w:spacing w:val="-25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"bookmark48" </w:instrText>
      </w:r>
      <w:r>
        <w:fldChar w:fldCharType="separate"/>
      </w:r>
      <w:r>
        <w:rPr>
          <w:spacing w:val="-9"/>
          <w:sz w:val="17"/>
          <w:szCs w:val="17"/>
        </w:rPr>
        <w:t>6</w:t>
      </w:r>
      <w:r>
        <w:rPr>
          <w:spacing w:val="-9"/>
          <w:sz w:val="17"/>
          <w:szCs w:val="17"/>
        </w:rPr>
        <w:fldChar w:fldCharType="end"/>
      </w:r>
      <w:r>
        <w:rPr>
          <w:spacing w:val="-9"/>
          <w:sz w:val="17"/>
          <w:szCs w:val="17"/>
        </w:rPr>
        <w:t>(c). In</w:t>
      </w:r>
      <w:r>
        <w:rPr>
          <w:spacing w:val="-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this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way, we appropriately increased the distance for occluded sample</w:t>
      </w:r>
      <w:r>
        <w:rPr>
          <w:spacing w:val="5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points while maintaining continuit</w:t>
      </w:r>
      <w:r>
        <w:rPr>
          <w:spacing w:val="-7"/>
          <w:sz w:val="17"/>
          <w:szCs w:val="17"/>
        </w:rPr>
        <w:t>y.</w:t>
      </w:r>
    </w:p>
    <w:p w14:paraId="0EE01F8B">
      <w:pPr>
        <w:pStyle w:val="3"/>
        <w:spacing w:line="180" w:lineRule="auto"/>
        <w:ind w:left="8" w:firstLine="177"/>
        <w:jc w:val="both"/>
        <w:rPr>
          <w:sz w:val="17"/>
          <w:szCs w:val="17"/>
        </w:rPr>
      </w:pPr>
      <w:r>
        <w:rPr>
          <w:spacing w:val="-12"/>
          <w:sz w:val="17"/>
          <w:szCs w:val="17"/>
        </w:rPr>
        <w:t>Afte</w:t>
      </w:r>
      <w:r>
        <w:rPr>
          <w:spacing w:val="-11"/>
          <w:sz w:val="17"/>
          <w:szCs w:val="17"/>
        </w:rPr>
        <w:t>r</w:t>
      </w:r>
      <w:r>
        <w:rPr>
          <w:spacing w:val="-14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clustering,</w:t>
      </w:r>
      <w:r>
        <w:rPr>
          <w:spacing w:val="-19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we</w:t>
      </w:r>
      <w:r>
        <w:rPr>
          <w:spacing w:val="-14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calculate</w:t>
      </w:r>
      <w:r>
        <w:rPr>
          <w:spacing w:val="-16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the</w:t>
      </w:r>
      <w:r>
        <w:rPr>
          <w:spacing w:val="-14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distances</w:t>
      </w:r>
      <w:r>
        <w:rPr>
          <w:spacing w:val="-16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to</w:t>
      </w:r>
      <w:r>
        <w:rPr>
          <w:spacing w:val="-15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the</w:t>
      </w:r>
      <w:r>
        <w:rPr>
          <w:spacing w:val="-17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 xml:space="preserve">nearest </w:t>
      </w:r>
      <w:r>
        <w:rPr>
          <w:rFonts w:ascii="Arial" w:hAnsi="Arial" w:eastAsia="Arial" w:cs="Arial"/>
          <w:spacing w:val="-11"/>
          <w:sz w:val="17"/>
          <w:szCs w:val="17"/>
        </w:rPr>
        <w:t>n</w:t>
      </w:r>
      <w:r>
        <w:rPr>
          <w:rFonts w:ascii="Arial" w:hAnsi="Arial" w:eastAsia="Arial" w:cs="Arial"/>
          <w:spacing w:val="-8"/>
          <w:sz w:val="17"/>
          <w:szCs w:val="17"/>
        </w:rPr>
        <w:t xml:space="preserve"> </w:t>
      </w:r>
      <w:r>
        <w:rPr>
          <w:spacing w:val="-12"/>
          <w:sz w:val="17"/>
          <w:szCs w:val="17"/>
        </w:rPr>
        <w:t>medoid</w:t>
      </w:r>
      <w:r>
        <w:rPr>
          <w:spacing w:val="-8"/>
          <w:sz w:val="17"/>
          <w:szCs w:val="17"/>
        </w:rPr>
        <w:t>s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(Probes) for each sample point, invert these distances,</w:t>
      </w:r>
      <w:r>
        <w:rPr>
          <w:spacing w:val="16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and normal-</w:t>
      </w:r>
      <w:r>
        <w:rPr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 xml:space="preserve">ize them to obtain the weights </w:t>
      </w:r>
      <w:r>
        <w:rPr>
          <w:rFonts w:ascii="Arial" w:hAnsi="Arial" w:eastAsia="Arial" w:cs="Arial"/>
          <w:spacing w:val="-10"/>
          <w:sz w:val="17"/>
          <w:szCs w:val="17"/>
        </w:rPr>
        <w:t>w</w:t>
      </w:r>
      <w:r>
        <w:rPr>
          <w:rFonts w:ascii="Arial" w:hAnsi="Arial" w:eastAsia="Arial" w:cs="Arial"/>
          <w:spacing w:val="-10"/>
          <w:sz w:val="14"/>
          <w:szCs w:val="14"/>
        </w:rPr>
        <w:t>o</w:t>
      </w:r>
      <w:r>
        <w:rPr>
          <w:spacing w:val="-10"/>
          <w:position w:val="-4"/>
          <w:sz w:val="10"/>
          <w:szCs w:val="10"/>
        </w:rPr>
        <w:t xml:space="preserve">1 </w:t>
      </w:r>
      <w:r>
        <w:rPr>
          <w:rFonts w:ascii="Arial" w:hAnsi="Arial" w:eastAsia="Arial" w:cs="Arial"/>
          <w:spacing w:val="-10"/>
          <w:position w:val="-1"/>
          <w:sz w:val="17"/>
          <w:szCs w:val="17"/>
        </w:rPr>
        <w:t>,</w:t>
      </w:r>
      <w:r>
        <w:rPr>
          <w:rFonts w:ascii="Arial" w:hAnsi="Arial" w:eastAsia="Arial" w:cs="Arial"/>
          <w:spacing w:val="8"/>
          <w:position w:val="-1"/>
          <w:sz w:val="17"/>
          <w:szCs w:val="17"/>
        </w:rPr>
        <w:t xml:space="preserve"> </w:t>
      </w:r>
      <w:r>
        <w:rPr>
          <w:rFonts w:ascii="Arial" w:hAnsi="Arial" w:eastAsia="Arial" w:cs="Arial"/>
          <w:spacing w:val="-10"/>
          <w:position w:val="-1"/>
          <w:sz w:val="17"/>
          <w:szCs w:val="17"/>
        </w:rPr>
        <w:t>w</w:t>
      </w:r>
      <w:r>
        <w:rPr>
          <w:rFonts w:ascii="Arial" w:hAnsi="Arial" w:eastAsia="Arial" w:cs="Arial"/>
          <w:spacing w:val="-10"/>
          <w:position w:val="-1"/>
          <w:sz w:val="14"/>
          <w:szCs w:val="14"/>
        </w:rPr>
        <w:t>o</w:t>
      </w:r>
      <w:r>
        <w:rPr>
          <w:position w:val="-4"/>
          <w:sz w:val="10"/>
          <w:szCs w:val="10"/>
        </w:rPr>
        <w:t>2</w:t>
      </w:r>
      <w:r>
        <w:rPr>
          <w:spacing w:val="-7"/>
          <w:position w:val="-4"/>
          <w:sz w:val="10"/>
          <w:szCs w:val="10"/>
        </w:rPr>
        <w:t xml:space="preserve"> </w:t>
      </w:r>
      <w:r>
        <w:rPr>
          <w:rFonts w:ascii="Arial" w:hAnsi="Arial" w:eastAsia="Arial" w:cs="Arial"/>
          <w:spacing w:val="-14"/>
          <w:sz w:val="17"/>
          <w:szCs w:val="17"/>
        </w:rPr>
        <w:t>,</w:t>
      </w:r>
      <w:r>
        <w:rPr>
          <w:rFonts w:ascii="Arial" w:hAnsi="Arial" w:eastAsia="Arial" w:cs="Arial"/>
          <w:spacing w:val="-3"/>
          <w:sz w:val="17"/>
          <w:szCs w:val="17"/>
        </w:rPr>
        <w:t xml:space="preserve"> </w:t>
      </w:r>
      <w:r>
        <w:rPr>
          <w:rFonts w:ascii="Arial" w:hAnsi="Arial" w:eastAsia="Arial" w:cs="Arial"/>
          <w:spacing w:val="-14"/>
          <w:sz w:val="17"/>
          <w:szCs w:val="17"/>
        </w:rPr>
        <w:t>.</w:t>
      </w:r>
      <w:r>
        <w:rPr>
          <w:rFonts w:ascii="Arial" w:hAnsi="Arial" w:eastAsia="Arial" w:cs="Arial"/>
          <w:spacing w:val="-1"/>
          <w:sz w:val="17"/>
          <w:szCs w:val="17"/>
        </w:rPr>
        <w:t xml:space="preserve"> </w:t>
      </w:r>
      <w:r>
        <w:rPr>
          <w:rFonts w:ascii="Arial" w:hAnsi="Arial" w:eastAsia="Arial" w:cs="Arial"/>
          <w:spacing w:val="-14"/>
          <w:sz w:val="17"/>
          <w:szCs w:val="17"/>
        </w:rPr>
        <w:t>.</w:t>
      </w:r>
      <w:r>
        <w:rPr>
          <w:rFonts w:ascii="Arial" w:hAnsi="Arial" w:eastAsia="Arial" w:cs="Arial"/>
          <w:spacing w:val="-1"/>
          <w:sz w:val="17"/>
          <w:szCs w:val="17"/>
        </w:rPr>
        <w:t xml:space="preserve"> </w:t>
      </w:r>
      <w:r>
        <w:rPr>
          <w:rFonts w:ascii="Arial" w:hAnsi="Arial" w:eastAsia="Arial" w:cs="Arial"/>
          <w:spacing w:val="-14"/>
          <w:position w:val="-1"/>
          <w:sz w:val="17"/>
          <w:szCs w:val="17"/>
        </w:rPr>
        <w:t>.</w:t>
      </w:r>
      <w:r>
        <w:rPr>
          <w:rFonts w:ascii="Arial" w:hAnsi="Arial" w:eastAsia="Arial" w:cs="Arial"/>
          <w:spacing w:val="-12"/>
          <w:position w:val="-1"/>
          <w:sz w:val="17"/>
          <w:szCs w:val="17"/>
        </w:rPr>
        <w:t xml:space="preserve"> </w:t>
      </w:r>
      <w:r>
        <w:rPr>
          <w:rFonts w:ascii="Arial" w:hAnsi="Arial" w:eastAsia="Arial" w:cs="Arial"/>
          <w:spacing w:val="-14"/>
          <w:position w:val="-1"/>
          <w:sz w:val="17"/>
          <w:szCs w:val="17"/>
        </w:rPr>
        <w:t>, w</w:t>
      </w:r>
      <w:r>
        <w:rPr>
          <w:rFonts w:ascii="Arial" w:hAnsi="Arial" w:eastAsia="Arial" w:cs="Arial"/>
          <w:spacing w:val="-14"/>
          <w:position w:val="-1"/>
          <w:sz w:val="14"/>
          <w:szCs w:val="14"/>
        </w:rPr>
        <w:t>o</w:t>
      </w:r>
      <w:r>
        <w:rPr>
          <w:rFonts w:ascii="Arial" w:hAnsi="Arial" w:eastAsia="Arial" w:cs="Arial"/>
          <w:spacing w:val="-9"/>
          <w:position w:val="-1"/>
          <w:sz w:val="10"/>
          <w:szCs w:val="10"/>
        </w:rPr>
        <w:t>n</w:t>
      </w:r>
      <w:r>
        <w:rPr>
          <w:rFonts w:ascii="Arial" w:hAnsi="Arial" w:eastAsia="Arial" w:cs="Arial"/>
          <w:spacing w:val="6"/>
          <w:position w:val="-1"/>
          <w:sz w:val="10"/>
          <w:szCs w:val="10"/>
        </w:rPr>
        <w:t xml:space="preserve"> </w:t>
      </w:r>
      <w:r>
        <w:rPr>
          <w:spacing w:val="-9"/>
          <w:sz w:val="17"/>
          <w:szCs w:val="17"/>
        </w:rPr>
        <w:t>. These weights are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then transferred to the vertices using barycentric coordinates:</w:t>
      </w:r>
    </w:p>
    <w:p w14:paraId="3283B68C">
      <w:pPr>
        <w:spacing w:before="103" w:line="456" w:lineRule="exact"/>
        <w:ind w:right="64"/>
        <w:jc w:val="right"/>
      </w:pPr>
      <w:r>
        <w:rPr>
          <w:position w:val="-9"/>
        </w:rPr>
        <w:drawing>
          <wp:inline distT="0" distB="0" distL="0" distR="0">
            <wp:extent cx="2369820" cy="28892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70343" cy="28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D79D">
      <w:pPr>
        <w:pStyle w:val="3"/>
        <w:spacing w:before="132" w:line="178" w:lineRule="auto"/>
        <w:ind w:left="6" w:right="75" w:hanging="6"/>
        <w:jc w:val="both"/>
        <w:rPr>
          <w:sz w:val="17"/>
          <w:szCs w:val="17"/>
        </w:rPr>
      </w:pPr>
      <w:r>
        <w:rPr>
          <w:spacing w:val="-7"/>
          <w:sz w:val="17"/>
          <w:szCs w:val="17"/>
        </w:rPr>
        <w:t xml:space="preserve">where </w:t>
      </w:r>
      <w:r>
        <w:rPr>
          <w:rFonts w:ascii="Arial" w:hAnsi="Arial" w:eastAsia="Arial" w:cs="Arial"/>
          <w:b/>
          <w:bCs/>
          <w:spacing w:val="-7"/>
          <w:sz w:val="17"/>
          <w:szCs w:val="17"/>
        </w:rPr>
        <w:t>p</w:t>
      </w:r>
      <w:r>
        <w:rPr>
          <w:spacing w:val="-7"/>
          <w:sz w:val="14"/>
          <w:szCs w:val="14"/>
        </w:rPr>
        <w:t>1</w:t>
      </w:r>
      <w:r>
        <w:rPr>
          <w:rFonts w:ascii="Arial" w:hAnsi="Arial" w:eastAsia="Arial" w:cs="Arial"/>
          <w:spacing w:val="-7"/>
          <w:sz w:val="17"/>
          <w:szCs w:val="17"/>
        </w:rPr>
        <w:t>,</w:t>
      </w:r>
      <w:r>
        <w:rPr>
          <w:rFonts w:ascii="Arial" w:hAnsi="Arial" w:eastAsia="Arial" w:cs="Arial"/>
          <w:spacing w:val="-12"/>
          <w:sz w:val="17"/>
          <w:szCs w:val="17"/>
        </w:rPr>
        <w:t xml:space="preserve"> </w:t>
      </w:r>
      <w:r>
        <w:rPr>
          <w:rFonts w:ascii="Arial" w:hAnsi="Arial" w:eastAsia="Arial" w:cs="Arial"/>
          <w:b/>
          <w:bCs/>
          <w:spacing w:val="-7"/>
          <w:sz w:val="17"/>
          <w:szCs w:val="17"/>
        </w:rPr>
        <w:t>p</w:t>
      </w:r>
      <w:r>
        <w:rPr>
          <w:spacing w:val="-7"/>
          <w:sz w:val="14"/>
          <w:szCs w:val="14"/>
        </w:rPr>
        <w:t>2</w:t>
      </w:r>
      <w:r>
        <w:rPr>
          <w:spacing w:val="11"/>
          <w:w w:val="101"/>
          <w:sz w:val="14"/>
          <w:szCs w:val="14"/>
        </w:rPr>
        <w:t xml:space="preserve"> </w:t>
      </w:r>
      <w:r>
        <w:rPr>
          <w:rFonts w:ascii="Arial" w:hAnsi="Arial" w:eastAsia="Arial" w:cs="Arial"/>
          <w:spacing w:val="-7"/>
          <w:position w:val="-1"/>
          <w:sz w:val="17"/>
          <w:szCs w:val="17"/>
        </w:rPr>
        <w:t xml:space="preserve">. . . </w:t>
      </w:r>
      <w:r>
        <w:rPr>
          <w:rFonts w:ascii="Arial" w:hAnsi="Arial" w:eastAsia="Arial" w:cs="Arial"/>
          <w:b/>
          <w:bCs/>
          <w:spacing w:val="-7"/>
          <w:position w:val="-1"/>
          <w:sz w:val="17"/>
          <w:szCs w:val="17"/>
        </w:rPr>
        <w:t>p</w:t>
      </w:r>
      <w:r>
        <w:rPr>
          <w:rFonts w:ascii="Arial" w:hAnsi="Arial" w:eastAsia="Arial" w:cs="Arial"/>
          <w:spacing w:val="-7"/>
          <w:position w:val="-1"/>
          <w:sz w:val="14"/>
          <w:szCs w:val="14"/>
        </w:rPr>
        <w:t xml:space="preserve">m  </w:t>
      </w:r>
      <w:r>
        <w:rPr>
          <w:spacing w:val="-7"/>
          <w:sz w:val="17"/>
          <w:szCs w:val="17"/>
        </w:rPr>
        <w:t>are the sample poi</w:t>
      </w:r>
      <w:r>
        <w:rPr>
          <w:spacing w:val="-8"/>
          <w:sz w:val="17"/>
          <w:szCs w:val="17"/>
        </w:rPr>
        <w:t xml:space="preserve">nts within one triangle, </w:t>
      </w:r>
      <w:r>
        <w:rPr>
          <w:rFonts w:ascii="Arial" w:hAnsi="Arial" w:eastAsia="Arial" w:cs="Arial"/>
          <w:spacing w:val="-8"/>
          <w:sz w:val="17"/>
          <w:szCs w:val="17"/>
        </w:rPr>
        <w:t>w</w:t>
      </w:r>
      <w:r>
        <w:rPr>
          <w:rFonts w:ascii="Arial" w:hAnsi="Arial" w:eastAsia="Arial" w:cs="Arial"/>
          <w:spacing w:val="-8"/>
          <w:position w:val="-3"/>
          <w:sz w:val="14"/>
          <w:szCs w:val="14"/>
        </w:rPr>
        <w:t>o</w:t>
      </w:r>
      <w:r>
        <w:rPr>
          <w:rFonts w:ascii="Arial" w:hAnsi="Arial" w:eastAsia="Arial" w:cs="Arial"/>
          <w:spacing w:val="15"/>
          <w:w w:val="128"/>
          <w:position w:val="-3"/>
          <w:sz w:val="10"/>
          <w:szCs w:val="10"/>
        </w:rPr>
        <w:t>i</w:t>
      </w:r>
      <w:r>
        <w:rPr>
          <w:rFonts w:ascii="Arial" w:hAnsi="Arial" w:eastAsia="Arial" w:cs="Arial"/>
          <w:position w:val="-3"/>
          <w:sz w:val="10"/>
          <w:szCs w:val="10"/>
        </w:rPr>
        <w:t xml:space="preserve"> </w:t>
      </w:r>
      <w:r>
        <w:rPr>
          <w:spacing w:val="-9"/>
          <w:sz w:val="17"/>
          <w:szCs w:val="17"/>
        </w:rPr>
        <w:t>is the weight of</w:t>
      </w:r>
      <w:r>
        <w:rPr>
          <w:spacing w:val="4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a vertex for probe</w:t>
      </w:r>
      <w:r>
        <w:rPr>
          <w:spacing w:val="1"/>
          <w:sz w:val="17"/>
          <w:szCs w:val="17"/>
        </w:rPr>
        <w:t xml:space="preserve"> </w:t>
      </w:r>
      <w:r>
        <w:rPr>
          <w:rFonts w:ascii="Arial" w:hAnsi="Arial" w:eastAsia="Arial" w:cs="Arial"/>
          <w:spacing w:val="-9"/>
          <w:sz w:val="17"/>
          <w:szCs w:val="17"/>
        </w:rPr>
        <w:t>o</w:t>
      </w:r>
      <w:r>
        <w:rPr>
          <w:rFonts w:ascii="Arial" w:hAnsi="Arial" w:eastAsia="Arial" w:cs="Arial"/>
          <w:spacing w:val="-7"/>
          <w:sz w:val="14"/>
          <w:szCs w:val="14"/>
        </w:rPr>
        <w:t>i</w:t>
      </w:r>
      <w:r>
        <w:rPr>
          <w:rFonts w:ascii="Arial" w:hAnsi="Arial" w:eastAsia="Arial" w:cs="Arial"/>
          <w:spacing w:val="-15"/>
          <w:sz w:val="14"/>
          <w:szCs w:val="14"/>
        </w:rPr>
        <w:t xml:space="preserve"> </w:t>
      </w:r>
      <w:r>
        <w:rPr>
          <w:spacing w:val="-7"/>
          <w:sz w:val="17"/>
          <w:szCs w:val="17"/>
        </w:rPr>
        <w:t xml:space="preserve">, </w:t>
      </w:r>
      <w:r>
        <w:rPr>
          <w:rFonts w:ascii="Arial" w:hAnsi="Arial" w:eastAsia="Arial" w:cs="Arial"/>
          <w:spacing w:val="-7"/>
          <w:sz w:val="17"/>
          <w:szCs w:val="17"/>
        </w:rPr>
        <w:t>w</w:t>
      </w:r>
      <w:r>
        <w:rPr>
          <w:rFonts w:ascii="Arial" w:hAnsi="Arial" w:eastAsia="Arial" w:cs="Arial"/>
          <w:spacing w:val="-7"/>
          <w:position w:val="-3"/>
          <w:sz w:val="14"/>
          <w:szCs w:val="14"/>
        </w:rPr>
        <w:t>o</w:t>
      </w:r>
      <w:r>
        <w:rPr>
          <w:rFonts w:ascii="Arial" w:hAnsi="Arial" w:eastAsia="Arial" w:cs="Arial"/>
          <w:spacing w:val="-24"/>
          <w:position w:val="-3"/>
          <w:sz w:val="14"/>
          <w:szCs w:val="14"/>
        </w:rPr>
        <w:t xml:space="preserve"> </w:t>
      </w:r>
      <w:r>
        <w:rPr>
          <w:rFonts w:ascii="Arial" w:hAnsi="Arial" w:eastAsia="Arial" w:cs="Arial"/>
          <w:spacing w:val="-7"/>
          <w:position w:val="-3"/>
          <w:sz w:val="10"/>
          <w:szCs w:val="10"/>
        </w:rPr>
        <w:t xml:space="preserve">i   </w:t>
      </w:r>
      <w:r>
        <w:rPr>
          <w:spacing w:val="-7"/>
          <w:sz w:val="17"/>
          <w:szCs w:val="17"/>
        </w:rPr>
        <w:t>is the normalized weight</w:t>
      </w:r>
      <w:r>
        <w:rPr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of</w:t>
      </w:r>
      <w:r>
        <w:rPr>
          <w:spacing w:val="-13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 xml:space="preserve">a sample point </w:t>
      </w:r>
      <w:r>
        <w:rPr>
          <w:rFonts w:ascii="Arial" w:hAnsi="Arial" w:eastAsia="Arial" w:cs="Arial"/>
          <w:b/>
          <w:bCs/>
          <w:spacing w:val="-11"/>
          <w:sz w:val="17"/>
          <w:szCs w:val="17"/>
        </w:rPr>
        <w:t>p</w:t>
      </w:r>
      <w:r>
        <w:rPr>
          <w:rFonts w:ascii="Arial" w:hAnsi="Arial" w:eastAsia="Arial" w:cs="Arial"/>
          <w:b/>
          <w:bCs/>
          <w:spacing w:val="1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f</w:t>
      </w:r>
      <w:r>
        <w:rPr>
          <w:spacing w:val="-12"/>
          <w:sz w:val="17"/>
          <w:szCs w:val="17"/>
        </w:rPr>
        <w:t>or probe</w:t>
      </w:r>
      <w:r>
        <w:rPr>
          <w:sz w:val="17"/>
          <w:szCs w:val="17"/>
        </w:rPr>
        <w:t xml:space="preserve"> </w:t>
      </w:r>
      <w:r>
        <w:rPr>
          <w:rFonts w:ascii="Arial" w:hAnsi="Arial" w:eastAsia="Arial" w:cs="Arial"/>
          <w:spacing w:val="-12"/>
          <w:position w:val="-1"/>
          <w:sz w:val="17"/>
          <w:szCs w:val="17"/>
        </w:rPr>
        <w:t>o</w:t>
      </w:r>
      <w:r>
        <w:rPr>
          <w:rFonts w:ascii="Arial" w:hAnsi="Arial" w:eastAsia="Arial" w:cs="Arial"/>
          <w:spacing w:val="17"/>
          <w:w w:val="102"/>
          <w:position w:val="-1"/>
          <w:sz w:val="14"/>
          <w:szCs w:val="14"/>
        </w:rPr>
        <w:t>i</w:t>
      </w:r>
      <w:r>
        <w:rPr>
          <w:rFonts w:ascii="Arial" w:hAnsi="Arial" w:eastAsia="Arial" w:cs="Arial"/>
          <w:spacing w:val="30"/>
          <w:position w:val="-1"/>
          <w:sz w:val="14"/>
          <w:szCs w:val="14"/>
        </w:rPr>
        <w:t xml:space="preserve"> </w:t>
      </w:r>
      <w:r>
        <w:rPr>
          <w:spacing w:val="-8"/>
          <w:sz w:val="17"/>
          <w:szCs w:val="17"/>
        </w:rPr>
        <w:t>and</w:t>
      </w:r>
      <w:r>
        <w:rPr>
          <w:spacing w:val="10"/>
          <w:sz w:val="17"/>
          <w:szCs w:val="17"/>
        </w:rPr>
        <w:t xml:space="preserve"> </w:t>
      </w:r>
      <w:r>
        <w:rPr>
          <w:rFonts w:ascii="Arial" w:hAnsi="Arial" w:eastAsia="Arial" w:cs="Arial"/>
          <w:spacing w:val="-8"/>
          <w:sz w:val="17"/>
          <w:szCs w:val="17"/>
        </w:rPr>
        <w:t>bary</w:t>
      </w:r>
      <w:r>
        <w:rPr>
          <w:spacing w:val="-8"/>
          <w:sz w:val="17"/>
          <w:szCs w:val="17"/>
        </w:rPr>
        <w:t>(</w:t>
      </w:r>
      <w:r>
        <w:rPr>
          <w:rFonts w:ascii="Arial" w:hAnsi="Arial" w:eastAsia="Arial" w:cs="Arial"/>
          <w:b/>
          <w:bCs/>
          <w:spacing w:val="-8"/>
          <w:sz w:val="17"/>
          <w:szCs w:val="17"/>
        </w:rPr>
        <w:t>p</w:t>
      </w:r>
      <w:r>
        <w:rPr>
          <w:spacing w:val="-8"/>
          <w:sz w:val="17"/>
          <w:szCs w:val="17"/>
        </w:rPr>
        <w:t>)</w:t>
      </w:r>
      <w:r>
        <w:rPr>
          <w:spacing w:val="7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 xml:space="preserve">means the </w:t>
      </w:r>
      <w:r>
        <w:rPr>
          <w:spacing w:val="-9"/>
          <w:sz w:val="17"/>
          <w:szCs w:val="17"/>
        </w:rPr>
        <w:t>barycentric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 xml:space="preserve">coordinate at point </w:t>
      </w:r>
      <w:r>
        <w:rPr>
          <w:rFonts w:ascii="Arial" w:hAnsi="Arial" w:eastAsia="Arial" w:cs="Arial"/>
          <w:b/>
          <w:bCs/>
          <w:spacing w:val="-8"/>
          <w:sz w:val="17"/>
          <w:szCs w:val="17"/>
        </w:rPr>
        <w:t>p</w:t>
      </w:r>
      <w:r>
        <w:rPr>
          <w:spacing w:val="-8"/>
          <w:sz w:val="17"/>
          <w:szCs w:val="17"/>
        </w:rPr>
        <w:t>. Each vertex needs to</w:t>
      </w:r>
      <w:r>
        <w:rPr>
          <w:spacing w:val="-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be</w:t>
      </w:r>
      <w:r>
        <w:rPr>
          <w:spacing w:val="4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assigned</w:t>
      </w:r>
      <w:r>
        <w:rPr>
          <w:spacing w:val="3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the</w:t>
      </w:r>
      <w:r>
        <w:rPr>
          <w:spacing w:val="2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to</w:t>
      </w:r>
      <w:r>
        <w:rPr>
          <w:spacing w:val="-9"/>
          <w:sz w:val="17"/>
          <w:szCs w:val="17"/>
        </w:rPr>
        <w:t>p</w:t>
      </w:r>
      <w:r>
        <w:rPr>
          <w:spacing w:val="7"/>
          <w:sz w:val="17"/>
          <w:szCs w:val="17"/>
        </w:rPr>
        <w:t xml:space="preserve"> </w:t>
      </w:r>
      <w:r>
        <w:rPr>
          <w:rFonts w:ascii="Arial" w:hAnsi="Arial" w:eastAsia="Arial" w:cs="Arial"/>
          <w:spacing w:val="-9"/>
          <w:sz w:val="17"/>
          <w:szCs w:val="17"/>
        </w:rPr>
        <w:t>n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 xml:space="preserve">probes with the highest weights as geometric priors to </w:t>
      </w:r>
      <w:r>
        <w:rPr>
          <w:spacing w:val="-10"/>
          <w:sz w:val="17"/>
          <w:szCs w:val="17"/>
        </w:rPr>
        <w:t>avoid visual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discontinuities in Figure</w:t>
      </w:r>
      <w:r>
        <w:rPr>
          <w:spacing w:val="-26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"bookmark49" </w:instrText>
      </w:r>
      <w:r>
        <w:fldChar w:fldCharType="separate"/>
      </w:r>
      <w:r>
        <w:rPr>
          <w:spacing w:val="-7"/>
          <w:sz w:val="17"/>
          <w:szCs w:val="17"/>
        </w:rPr>
        <w:t>7</w:t>
      </w:r>
      <w:r>
        <w:rPr>
          <w:spacing w:val="-7"/>
          <w:sz w:val="17"/>
          <w:szCs w:val="17"/>
        </w:rPr>
        <w:fldChar w:fldCharType="end"/>
      </w:r>
      <w:r>
        <w:rPr>
          <w:spacing w:val="-8"/>
          <w:sz w:val="17"/>
          <w:szCs w:val="17"/>
        </w:rPr>
        <w:t>(a) when the mesh triangles are dense.</w:t>
      </w:r>
    </w:p>
    <w:p w14:paraId="6559243C">
      <w:pPr>
        <w:spacing w:line="178" w:lineRule="auto"/>
        <w:rPr>
          <w:sz w:val="17"/>
          <w:szCs w:val="17"/>
        </w:rPr>
        <w:sectPr>
          <w:type w:val="continuous"/>
          <w:pgSz w:w="12240" w:h="15840"/>
          <w:pgMar w:top="1293" w:right="960" w:bottom="1630" w:left="1030" w:header="1078" w:footer="1473" w:gutter="0"/>
          <w:cols w:equalWidth="0" w:num="2">
            <w:col w:w="5223" w:space="100"/>
            <w:col w:w="4926"/>
          </w:cols>
        </w:sectPr>
      </w:pPr>
    </w:p>
    <w:p w14:paraId="439BD0B7">
      <w:pPr>
        <w:spacing w:before="39"/>
      </w:pPr>
    </w:p>
    <w:p w14:paraId="6D78CC84">
      <w:pPr>
        <w:sectPr>
          <w:headerReference r:id="rId10" w:type="default"/>
          <w:footerReference r:id="rId11" w:type="default"/>
          <w:pgSz w:w="12240" w:h="15840"/>
          <w:pgMar w:top="1293" w:right="1005" w:bottom="1630" w:left="1027" w:header="1078" w:footer="1473" w:gutter="0"/>
          <w:cols w:equalWidth="0" w:num="1">
            <w:col w:w="10207"/>
          </w:cols>
        </w:sectPr>
      </w:pPr>
    </w:p>
    <w:p w14:paraId="41F21264">
      <w:pPr>
        <w:spacing w:line="1472" w:lineRule="exact"/>
        <w:ind w:firstLine="127"/>
      </w:pPr>
      <w:r>
        <w:rPr>
          <w:position w:val="-29"/>
        </w:rPr>
        <w:drawing>
          <wp:inline distT="0" distB="0" distL="0" distR="0">
            <wp:extent cx="2950210" cy="93472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50330" cy="93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ABA0">
      <w:pPr>
        <w:spacing w:before="257" w:line="247" w:lineRule="auto"/>
        <w:ind w:left="15" w:right="342" w:firstLine="7"/>
        <w:jc w:val="both"/>
        <w:rPr>
          <w:rFonts w:ascii="MS Gothic" w:hAnsi="MS Gothic" w:eastAsia="MS Gothic" w:cs="MS Gothic"/>
          <w:sz w:val="15"/>
          <w:szCs w:val="15"/>
        </w:rPr>
      </w:pPr>
      <w:bookmarkStart w:id="6" w:name="bookmark48"/>
      <w:bookmarkEnd w:id="6"/>
      <w:r>
        <w:rPr>
          <w:rFonts w:ascii="MS Gothic" w:hAnsi="MS Gothic" w:eastAsia="MS Gothic" w:cs="MS Gothic"/>
          <w:spacing w:val="-9"/>
          <w:sz w:val="15"/>
          <w:szCs w:val="15"/>
        </w:rPr>
        <w:t>Fig.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6.</w:t>
      </w:r>
      <w:r>
        <w:rPr>
          <w:rFonts w:ascii="MS Gothic" w:hAnsi="MS Gothic" w:eastAsia="MS Gothic" w:cs="MS Gothic"/>
          <w:spacing w:val="2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Red</w:t>
      </w:r>
      <w:r>
        <w:rPr>
          <w:rFonts w:ascii="MS Gothic" w:hAnsi="MS Gothic" w:eastAsia="MS Gothic" w:cs="MS Gothic"/>
          <w:spacing w:val="-3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sampling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points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ar</w:t>
      </w:r>
      <w:r>
        <w:rPr>
          <w:rFonts w:ascii="MS Gothic" w:hAnsi="MS Gothic" w:eastAsia="MS Gothic" w:cs="MS Gothic"/>
          <w:spacing w:val="-10"/>
          <w:sz w:val="15"/>
          <w:szCs w:val="15"/>
        </w:rPr>
        <w:t>e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0"/>
          <w:sz w:val="15"/>
          <w:szCs w:val="15"/>
        </w:rPr>
        <w:t>not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0"/>
          <w:sz w:val="15"/>
          <w:szCs w:val="15"/>
        </w:rPr>
        <w:t>mutually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0"/>
          <w:sz w:val="15"/>
          <w:szCs w:val="15"/>
        </w:rPr>
        <w:t>visible.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0"/>
          <w:sz w:val="15"/>
          <w:szCs w:val="15"/>
        </w:rPr>
        <w:t>(a)</w:t>
      </w:r>
      <w:r>
        <w:rPr>
          <w:rFonts w:ascii="MS Gothic" w:hAnsi="MS Gothic" w:eastAsia="MS Gothic" w:cs="MS Gothic"/>
          <w:spacing w:val="-2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0"/>
          <w:sz w:val="15"/>
          <w:szCs w:val="15"/>
        </w:rPr>
        <w:t>Euclidean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0"/>
          <w:sz w:val="15"/>
          <w:szCs w:val="15"/>
        </w:rPr>
        <w:t>distance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results</w:t>
      </w:r>
      <w:r>
        <w:rPr>
          <w:rFonts w:ascii="MS Gothic" w:hAnsi="MS Gothic" w:eastAsia="MS Gothic" w:cs="MS Gothic"/>
          <w:spacing w:val="-1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in</w:t>
      </w:r>
      <w:r>
        <w:rPr>
          <w:rFonts w:ascii="MS Gothic" w:hAnsi="MS Gothic" w:eastAsia="MS Gothic" w:cs="MS Gothic"/>
          <w:spacing w:val="-2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close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sampling</w:t>
      </w:r>
      <w:r>
        <w:rPr>
          <w:rFonts w:ascii="MS Gothic" w:hAnsi="MS Gothic" w:eastAsia="MS Gothic" w:cs="MS Gothic"/>
          <w:spacing w:val="-1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po</w:t>
      </w:r>
      <w:r>
        <w:rPr>
          <w:rFonts w:ascii="MS Gothic" w:hAnsi="MS Gothic" w:eastAsia="MS Gothic" w:cs="MS Gothic"/>
          <w:spacing w:val="-6"/>
          <w:sz w:val="15"/>
          <w:szCs w:val="15"/>
        </w:rPr>
        <w:t>ints,</w:t>
      </w:r>
      <w:r>
        <w:rPr>
          <w:rFonts w:ascii="MS Gothic" w:hAnsi="MS Gothic" w:eastAsia="MS Gothic" w:cs="MS Gothic"/>
          <w:spacing w:val="-2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making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separation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dificult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and</w:t>
      </w:r>
      <w:r>
        <w:rPr>
          <w:rFonts w:ascii="MS Gothic" w:hAnsi="MS Gothic" w:eastAsia="MS Gothic" w:cs="MS Gothic"/>
          <w:spacing w:val="-26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causing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light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leakage;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(b)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Mesh</w:t>
      </w:r>
      <w:r>
        <w:rPr>
          <w:rFonts w:ascii="MS Gothic" w:hAnsi="MS Gothic" w:eastAsia="MS Gothic" w:cs="MS Gothic"/>
          <w:spacing w:val="-3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surface</w:t>
      </w:r>
      <w:r>
        <w:rPr>
          <w:rFonts w:ascii="MS Gothic" w:hAnsi="MS Gothic" w:eastAsia="MS Gothic" w:cs="MS Gothic"/>
          <w:spacing w:val="-3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distance</w:t>
      </w:r>
      <w:r>
        <w:rPr>
          <w:rFonts w:ascii="MS Gothic" w:hAnsi="MS Gothic" w:eastAsia="MS Gothic" w:cs="MS Gothic"/>
          <w:spacing w:val="-3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causes</w:t>
      </w:r>
      <w:r>
        <w:rPr>
          <w:rFonts w:ascii="MS Gothic" w:hAnsi="MS Gothic" w:eastAsia="MS Gothic" w:cs="MS Gothic"/>
          <w:spacing w:val="-3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discontinuities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at</w:t>
      </w:r>
      <w:r>
        <w:rPr>
          <w:rFonts w:ascii="MS Gothic" w:hAnsi="MS Gothic" w:eastAsia="MS Gothic" w:cs="MS Gothic"/>
          <w:spacing w:val="-36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the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bound-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ary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between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visible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and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n</w:t>
      </w:r>
      <w:r>
        <w:rPr>
          <w:rFonts w:ascii="MS Gothic" w:hAnsi="MS Gothic" w:eastAsia="MS Gothic" w:cs="MS Gothic"/>
          <w:spacing w:val="-9"/>
          <w:sz w:val="15"/>
          <w:szCs w:val="15"/>
        </w:rPr>
        <w:t>on-visible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points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(point</w:t>
      </w:r>
      <w:r>
        <w:rPr>
          <w:rFonts w:ascii="MS Gothic" w:hAnsi="MS Gothic" w:eastAsia="MS Gothic" w:cs="MS Gothic"/>
          <w:spacing w:val="-3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A);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(c)</w:t>
      </w:r>
      <w:r>
        <w:rPr>
          <w:rFonts w:ascii="MS Gothic" w:hAnsi="MS Gothic" w:eastAsia="MS Gothic" w:cs="MS Gothic"/>
          <w:spacing w:val="-3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Visible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points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use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Euclidean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distance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for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graph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construction,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non-visible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poi</w:t>
      </w:r>
      <w:r>
        <w:rPr>
          <w:rFonts w:ascii="MS Gothic" w:hAnsi="MS Gothic" w:eastAsia="MS Gothic" w:cs="MS Gothic"/>
          <w:spacing w:val="-9"/>
          <w:sz w:val="15"/>
          <w:szCs w:val="15"/>
        </w:rPr>
        <w:t>nts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use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pathfind-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bookmarkStart w:id="7" w:name="bookmark49"/>
      <w:bookmarkEnd w:id="7"/>
      <w:r>
        <w:rPr>
          <w:rFonts w:ascii="MS Gothic" w:hAnsi="MS Gothic" w:eastAsia="MS Gothic" w:cs="MS Gothic"/>
          <w:spacing w:val="-7"/>
          <w:sz w:val="15"/>
          <w:szCs w:val="15"/>
        </w:rPr>
        <w:t>ing</w:t>
      </w:r>
      <w:r>
        <w:rPr>
          <w:rFonts w:ascii="MS Gothic" w:hAnsi="MS Gothic" w:eastAsia="MS Gothic" w:cs="MS Gothic"/>
          <w:spacing w:val="-1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to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increase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occluded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point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distance,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ensuring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smooth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transitions.</w:t>
      </w:r>
    </w:p>
    <w:p w14:paraId="5A08C3B2">
      <w:pPr>
        <w:spacing w:line="277" w:lineRule="auto"/>
        <w:rPr>
          <w:rFonts w:ascii="Arial"/>
          <w:sz w:val="21"/>
        </w:rPr>
      </w:pPr>
    </w:p>
    <w:p w14:paraId="7B11709E">
      <w:pPr>
        <w:spacing w:line="1490" w:lineRule="exact"/>
        <w:ind w:firstLine="290"/>
      </w:pPr>
      <w:r>
        <w:rPr>
          <w:position w:val="-29"/>
        </w:rPr>
        <w:drawing>
          <wp:inline distT="0" distB="0" distL="0" distR="0">
            <wp:extent cx="2717800" cy="94551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18228" cy="94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2462">
      <w:pPr>
        <w:spacing w:before="255" w:line="248" w:lineRule="auto"/>
        <w:ind w:left="6" w:right="352" w:firstLine="17"/>
        <w:jc w:val="both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pacing w:val="-7"/>
          <w:sz w:val="15"/>
          <w:szCs w:val="15"/>
        </w:rPr>
        <w:t>Fig.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7.</w:t>
      </w:r>
      <w:r>
        <w:rPr>
          <w:rFonts w:ascii="MS Gothic" w:hAnsi="MS Gothic" w:eastAsia="MS Gothic" w:cs="MS Gothic"/>
          <w:spacing w:val="1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(a)</w:t>
      </w:r>
      <w:r>
        <w:rPr>
          <w:rFonts w:ascii="MS Gothic" w:hAnsi="MS Gothic" w:eastAsia="MS Gothic" w:cs="MS Gothic"/>
          <w:spacing w:val="-1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Each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sampling</w:t>
      </w:r>
      <w:r>
        <w:rPr>
          <w:rFonts w:ascii="MS Gothic" w:hAnsi="MS Gothic" w:eastAsia="MS Gothic" w:cs="MS Gothic"/>
          <w:spacing w:val="-2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point</w:t>
      </w:r>
      <w:r>
        <w:rPr>
          <w:rFonts w:ascii="MS Gothic" w:hAnsi="MS Gothic" w:eastAsia="MS Gothic" w:cs="MS Gothic"/>
          <w:spacing w:val="-2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is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associated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only</w:t>
      </w:r>
      <w:r>
        <w:rPr>
          <w:rFonts w:ascii="MS Gothic" w:hAnsi="MS Gothic" w:eastAsia="MS Gothic" w:cs="MS Gothic"/>
          <w:spacing w:val="-3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with</w:t>
      </w:r>
      <w:r>
        <w:rPr>
          <w:rFonts w:ascii="MS Gothic" w:hAnsi="MS Gothic" w:eastAsia="MS Gothic" w:cs="MS Gothic"/>
          <w:spacing w:val="-3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the</w:t>
      </w:r>
      <w:r>
        <w:rPr>
          <w:rFonts w:ascii="MS Gothic" w:hAnsi="MS Gothic" w:eastAsia="MS Gothic" w:cs="MS Gothic"/>
          <w:spacing w:val="-2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nearest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pr</w:t>
      </w:r>
      <w:r>
        <w:rPr>
          <w:rFonts w:ascii="MS Gothic" w:hAnsi="MS Gothic" w:eastAsia="MS Gothic" w:cs="MS Gothic"/>
          <w:spacing w:val="-8"/>
          <w:sz w:val="15"/>
          <w:szCs w:val="15"/>
        </w:rPr>
        <w:t>obe,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resulting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in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transition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area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existing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only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in</w:t>
      </w:r>
      <w:r>
        <w:rPr>
          <w:rFonts w:ascii="MS Gothic" w:hAnsi="MS Gothic" w:eastAsia="MS Gothic" w:cs="MS Gothic"/>
          <w:spacing w:val="-3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the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edge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triangles</w:t>
      </w:r>
      <w:r>
        <w:rPr>
          <w:rFonts w:ascii="MS Gothic" w:hAnsi="MS Gothic" w:eastAsia="MS Gothic" w:cs="MS Gothic"/>
          <w:spacing w:val="-10"/>
          <w:sz w:val="15"/>
          <w:szCs w:val="15"/>
        </w:rPr>
        <w:t>,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0"/>
          <w:sz w:val="15"/>
          <w:szCs w:val="15"/>
        </w:rPr>
        <w:t>which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0"/>
          <w:sz w:val="15"/>
          <w:szCs w:val="15"/>
        </w:rPr>
        <w:t>would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lead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to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visual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artifacts,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especial</w:t>
      </w:r>
      <w:r>
        <w:rPr>
          <w:rFonts w:ascii="MS Gothic" w:hAnsi="MS Gothic" w:eastAsia="MS Gothic" w:cs="MS Gothic"/>
          <w:spacing w:val="-8"/>
          <w:sz w:val="15"/>
          <w:szCs w:val="15"/>
        </w:rPr>
        <w:t>ly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when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the</w:t>
      </w:r>
      <w:r>
        <w:rPr>
          <w:rFonts w:ascii="MS Gothic" w:hAnsi="MS Gothic" w:eastAsia="MS Gothic" w:cs="MS Gothic"/>
          <w:spacing w:val="-2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mesh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triangles</w:t>
      </w:r>
      <w:r>
        <w:rPr>
          <w:rFonts w:ascii="MS Gothic" w:hAnsi="MS Gothic" w:eastAsia="MS Gothic" w:cs="MS Gothic"/>
          <w:spacing w:val="-2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are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dense.</w:t>
      </w:r>
      <w:r>
        <w:rPr>
          <w:rFonts w:ascii="MS Gothic" w:hAnsi="MS Gothic" w:eastAsia="MS Gothic" w:cs="MS Gothic"/>
          <w:spacing w:val="-2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(b)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As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each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sampling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point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is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associated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with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more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p</w:t>
      </w:r>
      <w:r>
        <w:rPr>
          <w:rFonts w:ascii="MS Gothic" w:hAnsi="MS Gothic" w:eastAsia="MS Gothic" w:cs="MS Gothic"/>
          <w:spacing w:val="-7"/>
          <w:sz w:val="15"/>
          <w:szCs w:val="15"/>
        </w:rPr>
        <w:t>robes,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the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transition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area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becomes</w:t>
      </w:r>
      <w:r>
        <w:rPr>
          <w:rFonts w:ascii="MS Gothic" w:hAnsi="MS Gothic" w:eastAsia="MS Gothic" w:cs="MS Gothic"/>
          <w:spacing w:val="-2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larger,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result</w:t>
      </w:r>
      <w:r>
        <w:rPr>
          <w:rFonts w:ascii="MS Gothic" w:hAnsi="MS Gothic" w:eastAsia="MS Gothic" w:cs="MS Gothic"/>
          <w:spacing w:val="-5"/>
          <w:sz w:val="15"/>
          <w:szCs w:val="15"/>
        </w:rPr>
        <w:t>ing</w:t>
      </w:r>
      <w:r>
        <w:rPr>
          <w:rFonts w:ascii="MS Gothic" w:hAnsi="MS Gothic" w:eastAsia="MS Gothic" w:cs="MS Gothic"/>
          <w:spacing w:val="-2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in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smoother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outcomes.</w:t>
      </w:r>
    </w:p>
    <w:p w14:paraId="2386DF9C">
      <w:pPr>
        <w:spacing w:line="355" w:lineRule="auto"/>
        <w:rPr>
          <w:rFonts w:ascii="Arial"/>
          <w:sz w:val="21"/>
        </w:rPr>
      </w:pPr>
    </w:p>
    <w:p w14:paraId="750662AD">
      <w:pPr>
        <w:pStyle w:val="3"/>
        <w:spacing w:before="73" w:line="180" w:lineRule="auto"/>
        <w:ind w:left="8" w:right="339" w:firstLine="194"/>
        <w:jc w:val="both"/>
        <w:rPr>
          <w:sz w:val="17"/>
          <w:szCs w:val="17"/>
        </w:rPr>
      </w:pPr>
      <w:r>
        <w:rPr>
          <w:rFonts w:ascii="Arial" w:hAnsi="Arial" w:eastAsia="Arial" w:cs="Arial"/>
          <w:spacing w:val="-6"/>
          <w:sz w:val="17"/>
          <w:szCs w:val="17"/>
        </w:rPr>
        <w:t xml:space="preserve">Optimization. </w:t>
      </w:r>
      <w:r>
        <w:rPr>
          <w:spacing w:val="-6"/>
          <w:sz w:val="17"/>
          <w:szCs w:val="17"/>
        </w:rPr>
        <w:t>Now, we have preliminarily initial</w:t>
      </w:r>
      <w:r>
        <w:rPr>
          <w:spacing w:val="-7"/>
          <w:sz w:val="17"/>
          <w:szCs w:val="17"/>
        </w:rPr>
        <w:t>ized the associa-</w:t>
      </w:r>
      <w:r>
        <w:rPr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tion parameters 贝 between v</w:t>
      </w:r>
      <w:r>
        <w:rPr>
          <w:spacing w:val="-12"/>
          <w:sz w:val="17"/>
          <w:szCs w:val="17"/>
        </w:rPr>
        <w:t>ertices and probes based on geometric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 xml:space="preserve">prior. We can still use the weight matrix </w:t>
      </w:r>
      <w:r>
        <w:rPr>
          <w:rFonts w:ascii="Arial" w:hAnsi="Arial" w:eastAsia="Arial" w:cs="Arial"/>
          <w:b/>
          <w:bCs/>
          <w:spacing w:val="-9"/>
          <w:sz w:val="17"/>
          <w:szCs w:val="17"/>
        </w:rPr>
        <w:t xml:space="preserve">W </w:t>
      </w:r>
      <w:r>
        <w:rPr>
          <w:spacing w:val="-9"/>
          <w:sz w:val="17"/>
          <w:szCs w:val="17"/>
        </w:rPr>
        <w:t xml:space="preserve">to represent the </w:t>
      </w:r>
      <w:r>
        <w:rPr>
          <w:spacing w:val="-10"/>
          <w:sz w:val="17"/>
          <w:szCs w:val="17"/>
        </w:rPr>
        <w:t>associa-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 xml:space="preserve">tions, but now </w:t>
      </w:r>
      <w:r>
        <w:rPr>
          <w:rFonts w:ascii="Arial" w:hAnsi="Arial" w:eastAsia="Arial" w:cs="Arial"/>
          <w:b/>
          <w:bCs/>
          <w:spacing w:val="-8"/>
          <w:sz w:val="17"/>
          <w:szCs w:val="17"/>
        </w:rPr>
        <w:t xml:space="preserve">W </w:t>
      </w:r>
      <w:r>
        <w:rPr>
          <w:spacing w:val="-8"/>
          <w:sz w:val="17"/>
          <w:szCs w:val="17"/>
        </w:rPr>
        <w:t>is the objective that we need to optimize.</w:t>
      </w:r>
    </w:p>
    <w:p w14:paraId="0156E4D3">
      <w:pPr>
        <w:pStyle w:val="3"/>
        <w:spacing w:before="3" w:line="180" w:lineRule="auto"/>
        <w:ind w:left="2" w:right="339" w:firstLine="185"/>
        <w:jc w:val="both"/>
        <w:rPr>
          <w:sz w:val="17"/>
          <w:szCs w:val="17"/>
        </w:rPr>
      </w:pPr>
      <w:r>
        <w:rPr>
          <w:spacing w:val="-8"/>
          <w:sz w:val="17"/>
          <w:szCs w:val="17"/>
        </w:rPr>
        <w:t>We construct a standard scene with complex lighting, place the</w:t>
      </w:r>
      <w:r>
        <w:rPr>
          <w:spacing w:val="9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mesh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into</w:t>
      </w:r>
      <w:r>
        <w:rPr>
          <w:spacing w:val="14"/>
          <w:w w:val="101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it,</w:t>
      </w:r>
      <w:r>
        <w:rPr>
          <w:spacing w:val="17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and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simulate</w:t>
      </w:r>
      <w:r>
        <w:rPr>
          <w:spacing w:val="14"/>
          <w:w w:val="101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its</w:t>
      </w:r>
      <w:r>
        <w:rPr>
          <w:spacing w:val="15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illumination</w:t>
      </w:r>
      <w:r>
        <w:rPr>
          <w:spacing w:val="14"/>
          <w:w w:val="101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fitti</w:t>
      </w:r>
      <w:r>
        <w:rPr>
          <w:spacing w:val="-7"/>
          <w:sz w:val="17"/>
          <w:szCs w:val="17"/>
        </w:rPr>
        <w:t>ng</w:t>
      </w:r>
      <w:r>
        <w:rPr>
          <w:spacing w:val="14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under</w:t>
      </w:r>
      <w:r>
        <w:rPr>
          <w:spacing w:val="1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various</w:t>
      </w:r>
      <w:r>
        <w:rPr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complex scenarios by rotating the mesh. Essentially, this process en-</w:t>
      </w:r>
      <w:r>
        <w:rPr>
          <w:spacing w:val="13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codes geometric information through lighting. The com</w:t>
      </w:r>
      <w:r>
        <w:rPr>
          <w:spacing w:val="-10"/>
          <w:sz w:val="17"/>
          <w:szCs w:val="17"/>
        </w:rPr>
        <w:t>prehensive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 xml:space="preserve">loss defined in Eqn. </w:t>
      </w:r>
      <w:r>
        <w:fldChar w:fldCharType="begin"/>
      </w:r>
      <w:r>
        <w:instrText xml:space="preserve"> HYPERLINK \l "bookmark45" </w:instrText>
      </w:r>
      <w:r>
        <w:fldChar w:fldCharType="separate"/>
      </w:r>
      <w:r>
        <w:rPr>
          <w:spacing w:val="-8"/>
          <w:sz w:val="17"/>
          <w:szCs w:val="17"/>
        </w:rPr>
        <w:t>(10</w:t>
      </w:r>
      <w:r>
        <w:rPr>
          <w:spacing w:val="-8"/>
          <w:sz w:val="17"/>
          <w:szCs w:val="17"/>
        </w:rPr>
        <w:fldChar w:fldCharType="end"/>
      </w:r>
      <w:r>
        <w:rPr>
          <w:spacing w:val="-8"/>
          <w:sz w:val="17"/>
          <w:szCs w:val="17"/>
        </w:rPr>
        <w:t>) is then calculated. This loss is</w:t>
      </w:r>
      <w:r>
        <w:rPr>
          <w:spacing w:val="-9"/>
          <w:sz w:val="17"/>
          <w:szCs w:val="17"/>
        </w:rPr>
        <w:t xml:space="preserve"> diferentiable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with</w:t>
      </w:r>
      <w:r>
        <w:rPr>
          <w:spacing w:val="14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respect</w:t>
      </w:r>
      <w:r>
        <w:rPr>
          <w:spacing w:val="10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to</w:t>
      </w:r>
      <w:r>
        <w:rPr>
          <w:spacing w:val="11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the</w:t>
      </w:r>
      <w:r>
        <w:rPr>
          <w:spacing w:val="10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 xml:space="preserve">matrix </w:t>
      </w:r>
      <w:r>
        <w:rPr>
          <w:rFonts w:ascii="Arial" w:hAnsi="Arial" w:eastAsia="Arial" w:cs="Arial"/>
          <w:b/>
          <w:bCs/>
          <w:spacing w:val="-6"/>
          <w:sz w:val="17"/>
          <w:szCs w:val="17"/>
        </w:rPr>
        <w:t>W</w:t>
      </w:r>
      <w:r>
        <w:rPr>
          <w:spacing w:val="-6"/>
          <w:sz w:val="17"/>
          <w:szCs w:val="17"/>
        </w:rPr>
        <w:t>,</w:t>
      </w:r>
      <w:r>
        <w:rPr>
          <w:spacing w:val="12"/>
          <w:w w:val="101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allowing</w:t>
      </w:r>
      <w:r>
        <w:rPr>
          <w:spacing w:val="10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us</w:t>
      </w:r>
      <w:r>
        <w:rPr>
          <w:spacing w:val="10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to</w:t>
      </w:r>
      <w:r>
        <w:rPr>
          <w:spacing w:val="10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further</w:t>
      </w:r>
      <w:r>
        <w:rPr>
          <w:spacing w:val="14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optimize</w:t>
      </w:r>
      <w:r>
        <w:rPr>
          <w:spacing w:val="10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it</w:t>
      </w:r>
      <w:r>
        <w:rPr>
          <w:sz w:val="17"/>
          <w:szCs w:val="17"/>
        </w:rPr>
        <w:t xml:space="preserve"> </w:t>
      </w:r>
      <w:r>
        <w:rPr>
          <w:spacing w:val="-5"/>
          <w:sz w:val="17"/>
          <w:szCs w:val="17"/>
        </w:rPr>
        <w:t>using</w:t>
      </w:r>
      <w:r>
        <w:rPr>
          <w:spacing w:val="12"/>
          <w:w w:val="101"/>
          <w:sz w:val="17"/>
          <w:szCs w:val="17"/>
        </w:rPr>
        <w:t xml:space="preserve"> </w:t>
      </w:r>
      <w:r>
        <w:rPr>
          <w:spacing w:val="-5"/>
          <w:sz w:val="17"/>
          <w:szCs w:val="17"/>
        </w:rPr>
        <w:t>gradient</w:t>
      </w:r>
      <w:r>
        <w:rPr>
          <w:spacing w:val="11"/>
          <w:sz w:val="17"/>
          <w:szCs w:val="17"/>
        </w:rPr>
        <w:t xml:space="preserve"> </w:t>
      </w:r>
      <w:r>
        <w:rPr>
          <w:spacing w:val="-5"/>
          <w:sz w:val="17"/>
          <w:szCs w:val="17"/>
        </w:rPr>
        <w:t>descent. In this way, we</w:t>
      </w:r>
      <w:r>
        <w:rPr>
          <w:spacing w:val="10"/>
          <w:sz w:val="17"/>
          <w:szCs w:val="17"/>
        </w:rPr>
        <w:t xml:space="preserve"> </w:t>
      </w:r>
      <w:r>
        <w:rPr>
          <w:spacing w:val="-5"/>
          <w:sz w:val="17"/>
          <w:szCs w:val="17"/>
        </w:rPr>
        <w:t>efectively</w:t>
      </w:r>
      <w:r>
        <w:rPr>
          <w:spacing w:val="7"/>
          <w:sz w:val="17"/>
          <w:szCs w:val="17"/>
        </w:rPr>
        <w:t xml:space="preserve"> </w:t>
      </w:r>
      <w:r>
        <w:rPr>
          <w:spacing w:val="-5"/>
          <w:sz w:val="17"/>
          <w:szCs w:val="17"/>
        </w:rPr>
        <w:t>mitigate</w:t>
      </w:r>
      <w:r>
        <w:rPr>
          <w:spacing w:val="7"/>
          <w:sz w:val="17"/>
          <w:szCs w:val="17"/>
        </w:rPr>
        <w:t xml:space="preserve"> </w:t>
      </w:r>
      <w:r>
        <w:rPr>
          <w:spacing w:val="-5"/>
          <w:sz w:val="17"/>
          <w:szCs w:val="17"/>
        </w:rPr>
        <w:t>light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leakage and reduce the ringing artifacts of spherical harmonics.</w:t>
      </w:r>
    </w:p>
    <w:p w14:paraId="4384BA96">
      <w:pPr>
        <w:pStyle w:val="3"/>
        <w:spacing w:before="5" w:line="181" w:lineRule="auto"/>
        <w:ind w:left="15" w:right="349" w:firstLine="174"/>
        <w:jc w:val="both"/>
        <w:rPr>
          <w:sz w:val="17"/>
          <w:szCs w:val="17"/>
        </w:rPr>
      </w:pPr>
      <w:r>
        <w:rPr>
          <w:spacing w:val="-7"/>
          <w:sz w:val="17"/>
          <w:szCs w:val="17"/>
        </w:rPr>
        <w:t>Note that our work in this section is conducted entirely in</w:t>
      </w:r>
      <w:r>
        <w:rPr>
          <w:spacing w:val="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local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space after model imp</w:t>
      </w:r>
      <w:r>
        <w:rPr>
          <w:spacing w:val="-7"/>
          <w:sz w:val="17"/>
          <w:szCs w:val="17"/>
        </w:rPr>
        <w:t>ort, efectively reducing probe redundancy,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and</w:t>
      </w:r>
      <w:r>
        <w:rPr>
          <w:spacing w:val="8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ensuring</w:t>
      </w:r>
      <w:r>
        <w:rPr>
          <w:spacing w:val="8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 xml:space="preserve">consistent, high-quality </w:t>
      </w:r>
      <w:r>
        <w:rPr>
          <w:spacing w:val="-7"/>
          <w:sz w:val="17"/>
          <w:szCs w:val="17"/>
        </w:rPr>
        <w:t>results</w:t>
      </w:r>
      <w:r>
        <w:rPr>
          <w:spacing w:val="8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across</w:t>
      </w:r>
      <w:r>
        <w:rPr>
          <w:spacing w:val="8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all instances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of</w:t>
      </w:r>
      <w:r>
        <w:rPr>
          <w:spacing w:val="-13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the mesh. Meanwhile, th</w:t>
      </w:r>
      <w:r>
        <w:rPr>
          <w:spacing w:val="-8"/>
          <w:sz w:val="17"/>
          <w:szCs w:val="17"/>
        </w:rPr>
        <w:t>e association can be</w:t>
      </w:r>
      <w:r>
        <w:rPr>
          <w:spacing w:val="4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generated</w:t>
      </w:r>
      <w:r>
        <w:rPr>
          <w:spacing w:val="6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offline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and embedded into the mesh</w:t>
      </w:r>
      <w:r>
        <w:rPr>
          <w:spacing w:val="-10"/>
          <w:sz w:val="17"/>
          <w:szCs w:val="17"/>
        </w:rPr>
        <w:t>, avoiding the</w:t>
      </w:r>
      <w:r>
        <w:rPr>
          <w:spacing w:val="-1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need</w:t>
      </w:r>
      <w:r>
        <w:rPr>
          <w:spacing w:val="1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to</w:t>
      </w:r>
      <w:r>
        <w:rPr>
          <w:spacing w:val="2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explore probe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distribution in the scene.</w:t>
      </w:r>
    </w:p>
    <w:p w14:paraId="37EA606A">
      <w:pPr>
        <w:spacing w:before="184" w:line="185" w:lineRule="auto"/>
        <w:ind w:left="12"/>
        <w:outlineLvl w:val="0"/>
        <w:rPr>
          <w:rFonts w:ascii="MS Gothic" w:hAnsi="MS Gothic" w:eastAsia="MS Gothic" w:cs="MS Gothic"/>
          <w:sz w:val="19"/>
          <w:szCs w:val="19"/>
        </w:rPr>
      </w:pPr>
      <w:r>
        <w:rPr>
          <w:rFonts w:ascii="MS Gothic" w:hAnsi="MS Gothic" w:eastAsia="MS Gothic" w:cs="MS Gothic"/>
          <w:spacing w:val="16"/>
          <w:sz w:val="19"/>
          <w:szCs w:val="19"/>
        </w:rPr>
        <w:t>4</w:t>
      </w:r>
      <w:r>
        <w:rPr>
          <w:rFonts w:ascii="MS Gothic" w:hAnsi="MS Gothic" w:eastAsia="MS Gothic" w:cs="MS Gothic"/>
          <w:spacing w:val="14"/>
          <w:sz w:val="19"/>
          <w:szCs w:val="19"/>
        </w:rPr>
        <w:t xml:space="preserve">  </w:t>
      </w:r>
      <w:r>
        <w:rPr>
          <w:rFonts w:ascii="MS Gothic" w:hAnsi="MS Gothic" w:eastAsia="MS Gothic" w:cs="MS Gothic"/>
          <w:spacing w:val="16"/>
          <w:sz w:val="19"/>
          <w:szCs w:val="19"/>
        </w:rPr>
        <w:t>IMPLEMENTATION</w:t>
      </w:r>
      <w:r>
        <w:rPr>
          <w:rFonts w:ascii="MS Gothic" w:hAnsi="MS Gothic" w:eastAsia="MS Gothic" w:cs="MS Gothic"/>
          <w:spacing w:val="-27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16"/>
          <w:sz w:val="19"/>
          <w:szCs w:val="19"/>
        </w:rPr>
        <w:t>DETAILS</w:t>
      </w:r>
    </w:p>
    <w:p w14:paraId="45F83272">
      <w:pPr>
        <w:pStyle w:val="3"/>
        <w:spacing w:before="68" w:line="184" w:lineRule="auto"/>
        <w:ind w:right="341" w:firstLine="170"/>
        <w:jc w:val="both"/>
        <w:rPr>
          <w:sz w:val="17"/>
          <w:szCs w:val="17"/>
        </w:rPr>
      </w:pPr>
      <w:r>
        <w:rPr>
          <w:rFonts w:ascii="Arial" w:hAnsi="Arial" w:eastAsia="Arial" w:cs="Arial"/>
          <w:spacing w:val="-10"/>
          <w:sz w:val="17"/>
          <w:szCs w:val="17"/>
        </w:rPr>
        <w:t>Sampling</w:t>
      </w:r>
      <w:r>
        <w:rPr>
          <w:rFonts w:ascii="Arial" w:hAnsi="Arial" w:eastAsia="Arial" w:cs="Arial"/>
          <w:spacing w:val="5"/>
          <w:sz w:val="17"/>
          <w:szCs w:val="17"/>
        </w:rPr>
        <w:t xml:space="preserve"> </w:t>
      </w:r>
      <w:r>
        <w:rPr>
          <w:rFonts w:ascii="Arial" w:hAnsi="Arial" w:eastAsia="Arial" w:cs="Arial"/>
          <w:spacing w:val="-10"/>
          <w:sz w:val="17"/>
          <w:szCs w:val="17"/>
        </w:rPr>
        <w:t xml:space="preserve">density. </w:t>
      </w:r>
      <w:r>
        <w:rPr>
          <w:spacing w:val="-10"/>
          <w:sz w:val="17"/>
          <w:szCs w:val="17"/>
        </w:rPr>
        <w:t>We use the Blue Noise Sampling method</w:t>
      </w:r>
      <w:r>
        <w:rPr>
          <w:spacing w:val="14"/>
          <w:w w:val="101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"bookmark50" </w:instrText>
      </w:r>
      <w:r>
        <w:fldChar w:fldCharType="separate"/>
      </w:r>
      <w:r>
        <w:rPr>
          <w:spacing w:val="-10"/>
          <w:sz w:val="17"/>
          <w:szCs w:val="17"/>
        </w:rPr>
        <w:t>[C</w:t>
      </w:r>
      <w:r>
        <w:rPr>
          <w:spacing w:val="-11"/>
          <w:sz w:val="17"/>
          <w:szCs w:val="17"/>
        </w:rPr>
        <w:t>hen</w:t>
      </w:r>
      <w:r>
        <w:rPr>
          <w:spacing w:val="-11"/>
          <w:sz w:val="17"/>
          <w:szCs w:val="17"/>
        </w:rPr>
        <w:fldChar w:fldCharType="end"/>
      </w:r>
      <w:r>
        <w:rPr>
          <w:sz w:val="17"/>
          <w:szCs w:val="17"/>
        </w:rPr>
        <w:t xml:space="preserve"> </w:t>
      </w:r>
      <w:r>
        <w:fldChar w:fldCharType="begin"/>
      </w:r>
      <w:r>
        <w:instrText xml:space="preserve"> HYPERLINK \l "bookmark50" </w:instrText>
      </w:r>
      <w:r>
        <w:fldChar w:fldCharType="separate"/>
      </w:r>
      <w:r>
        <w:rPr>
          <w:spacing w:val="-10"/>
          <w:sz w:val="17"/>
          <w:szCs w:val="17"/>
        </w:rPr>
        <w:t>et al. 2012] to perform uniform sampling o</w:t>
      </w:r>
      <w:r>
        <w:rPr>
          <w:spacing w:val="-10"/>
          <w:sz w:val="17"/>
          <w:szCs w:val="17"/>
        </w:rPr>
        <w:fldChar w:fldCharType="end"/>
      </w:r>
      <w:r>
        <w:rPr>
          <w:spacing w:val="-11"/>
          <w:sz w:val="17"/>
          <w:szCs w:val="17"/>
        </w:rPr>
        <w:t>n the surface of</w:t>
      </w:r>
      <w:r>
        <w:rPr>
          <w:spacing w:val="-19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the mesh.</w:t>
      </w:r>
      <w:r>
        <w:rPr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We tested diferent sampling point densities and some</w:t>
      </w:r>
      <w:r>
        <w:rPr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of</w:t>
      </w:r>
      <w:r>
        <w:rPr>
          <w:spacing w:val="-17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the re</w:t>
      </w:r>
      <w:r>
        <w:rPr>
          <w:spacing w:val="-11"/>
          <w:sz w:val="17"/>
          <w:szCs w:val="17"/>
        </w:rPr>
        <w:t>sults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are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shown</w:t>
      </w:r>
      <w:r>
        <w:rPr>
          <w:spacing w:val="14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in</w:t>
      </w:r>
      <w:r>
        <w:rPr>
          <w:spacing w:val="12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 xml:space="preserve">Figure </w:t>
      </w:r>
      <w:r>
        <w:fldChar w:fldCharType="begin"/>
      </w:r>
      <w:r>
        <w:instrText xml:space="preserve"> HYPERLINK \l "bookmark51" </w:instrText>
      </w:r>
      <w:r>
        <w:fldChar w:fldCharType="separate"/>
      </w:r>
      <w:r>
        <w:rPr>
          <w:spacing w:val="-7"/>
          <w:sz w:val="17"/>
          <w:szCs w:val="17"/>
        </w:rPr>
        <w:t>8</w:t>
      </w:r>
      <w:r>
        <w:rPr>
          <w:spacing w:val="-7"/>
          <w:sz w:val="17"/>
          <w:szCs w:val="17"/>
        </w:rPr>
        <w:fldChar w:fldCharType="end"/>
      </w:r>
      <w:r>
        <w:rPr>
          <w:spacing w:val="-7"/>
          <w:sz w:val="17"/>
          <w:szCs w:val="17"/>
        </w:rPr>
        <w:t>.</w:t>
      </w:r>
      <w:r>
        <w:rPr>
          <w:spacing w:val="10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U</w:t>
      </w:r>
      <w:r>
        <w:rPr>
          <w:spacing w:val="-8"/>
          <w:sz w:val="17"/>
          <w:szCs w:val="17"/>
        </w:rPr>
        <w:t>ltimately,</w:t>
      </w:r>
      <w:r>
        <w:rPr>
          <w:spacing w:val="1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we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set</w:t>
      </w:r>
      <w:r>
        <w:rPr>
          <w:spacing w:val="26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100</w:t>
      </w:r>
      <w:r>
        <w:rPr>
          <w:spacing w:val="10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points</w:t>
      </w:r>
      <w:r>
        <w:rPr>
          <w:spacing w:val="10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per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square</w:t>
      </w:r>
      <w:r>
        <w:rPr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meter as our</w:t>
      </w:r>
      <w:r>
        <w:rPr>
          <w:spacing w:val="17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standard.</w:t>
      </w:r>
    </w:p>
    <w:p w14:paraId="09B94272">
      <w:pPr>
        <w:pStyle w:val="3"/>
        <w:spacing w:before="2" w:line="158" w:lineRule="auto"/>
        <w:ind w:left="2" w:right="341" w:firstLine="188"/>
        <w:rPr>
          <w:sz w:val="17"/>
          <w:szCs w:val="17"/>
        </w:rPr>
      </w:pPr>
      <w:r>
        <w:rPr>
          <w:rFonts w:ascii="Arial" w:hAnsi="Arial" w:eastAsia="Arial" w:cs="Arial"/>
          <w:spacing w:val="-7"/>
          <w:sz w:val="17"/>
          <w:szCs w:val="17"/>
        </w:rPr>
        <w:t>Probe</w:t>
      </w:r>
      <w:r>
        <w:rPr>
          <w:rFonts w:ascii="Arial" w:hAnsi="Arial" w:eastAsia="Arial" w:cs="Arial"/>
          <w:spacing w:val="8"/>
          <w:sz w:val="17"/>
          <w:szCs w:val="17"/>
        </w:rPr>
        <w:t xml:space="preserve"> </w:t>
      </w:r>
      <w:r>
        <w:rPr>
          <w:rFonts w:ascii="Arial" w:hAnsi="Arial" w:eastAsia="Arial" w:cs="Arial"/>
          <w:spacing w:val="-7"/>
          <w:sz w:val="17"/>
          <w:szCs w:val="17"/>
        </w:rPr>
        <w:t xml:space="preserve">associations per vertex. </w:t>
      </w:r>
      <w:r>
        <w:rPr>
          <w:spacing w:val="-7"/>
          <w:sz w:val="17"/>
          <w:szCs w:val="17"/>
        </w:rPr>
        <w:t>We associate eac</w:t>
      </w:r>
      <w:r>
        <w:rPr>
          <w:spacing w:val="-8"/>
          <w:sz w:val="17"/>
          <w:szCs w:val="17"/>
        </w:rPr>
        <w:t>h sampling point</w:t>
      </w:r>
      <w:r>
        <w:rPr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with the</w:t>
      </w:r>
      <w:r>
        <w:rPr>
          <w:spacing w:val="-12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two</w:t>
      </w:r>
      <w:r>
        <w:rPr>
          <w:spacing w:val="-15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probes.</w:t>
      </w:r>
      <w:r>
        <w:rPr>
          <w:spacing w:val="-15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Thus, each</w:t>
      </w:r>
      <w:r>
        <w:rPr>
          <w:spacing w:val="-15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vertex</w:t>
      </w:r>
      <w:r>
        <w:rPr>
          <w:spacing w:val="-12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is</w:t>
      </w:r>
      <w:r>
        <w:rPr>
          <w:spacing w:val="-9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asso</w:t>
      </w:r>
      <w:r>
        <w:rPr>
          <w:spacing w:val="-11"/>
          <w:sz w:val="17"/>
          <w:szCs w:val="17"/>
        </w:rPr>
        <w:t>ciated</w:t>
      </w:r>
      <w:r>
        <w:rPr>
          <w:spacing w:val="-15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with two</w:t>
      </w:r>
      <w:r>
        <w:rPr>
          <w:spacing w:val="-15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probes.</w:t>
      </w:r>
    </w:p>
    <w:p w14:paraId="1F300854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6C7339C">
      <w:pPr>
        <w:spacing w:line="1386" w:lineRule="exact"/>
        <w:ind w:firstLine="8"/>
      </w:pPr>
      <w:r>
        <w:rPr>
          <w:position w:val="-27"/>
        </w:rPr>
        <w:drawing>
          <wp:inline distT="0" distB="0" distL="0" distR="0">
            <wp:extent cx="3075940" cy="88011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76473" cy="88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C8DF">
      <w:pPr>
        <w:pStyle w:val="3"/>
        <w:spacing w:before="235" w:line="222" w:lineRule="auto"/>
        <w:ind w:left="22" w:right="30" w:firstLine="1"/>
        <w:rPr>
          <w:rFonts w:ascii="MS Gothic" w:hAnsi="MS Gothic" w:eastAsia="MS Gothic" w:cs="MS Gothic"/>
        </w:rPr>
      </w:pPr>
      <w:bookmarkStart w:id="8" w:name="bookmark51"/>
      <w:bookmarkEnd w:id="8"/>
      <w:r>
        <w:rPr>
          <w:rFonts w:ascii="MS Gothic" w:hAnsi="MS Gothic" w:eastAsia="MS Gothic" w:cs="MS Gothic"/>
          <w:spacing w:val="-8"/>
        </w:rPr>
        <w:t>Fig.</w:t>
      </w:r>
      <w:r>
        <w:rPr>
          <w:rFonts w:ascii="MS Gothic" w:hAnsi="MS Gothic" w:eastAsia="MS Gothic" w:cs="MS Gothic"/>
          <w:spacing w:val="-29"/>
        </w:rPr>
        <w:t xml:space="preserve"> </w:t>
      </w:r>
      <w:r>
        <w:rPr>
          <w:rFonts w:ascii="MS Gothic" w:hAnsi="MS Gothic" w:eastAsia="MS Gothic" w:cs="MS Gothic"/>
          <w:spacing w:val="-8"/>
        </w:rPr>
        <w:t>8. Visual</w:t>
      </w:r>
      <w:r>
        <w:rPr>
          <w:rFonts w:ascii="MS Gothic" w:hAnsi="MS Gothic" w:eastAsia="MS Gothic" w:cs="MS Gothic"/>
          <w:spacing w:val="-28"/>
        </w:rPr>
        <w:t xml:space="preserve"> </w:t>
      </w:r>
      <w:r>
        <w:rPr>
          <w:rFonts w:ascii="MS Gothic" w:hAnsi="MS Gothic" w:eastAsia="MS Gothic" w:cs="MS Gothic"/>
          <w:spacing w:val="-8"/>
        </w:rPr>
        <w:t>artifacts</w:t>
      </w:r>
      <w:r>
        <w:rPr>
          <w:rFonts w:ascii="MS Gothic" w:hAnsi="MS Gothic" w:eastAsia="MS Gothic" w:cs="MS Gothic"/>
          <w:spacing w:val="-29"/>
        </w:rPr>
        <w:t xml:space="preserve"> </w:t>
      </w:r>
      <w:r>
        <w:rPr>
          <w:rFonts w:ascii="MS Gothic" w:hAnsi="MS Gothic" w:eastAsia="MS Gothic" w:cs="MS Gothic"/>
          <w:spacing w:val="-8"/>
        </w:rPr>
        <w:t>are</w:t>
      </w:r>
      <w:r>
        <w:rPr>
          <w:rFonts w:ascii="MS Gothic" w:hAnsi="MS Gothic" w:eastAsia="MS Gothic" w:cs="MS Gothic"/>
          <w:spacing w:val="-23"/>
        </w:rPr>
        <w:t xml:space="preserve"> </w:t>
      </w:r>
      <w:r>
        <w:rPr>
          <w:rFonts w:ascii="MS Gothic" w:hAnsi="MS Gothic" w:eastAsia="MS Gothic" w:cs="MS Gothic"/>
          <w:spacing w:val="-8"/>
        </w:rPr>
        <w:t>noticeabl</w:t>
      </w:r>
      <w:r>
        <w:rPr>
          <w:rFonts w:ascii="MS Gothic" w:hAnsi="MS Gothic" w:eastAsia="MS Gothic" w:cs="MS Gothic"/>
          <w:spacing w:val="-9"/>
        </w:rPr>
        <w:t>e</w:t>
      </w:r>
      <w:r>
        <w:rPr>
          <w:rFonts w:ascii="MS Gothic" w:hAnsi="MS Gothic" w:eastAsia="MS Gothic" w:cs="MS Gothic"/>
          <w:spacing w:val="-28"/>
        </w:rPr>
        <w:t xml:space="preserve"> </w:t>
      </w:r>
      <w:r>
        <w:rPr>
          <w:rFonts w:ascii="MS Gothic" w:hAnsi="MS Gothic" w:eastAsia="MS Gothic" w:cs="MS Gothic"/>
          <w:spacing w:val="-9"/>
        </w:rPr>
        <w:t>at</w:t>
      </w:r>
      <w:r>
        <w:rPr>
          <w:rFonts w:ascii="MS Gothic" w:hAnsi="MS Gothic" w:eastAsia="MS Gothic" w:cs="MS Gothic"/>
          <w:spacing w:val="-23"/>
        </w:rPr>
        <w:t xml:space="preserve"> </w:t>
      </w:r>
      <w:r>
        <w:rPr>
          <w:rFonts w:ascii="MS Gothic" w:hAnsi="MS Gothic" w:eastAsia="MS Gothic" w:cs="MS Gothic"/>
          <w:spacing w:val="-9"/>
        </w:rPr>
        <w:t>lower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>
          <w:rFonts w:ascii="MS Gothic" w:hAnsi="MS Gothic" w:eastAsia="MS Gothic" w:cs="MS Gothic"/>
          <w:spacing w:val="-9"/>
        </w:rPr>
        <w:t>sampling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rFonts w:ascii="MS Gothic" w:hAnsi="MS Gothic" w:eastAsia="MS Gothic" w:cs="MS Gothic"/>
          <w:spacing w:val="-9"/>
        </w:rPr>
        <w:t>densities.</w:t>
      </w:r>
      <w:r>
        <w:rPr>
          <w:rFonts w:ascii="MS Gothic" w:hAnsi="MS Gothic" w:eastAsia="MS Gothic" w:cs="MS Gothic"/>
          <w:spacing w:val="-20"/>
        </w:rPr>
        <w:t xml:space="preserve"> </w:t>
      </w:r>
      <w:r>
        <w:rPr>
          <w:rFonts w:ascii="MS Gothic" w:hAnsi="MS Gothic" w:eastAsia="MS Gothic" w:cs="MS Gothic"/>
          <w:spacing w:val="-9"/>
        </w:rPr>
        <w:t>Beyond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-8"/>
        </w:rPr>
        <w:t>100</w:t>
      </w:r>
      <w:r>
        <w:rPr>
          <w:rFonts w:ascii="MS Gothic" w:hAnsi="MS Gothic" w:eastAsia="MS Gothic" w:cs="MS Gothic"/>
          <w:spacing w:val="-17"/>
        </w:rPr>
        <w:t xml:space="preserve"> </w:t>
      </w:r>
      <w:r>
        <w:rPr>
          <w:rFonts w:ascii="MS Gothic" w:hAnsi="MS Gothic" w:eastAsia="MS Gothic" w:cs="MS Gothic"/>
          <w:spacing w:val="-8"/>
        </w:rPr>
        <w:t>points/m</w:t>
      </w:r>
      <w:r>
        <w:rPr>
          <w:spacing w:val="-8"/>
          <w:position w:val="5"/>
          <w:sz w:val="12"/>
          <w:szCs w:val="12"/>
        </w:rPr>
        <w:t>2</w:t>
      </w:r>
      <w:r>
        <w:rPr>
          <w:spacing w:val="-18"/>
          <w:position w:val="5"/>
          <w:sz w:val="12"/>
          <w:szCs w:val="12"/>
        </w:rPr>
        <w:t xml:space="preserve"> </w:t>
      </w:r>
      <w:r>
        <w:rPr>
          <w:rFonts w:ascii="MS Gothic" w:hAnsi="MS Gothic" w:eastAsia="MS Gothic" w:cs="MS Gothic"/>
          <w:spacing w:val="-8"/>
        </w:rPr>
        <w:t>,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-8"/>
        </w:rPr>
        <w:t>further</w:t>
      </w:r>
      <w:r>
        <w:rPr>
          <w:rFonts w:ascii="MS Gothic" w:hAnsi="MS Gothic" w:eastAsia="MS Gothic" w:cs="MS Gothic"/>
          <w:spacing w:val="-23"/>
        </w:rPr>
        <w:t xml:space="preserve"> </w:t>
      </w:r>
      <w:r>
        <w:rPr>
          <w:rFonts w:ascii="MS Gothic" w:hAnsi="MS Gothic" w:eastAsia="MS Gothic" w:cs="MS Gothic"/>
          <w:spacing w:val="-8"/>
        </w:rPr>
        <w:t>increasing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-8"/>
        </w:rPr>
        <w:t>the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rFonts w:ascii="MS Gothic" w:hAnsi="MS Gothic" w:eastAsia="MS Gothic" w:cs="MS Gothic"/>
          <w:spacing w:val="-8"/>
        </w:rPr>
        <w:t>density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>
          <w:rFonts w:ascii="MS Gothic" w:hAnsi="MS Gothic" w:eastAsia="MS Gothic" w:cs="MS Gothic"/>
          <w:spacing w:val="-8"/>
        </w:rPr>
        <w:t>yields</w:t>
      </w:r>
      <w:r>
        <w:rPr>
          <w:rFonts w:ascii="MS Gothic" w:hAnsi="MS Gothic" w:eastAsia="MS Gothic" w:cs="MS Gothic"/>
          <w:spacing w:val="-22"/>
        </w:rPr>
        <w:t xml:space="preserve"> </w:t>
      </w:r>
      <w:r>
        <w:rPr>
          <w:rFonts w:ascii="MS Gothic" w:hAnsi="MS Gothic" w:eastAsia="MS Gothic" w:cs="MS Gothic"/>
          <w:spacing w:val="-8"/>
        </w:rPr>
        <w:t>limited</w:t>
      </w:r>
      <w:r>
        <w:rPr>
          <w:rFonts w:ascii="MS Gothic" w:hAnsi="MS Gothic" w:eastAsia="MS Gothic" w:cs="MS Gothic"/>
          <w:spacing w:val="-23"/>
        </w:rPr>
        <w:t xml:space="preserve"> </w:t>
      </w:r>
      <w:r>
        <w:rPr>
          <w:rFonts w:ascii="MS Gothic" w:hAnsi="MS Gothic" w:eastAsia="MS Gothic" w:cs="MS Gothic"/>
          <w:spacing w:val="-8"/>
        </w:rPr>
        <w:t>improvements.</w:t>
      </w:r>
    </w:p>
    <w:p w14:paraId="52D5A65A">
      <w:pPr>
        <w:spacing w:line="307" w:lineRule="auto"/>
        <w:rPr>
          <w:rFonts w:ascii="Arial"/>
          <w:sz w:val="21"/>
        </w:rPr>
      </w:pPr>
    </w:p>
    <w:p w14:paraId="3C28366C">
      <w:pPr>
        <w:spacing w:line="307" w:lineRule="auto"/>
        <w:rPr>
          <w:rFonts w:ascii="Arial"/>
          <w:sz w:val="21"/>
        </w:rPr>
      </w:pPr>
    </w:p>
    <w:p w14:paraId="49F66CE3">
      <w:pPr>
        <w:pStyle w:val="3"/>
        <w:spacing w:before="73" w:line="180" w:lineRule="auto"/>
        <w:ind w:left="3"/>
        <w:jc w:val="both"/>
        <w:rPr>
          <w:sz w:val="17"/>
          <w:szCs w:val="17"/>
        </w:rPr>
      </w:pPr>
      <w:r>
        <w:rPr>
          <w:spacing w:val="-10"/>
          <w:sz w:val="17"/>
          <w:szCs w:val="17"/>
        </w:rPr>
        <w:t>The association data for each vertex is stored as indices and</w:t>
      </w:r>
      <w:r>
        <w:rPr>
          <w:spacing w:val="-11"/>
          <w:sz w:val="17"/>
          <w:szCs w:val="17"/>
        </w:rPr>
        <w:t xml:space="preserve"> weights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 xml:space="preserve">in </w:t>
      </w:r>
      <w:r>
        <w:rPr>
          <w:rFonts w:ascii="Arial" w:hAnsi="Arial" w:eastAsia="Arial" w:cs="Arial"/>
          <w:spacing w:val="-8"/>
          <w:sz w:val="17"/>
          <w:szCs w:val="17"/>
        </w:rPr>
        <w:t>R</w:t>
      </w:r>
      <w:r>
        <w:rPr>
          <w:spacing w:val="-8"/>
          <w:sz w:val="17"/>
          <w:szCs w:val="17"/>
        </w:rPr>
        <w:t>8</w:t>
      </w:r>
      <w:r>
        <w:rPr>
          <w:rFonts w:ascii="Arial" w:hAnsi="Arial" w:eastAsia="Arial" w:cs="Arial"/>
          <w:spacing w:val="-8"/>
          <w:sz w:val="17"/>
          <w:szCs w:val="17"/>
        </w:rPr>
        <w:t>G</w:t>
      </w:r>
      <w:r>
        <w:rPr>
          <w:spacing w:val="-8"/>
          <w:sz w:val="17"/>
          <w:szCs w:val="17"/>
        </w:rPr>
        <w:t>8</w:t>
      </w:r>
      <w:r>
        <w:rPr>
          <w:rFonts w:ascii="Arial" w:hAnsi="Arial" w:eastAsia="Arial" w:cs="Arial"/>
          <w:spacing w:val="-8"/>
          <w:sz w:val="17"/>
          <w:szCs w:val="17"/>
        </w:rPr>
        <w:t>B</w:t>
      </w:r>
      <w:r>
        <w:rPr>
          <w:spacing w:val="-8"/>
          <w:sz w:val="17"/>
          <w:szCs w:val="17"/>
        </w:rPr>
        <w:t>8</w:t>
      </w:r>
      <w:r>
        <w:rPr>
          <w:rFonts w:ascii="Arial" w:hAnsi="Arial" w:eastAsia="Arial" w:cs="Arial"/>
          <w:spacing w:val="-8"/>
          <w:sz w:val="17"/>
          <w:szCs w:val="17"/>
        </w:rPr>
        <w:t>A</w:t>
      </w:r>
      <w:r>
        <w:rPr>
          <w:spacing w:val="-8"/>
          <w:sz w:val="17"/>
          <w:szCs w:val="17"/>
        </w:rPr>
        <w:t>8 format, with 8 bits allocated for</w:t>
      </w:r>
      <w:r>
        <w:rPr>
          <w:spacing w:val="-9"/>
          <w:sz w:val="17"/>
          <w:szCs w:val="17"/>
        </w:rPr>
        <w:t xml:space="preserve"> the probe index and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another</w:t>
      </w:r>
      <w:r>
        <w:rPr>
          <w:spacing w:val="12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8 bits</w:t>
      </w:r>
      <w:r>
        <w:rPr>
          <w:spacing w:val="7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for</w:t>
      </w:r>
      <w:r>
        <w:rPr>
          <w:spacing w:val="8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the weight. Based</w:t>
      </w:r>
      <w:r>
        <w:rPr>
          <w:spacing w:val="1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on</w:t>
      </w:r>
      <w:r>
        <w:rPr>
          <w:spacing w:val="12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our</w:t>
      </w:r>
      <w:r>
        <w:rPr>
          <w:spacing w:val="8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tests,</w:t>
      </w:r>
      <w:r>
        <w:rPr>
          <w:spacing w:val="13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256 probes</w:t>
      </w:r>
      <w:r>
        <w:rPr>
          <w:spacing w:val="10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are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sufficient to represent even the</w:t>
      </w:r>
      <w:r>
        <w:rPr>
          <w:spacing w:val="4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m</w:t>
      </w:r>
      <w:r>
        <w:rPr>
          <w:spacing w:val="-8"/>
          <w:sz w:val="17"/>
          <w:szCs w:val="17"/>
        </w:rPr>
        <w:t>ost</w:t>
      </w:r>
      <w:r>
        <w:rPr>
          <w:spacing w:val="6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complex</w:t>
      </w:r>
      <w:r>
        <w:rPr>
          <w:spacing w:val="8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objects, with</w:t>
      </w:r>
      <w:r>
        <w:rPr>
          <w:spacing w:val="4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most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requiring fewer than 30 probes for high-precision representation.</w:t>
      </w:r>
      <w:r>
        <w:rPr>
          <w:spacing w:val="16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The weights and indices are stored by replacing th</w:t>
      </w:r>
      <w:r>
        <w:rPr>
          <w:spacing w:val="-8"/>
          <w:sz w:val="17"/>
          <w:szCs w:val="17"/>
        </w:rPr>
        <w:t>e memory allo-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cated for UV2</w:t>
      </w:r>
      <w:r>
        <w:rPr>
          <w:spacing w:val="2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at</w:t>
      </w:r>
      <w:r>
        <w:rPr>
          <w:spacing w:val="9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each vertex, introducing</w:t>
      </w:r>
      <w:r>
        <w:rPr>
          <w:spacing w:val="6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no</w:t>
      </w:r>
      <w:r>
        <w:rPr>
          <w:spacing w:val="9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additional</w:t>
      </w:r>
      <w:r>
        <w:rPr>
          <w:spacing w:val="6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memory</w:t>
      </w:r>
      <w:r>
        <w:rPr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overhead.</w:t>
      </w:r>
    </w:p>
    <w:p w14:paraId="5C2C1C95">
      <w:pPr>
        <w:pStyle w:val="3"/>
        <w:spacing w:before="4" w:line="180" w:lineRule="auto"/>
        <w:ind w:left="8" w:firstLine="180"/>
        <w:jc w:val="both"/>
        <w:rPr>
          <w:sz w:val="17"/>
          <w:szCs w:val="17"/>
        </w:rPr>
      </w:pPr>
      <w:r>
        <w:rPr>
          <w:rFonts w:ascii="Arial" w:hAnsi="Arial" w:eastAsia="Arial" w:cs="Arial"/>
          <w:spacing w:val="-8"/>
          <w:sz w:val="17"/>
          <w:szCs w:val="17"/>
        </w:rPr>
        <w:t>Empirical</w:t>
      </w:r>
      <w:r>
        <w:rPr>
          <w:rFonts w:ascii="Arial" w:hAnsi="Arial" w:eastAsia="Arial" w:cs="Arial"/>
          <w:spacing w:val="-5"/>
          <w:sz w:val="17"/>
          <w:szCs w:val="17"/>
        </w:rPr>
        <w:t xml:space="preserve"> </w:t>
      </w:r>
      <w:r>
        <w:rPr>
          <w:rFonts w:ascii="Arial" w:hAnsi="Arial" w:eastAsia="Arial" w:cs="Arial"/>
          <w:spacing w:val="-8"/>
          <w:sz w:val="17"/>
          <w:szCs w:val="17"/>
        </w:rPr>
        <w:t xml:space="preserve">parameter setup. </w:t>
      </w:r>
      <w:r>
        <w:rPr>
          <w:spacing w:val="-8"/>
          <w:sz w:val="17"/>
          <w:szCs w:val="17"/>
        </w:rPr>
        <w:t>During illumination baking,</w:t>
      </w:r>
      <w:r>
        <w:rPr>
          <w:spacing w:val="-10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we set the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smoothness regularizati</w:t>
      </w:r>
      <w:r>
        <w:rPr>
          <w:spacing w:val="-10"/>
          <w:sz w:val="17"/>
          <w:szCs w:val="17"/>
        </w:rPr>
        <w:t xml:space="preserve">on weight </w:t>
      </w:r>
      <w:r>
        <w:rPr>
          <w:rFonts w:ascii="Arial" w:hAnsi="Arial" w:eastAsia="Arial" w:cs="Arial"/>
          <w:spacing w:val="-10"/>
          <w:sz w:val="17"/>
          <w:szCs w:val="17"/>
        </w:rPr>
        <w:t>λ</w:t>
      </w:r>
      <w:r>
        <w:rPr>
          <w:rFonts w:ascii="Arial" w:hAnsi="Arial" w:eastAsia="Arial" w:cs="Arial"/>
          <w:spacing w:val="8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to 0.1. We performed spherical</w:t>
      </w:r>
      <w:r>
        <w:rPr>
          <w:sz w:val="17"/>
          <w:szCs w:val="17"/>
        </w:rPr>
        <w:t xml:space="preserve"> </w:t>
      </w:r>
      <w:r>
        <w:rPr>
          <w:spacing w:val="-5"/>
          <w:sz w:val="17"/>
          <w:szCs w:val="17"/>
        </w:rPr>
        <w:t>sampling with 960 direction</w:t>
      </w:r>
      <w:r>
        <w:rPr>
          <w:spacing w:val="-6"/>
          <w:sz w:val="17"/>
          <w:szCs w:val="17"/>
        </w:rPr>
        <w:t>s, fitting the illumination for efective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directions that are on the same</w:t>
      </w:r>
      <w:r>
        <w:rPr>
          <w:spacing w:val="24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side</w:t>
      </w:r>
      <w:r>
        <w:rPr>
          <w:spacing w:val="4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as</w:t>
      </w:r>
      <w:r>
        <w:rPr>
          <w:spacing w:val="2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the</w:t>
      </w:r>
      <w:r>
        <w:rPr>
          <w:spacing w:val="6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surface</w:t>
      </w:r>
      <w:r>
        <w:rPr>
          <w:spacing w:val="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normal.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In</w:t>
      </w:r>
      <w:r>
        <w:rPr>
          <w:spacing w:val="2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the</w:t>
      </w:r>
      <w:r>
        <w:rPr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probe distribution, we built our code framework u</w:t>
      </w:r>
      <w:r>
        <w:rPr>
          <w:spacing w:val="-11"/>
          <w:sz w:val="17"/>
          <w:szCs w:val="17"/>
        </w:rPr>
        <w:t>sing LibTorch and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employed the Adam optimizer with a learning rate d</w:t>
      </w:r>
      <w:r>
        <w:rPr>
          <w:spacing w:val="-8"/>
          <w:sz w:val="17"/>
          <w:szCs w:val="17"/>
        </w:rPr>
        <w:t>ecayed from</w:t>
      </w:r>
      <w:r>
        <w:rPr>
          <w:sz w:val="17"/>
          <w:szCs w:val="17"/>
        </w:rPr>
        <w:t xml:space="preserve"> </w:t>
      </w:r>
      <w:r>
        <w:rPr>
          <w:spacing w:val="-12"/>
          <w:sz w:val="17"/>
          <w:szCs w:val="17"/>
        </w:rPr>
        <w:t>0.01</w:t>
      </w:r>
      <w:r>
        <w:rPr>
          <w:spacing w:val="3"/>
          <w:sz w:val="17"/>
          <w:szCs w:val="17"/>
        </w:rPr>
        <w:t xml:space="preserve"> </w:t>
      </w:r>
      <w:r>
        <w:rPr>
          <w:spacing w:val="-12"/>
          <w:sz w:val="17"/>
          <w:szCs w:val="17"/>
        </w:rPr>
        <w:t>to 0.001,</w:t>
      </w:r>
      <w:r>
        <w:rPr>
          <w:spacing w:val="-14"/>
          <w:sz w:val="17"/>
          <w:szCs w:val="17"/>
        </w:rPr>
        <w:t xml:space="preserve"> </w:t>
      </w:r>
      <w:r>
        <w:rPr>
          <w:spacing w:val="-12"/>
          <w:sz w:val="17"/>
          <w:szCs w:val="17"/>
        </w:rPr>
        <w:t>running</w:t>
      </w:r>
      <w:r>
        <w:rPr>
          <w:spacing w:val="-14"/>
          <w:sz w:val="17"/>
          <w:szCs w:val="17"/>
        </w:rPr>
        <w:t xml:space="preserve"> </w:t>
      </w:r>
      <w:r>
        <w:rPr>
          <w:spacing w:val="-12"/>
          <w:sz w:val="17"/>
          <w:szCs w:val="17"/>
        </w:rPr>
        <w:t>for 400</w:t>
      </w:r>
      <w:r>
        <w:rPr>
          <w:spacing w:val="-13"/>
          <w:sz w:val="17"/>
          <w:szCs w:val="17"/>
        </w:rPr>
        <w:t xml:space="preserve"> </w:t>
      </w:r>
      <w:r>
        <w:rPr>
          <w:spacing w:val="-12"/>
          <w:sz w:val="17"/>
          <w:szCs w:val="17"/>
        </w:rPr>
        <w:t>iterations.</w:t>
      </w:r>
      <w:r>
        <w:rPr>
          <w:spacing w:val="-17"/>
          <w:sz w:val="17"/>
          <w:szCs w:val="17"/>
        </w:rPr>
        <w:t xml:space="preserve"> </w:t>
      </w:r>
      <w:r>
        <w:rPr>
          <w:spacing w:val="-12"/>
          <w:sz w:val="17"/>
          <w:szCs w:val="17"/>
        </w:rPr>
        <w:t>To</w:t>
      </w:r>
      <w:r>
        <w:rPr>
          <w:spacing w:val="-14"/>
          <w:sz w:val="17"/>
          <w:szCs w:val="17"/>
        </w:rPr>
        <w:t xml:space="preserve"> </w:t>
      </w:r>
      <w:r>
        <w:rPr>
          <w:spacing w:val="-12"/>
          <w:sz w:val="17"/>
          <w:szCs w:val="17"/>
        </w:rPr>
        <w:t>reduce</w:t>
      </w:r>
      <w:r>
        <w:rPr>
          <w:spacing w:val="-13"/>
          <w:sz w:val="17"/>
          <w:szCs w:val="17"/>
        </w:rPr>
        <w:t xml:space="preserve"> </w:t>
      </w:r>
      <w:r>
        <w:rPr>
          <w:spacing w:val="-12"/>
          <w:sz w:val="17"/>
          <w:szCs w:val="17"/>
        </w:rPr>
        <w:t>the</w:t>
      </w:r>
      <w:r>
        <w:rPr>
          <w:spacing w:val="-10"/>
          <w:sz w:val="17"/>
          <w:szCs w:val="17"/>
        </w:rPr>
        <w:t xml:space="preserve"> </w:t>
      </w:r>
      <w:r>
        <w:rPr>
          <w:spacing w:val="-12"/>
          <w:sz w:val="17"/>
          <w:szCs w:val="17"/>
        </w:rPr>
        <w:t>computational</w:t>
      </w:r>
      <w:r>
        <w:rPr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overhead during iterations</w:t>
      </w:r>
      <w:r>
        <w:rPr>
          <w:spacing w:val="-11"/>
          <w:sz w:val="17"/>
          <w:szCs w:val="17"/>
        </w:rPr>
        <w:t>, the</w:t>
      </w:r>
      <w:r>
        <w:rPr>
          <w:spacing w:val="-12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probe distribution optimization used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spherical sampling with</w:t>
      </w:r>
      <w:r>
        <w:rPr>
          <w:spacing w:val="11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120 directions, fitting illuminatio</w:t>
      </w:r>
      <w:r>
        <w:rPr>
          <w:spacing w:val="-7"/>
          <w:sz w:val="17"/>
          <w:szCs w:val="17"/>
        </w:rPr>
        <w:t>n for ef-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fective directions with angles less than</w:t>
      </w:r>
      <w:r>
        <w:rPr>
          <w:spacing w:val="7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30</w:t>
      </w:r>
      <w:r>
        <w:rPr>
          <w:spacing w:val="6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degrees</w:t>
      </w:r>
      <w:r>
        <w:rPr>
          <w:spacing w:val="3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relativ</w:t>
      </w:r>
      <w:r>
        <w:rPr>
          <w:spacing w:val="-8"/>
          <w:sz w:val="17"/>
          <w:szCs w:val="17"/>
        </w:rPr>
        <w:t>e</w:t>
      </w:r>
      <w:r>
        <w:rPr>
          <w:spacing w:val="3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to</w:t>
      </w:r>
      <w:r>
        <w:rPr>
          <w:spacing w:val="4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the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surface normal.</w:t>
      </w:r>
    </w:p>
    <w:p w14:paraId="00AB2A92">
      <w:pPr>
        <w:pStyle w:val="3"/>
        <w:spacing w:before="13" w:line="180" w:lineRule="auto"/>
        <w:ind w:right="2" w:firstLine="190"/>
        <w:jc w:val="both"/>
        <w:rPr>
          <w:sz w:val="17"/>
          <w:szCs w:val="17"/>
        </w:rPr>
      </w:pPr>
      <w:r>
        <w:rPr>
          <w:rFonts w:ascii="Arial" w:hAnsi="Arial" w:eastAsia="Arial" w:cs="Arial"/>
          <w:spacing w:val="-8"/>
          <w:sz w:val="17"/>
          <w:szCs w:val="17"/>
        </w:rPr>
        <w:t>Baking</w:t>
      </w:r>
      <w:r>
        <w:rPr>
          <w:rFonts w:ascii="Arial" w:hAnsi="Arial" w:eastAsia="Arial" w:cs="Arial"/>
          <w:spacing w:val="-12"/>
          <w:sz w:val="17"/>
          <w:szCs w:val="17"/>
        </w:rPr>
        <w:t xml:space="preserve"> </w:t>
      </w:r>
      <w:r>
        <w:rPr>
          <w:rFonts w:ascii="Arial" w:hAnsi="Arial" w:eastAsia="Arial" w:cs="Arial"/>
          <w:spacing w:val="-8"/>
          <w:sz w:val="17"/>
          <w:szCs w:val="17"/>
        </w:rPr>
        <w:t>process</w:t>
      </w:r>
      <w:r>
        <w:rPr>
          <w:rFonts w:ascii="Arial" w:hAnsi="Arial" w:eastAsia="Arial" w:cs="Arial"/>
          <w:spacing w:val="11"/>
          <w:sz w:val="17"/>
          <w:szCs w:val="17"/>
        </w:rPr>
        <w:t xml:space="preserve"> </w:t>
      </w:r>
      <w:r>
        <w:rPr>
          <w:rFonts w:ascii="Arial" w:hAnsi="Arial" w:eastAsia="Arial" w:cs="Arial"/>
          <w:spacing w:val="-8"/>
          <w:sz w:val="17"/>
          <w:szCs w:val="17"/>
        </w:rPr>
        <w:t xml:space="preserve">time. </w:t>
      </w:r>
      <w:r>
        <w:rPr>
          <w:spacing w:val="-8"/>
          <w:sz w:val="17"/>
          <w:szCs w:val="17"/>
        </w:rPr>
        <w:t>Our work c</w:t>
      </w:r>
      <w:r>
        <w:rPr>
          <w:spacing w:val="-9"/>
          <w:sz w:val="17"/>
          <w:szCs w:val="17"/>
        </w:rPr>
        <w:t>onsists of</w:t>
      </w:r>
      <w:r>
        <w:rPr>
          <w:spacing w:val="-16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two main components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during the production process: probe distribution and light baking.</w:t>
      </w:r>
      <w:r>
        <w:rPr>
          <w:spacing w:val="18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We provide</w:t>
      </w:r>
      <w:r>
        <w:rPr>
          <w:spacing w:val="7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the</w:t>
      </w:r>
      <w:r>
        <w:rPr>
          <w:spacing w:val="8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timing</w:t>
      </w:r>
      <w:r>
        <w:rPr>
          <w:spacing w:val="9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details</w:t>
      </w:r>
      <w:r>
        <w:rPr>
          <w:spacing w:val="1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of our</w:t>
      </w:r>
      <w:r>
        <w:rPr>
          <w:spacing w:val="9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current implementation</w:t>
      </w:r>
      <w:r>
        <w:rPr>
          <w:spacing w:val="-8"/>
          <w:sz w:val="17"/>
          <w:szCs w:val="17"/>
        </w:rPr>
        <w:t xml:space="preserve"> for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 xml:space="preserve">reference. The time can vary significantly depending on </w:t>
      </w:r>
      <w:r>
        <w:rPr>
          <w:spacing w:val="-10"/>
          <w:sz w:val="17"/>
          <w:szCs w:val="17"/>
        </w:rPr>
        <w:t>the specific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implementation</w:t>
      </w:r>
      <w:r>
        <w:rPr>
          <w:spacing w:val="12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and</w:t>
      </w:r>
      <w:r>
        <w:rPr>
          <w:spacing w:val="7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hardware</w:t>
      </w:r>
      <w:r>
        <w:rPr>
          <w:spacing w:val="14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s</w:t>
      </w:r>
      <w:r>
        <w:rPr>
          <w:spacing w:val="-8"/>
          <w:sz w:val="17"/>
          <w:szCs w:val="17"/>
        </w:rPr>
        <w:t>etup.</w:t>
      </w:r>
      <w:r>
        <w:rPr>
          <w:spacing w:val="7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First,</w:t>
      </w:r>
      <w:r>
        <w:rPr>
          <w:spacing w:val="10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the</w:t>
      </w:r>
      <w:r>
        <w:rPr>
          <w:spacing w:val="9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time</w:t>
      </w:r>
      <w:r>
        <w:rPr>
          <w:spacing w:val="9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required</w:t>
      </w:r>
      <w:r>
        <w:rPr>
          <w:spacing w:val="8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for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probe distribution for each mesh is typically</w:t>
      </w:r>
      <w:r>
        <w:rPr>
          <w:spacing w:val="-1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withi</w:t>
      </w:r>
      <w:r>
        <w:rPr>
          <w:spacing w:val="-10"/>
          <w:sz w:val="17"/>
          <w:szCs w:val="17"/>
        </w:rPr>
        <w:t>n 2 minutes. Since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this</w:t>
      </w:r>
      <w:r>
        <w:rPr>
          <w:spacing w:val="19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is</w:t>
      </w:r>
      <w:r>
        <w:rPr>
          <w:spacing w:val="2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a</w:t>
      </w:r>
      <w:r>
        <w:rPr>
          <w:spacing w:val="22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one-time</w:t>
      </w:r>
      <w:r>
        <w:rPr>
          <w:spacing w:val="19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task</w:t>
      </w:r>
      <w:r>
        <w:rPr>
          <w:spacing w:val="15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performed</w:t>
      </w:r>
      <w:r>
        <w:rPr>
          <w:spacing w:val="19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i</w:t>
      </w:r>
      <w:r>
        <w:rPr>
          <w:spacing w:val="-9"/>
          <w:sz w:val="17"/>
          <w:szCs w:val="17"/>
        </w:rPr>
        <w:t>n</w:t>
      </w:r>
      <w:r>
        <w:rPr>
          <w:spacing w:val="19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the</w:t>
      </w:r>
      <w:r>
        <w:rPr>
          <w:spacing w:val="17"/>
          <w:w w:val="10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local</w:t>
      </w:r>
      <w:r>
        <w:rPr>
          <w:spacing w:val="23"/>
          <w:w w:val="10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space</w:t>
      </w:r>
      <w:r>
        <w:rPr>
          <w:spacing w:val="2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after</w:t>
      </w:r>
      <w:r>
        <w:rPr>
          <w:spacing w:val="18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mesh</w:t>
      </w:r>
      <w:r>
        <w:rPr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import, it does not afect the production pro</w:t>
      </w:r>
      <w:r>
        <w:rPr>
          <w:spacing w:val="-11"/>
          <w:sz w:val="17"/>
          <w:szCs w:val="17"/>
        </w:rPr>
        <w:t>cess. Second, the baking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time we</w:t>
      </w:r>
      <w:r>
        <w:rPr>
          <w:spacing w:val="8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recorded</w:t>
      </w:r>
      <w:r>
        <w:rPr>
          <w:spacing w:val="8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for</w:t>
      </w:r>
      <w:r>
        <w:rPr>
          <w:spacing w:val="13"/>
          <w:w w:val="101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scenarios</w:t>
      </w:r>
      <w:r>
        <w:rPr>
          <w:spacing w:val="11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as</w:t>
      </w:r>
      <w:r>
        <w:rPr>
          <w:spacing w:val="13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show</w:t>
      </w:r>
      <w:r>
        <w:rPr>
          <w:spacing w:val="-7"/>
          <w:sz w:val="17"/>
          <w:szCs w:val="17"/>
        </w:rPr>
        <w:t>n</w:t>
      </w:r>
      <w:r>
        <w:rPr>
          <w:spacing w:val="9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in Table</w:t>
      </w:r>
      <w:r>
        <w:rPr>
          <w:spacing w:val="-16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"bookmark52" </w:instrText>
      </w:r>
      <w:r>
        <w:fldChar w:fldCharType="separate"/>
      </w:r>
      <w:r>
        <w:rPr>
          <w:spacing w:val="-7"/>
          <w:sz w:val="17"/>
          <w:szCs w:val="17"/>
        </w:rPr>
        <w:t>1</w:t>
      </w:r>
      <w:r>
        <w:rPr>
          <w:spacing w:val="-7"/>
          <w:sz w:val="17"/>
          <w:szCs w:val="17"/>
        </w:rPr>
        <w:fldChar w:fldCharType="end"/>
      </w:r>
      <w:r>
        <w:rPr>
          <w:spacing w:val="-7"/>
          <w:sz w:val="17"/>
          <w:szCs w:val="17"/>
        </w:rPr>
        <w:t>. The baking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time of</w:t>
      </w:r>
      <w:r>
        <w:rPr>
          <w:spacing w:val="-14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our work is compara</w:t>
      </w:r>
      <w:r>
        <w:rPr>
          <w:spacing w:val="-9"/>
          <w:sz w:val="17"/>
          <w:szCs w:val="17"/>
        </w:rPr>
        <w:t>ble to that of</w:t>
      </w:r>
      <w:r>
        <w:rPr>
          <w:spacing w:val="-16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the Directional Lightmap</w:t>
      </w:r>
      <w:r>
        <w:rPr>
          <w:sz w:val="17"/>
          <w:szCs w:val="17"/>
        </w:rPr>
        <w:t xml:space="preserve"> </w:t>
      </w:r>
      <w:r>
        <w:fldChar w:fldCharType="begin"/>
      </w:r>
      <w:r>
        <w:instrText xml:space="preserve"> HYPERLINK \l "bookmark53" </w:instrText>
      </w:r>
      <w:r>
        <w:fldChar w:fldCharType="separate"/>
      </w:r>
      <w:r>
        <w:rPr>
          <w:spacing w:val="-9"/>
          <w:sz w:val="17"/>
          <w:szCs w:val="17"/>
        </w:rPr>
        <w:t>[Games 2024b] (the official implementa</w:t>
      </w:r>
      <w:r>
        <w:rPr>
          <w:spacing w:val="-9"/>
          <w:sz w:val="17"/>
          <w:szCs w:val="17"/>
        </w:rPr>
        <w:fldChar w:fldCharType="end"/>
      </w:r>
      <w:r>
        <w:rPr>
          <w:spacing w:val="-10"/>
          <w:sz w:val="17"/>
          <w:szCs w:val="17"/>
        </w:rPr>
        <w:t>tion in Unreal Engine). Note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that both</w:t>
      </w:r>
      <w:r>
        <w:rPr>
          <w:spacing w:val="27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of the</w:t>
      </w:r>
      <w:r>
        <w:rPr>
          <w:spacing w:val="8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aforementioned tasks</w:t>
      </w:r>
      <w:r>
        <w:rPr>
          <w:spacing w:val="8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are part</w:t>
      </w:r>
      <w:r>
        <w:rPr>
          <w:spacing w:val="8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of the production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process and are conducted</w:t>
      </w:r>
      <w:r>
        <w:rPr>
          <w:spacing w:val="-10"/>
          <w:sz w:val="17"/>
          <w:szCs w:val="17"/>
        </w:rPr>
        <w:t xml:space="preserve"> offline. The runtime performance of</w:t>
      </w:r>
      <w:r>
        <w:rPr>
          <w:spacing w:val="-13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our</w:t>
      </w:r>
      <w:r>
        <w:rPr>
          <w:sz w:val="17"/>
          <w:szCs w:val="17"/>
        </w:rPr>
        <w:t xml:space="preserve"> </w:t>
      </w:r>
      <w:bookmarkStart w:id="9" w:name="bookmark52"/>
      <w:bookmarkEnd w:id="9"/>
      <w:r>
        <w:rPr>
          <w:spacing w:val="-7"/>
          <w:sz w:val="17"/>
          <w:szCs w:val="17"/>
        </w:rPr>
        <w:t>work will be detailed in Section 5.</w:t>
      </w:r>
    </w:p>
    <w:p w14:paraId="2DA031E1">
      <w:pPr>
        <w:spacing w:line="359" w:lineRule="auto"/>
        <w:rPr>
          <w:rFonts w:ascii="Arial"/>
          <w:sz w:val="21"/>
        </w:rPr>
      </w:pPr>
    </w:p>
    <w:p w14:paraId="498FD615">
      <w:pPr>
        <w:spacing w:before="49"/>
        <w:ind w:left="21" w:right="3" w:hanging="15"/>
        <w:rPr>
          <w:rFonts w:ascii="MS Gothic" w:hAnsi="MS Gothic" w:eastAsia="MS Gothic" w:cs="MS Gothic"/>
          <w:sz w:val="15"/>
          <w:szCs w:val="15"/>
        </w:rPr>
      </w:pPr>
      <w:r>
        <w:pict>
          <v:shape id="_x0000_s1034" o:spid="_x0000_s1034" style="position:absolute;left:0pt;margin-left:9.55pt;margin-top:33.25pt;height:0.7pt;width:224.65pt;z-index:251670528;mso-width-relative:page;mso-height-relative:page;" filled="f" stroked="t" coordsize="4492,13" path="m0,6l4492,6e">
            <v:fill on="f" focussize="0,0"/>
            <v:stroke weight="0.68pt" color="#000000" miterlimit="10" joinstyle="miter"/>
            <v:imagedata o:title=""/>
            <o:lock v:ext="edit"/>
          </v:shape>
        </w:pict>
      </w:r>
      <w:r>
        <w:pict>
          <v:shape id="_x0000_s1035" o:spid="_x0000_s1035" style="position:absolute;left:0pt;margin-left:51.1pt;margin-top:36.1pt;height:10.15pt;width:0.4pt;z-index:251676672;mso-width-relative:page;mso-height-relative:page;" filled="f" stroked="t" coordsize="8,202" path="m3,202l3,0e">
            <v:fill on="f" focussize="0,0"/>
            <v:stroke weight="0.37pt" color="#000000" miterlimit="10" joinstyle="miter"/>
            <v:imagedata o:title=""/>
            <o:lock v:ext="edit"/>
          </v:shape>
        </w:pict>
      </w:r>
      <w:r>
        <w:pict>
          <v:shape id="_x0000_s1036" o:spid="_x0000_s1036" style="position:absolute;left:0pt;margin-left:100.5pt;margin-top:36.1pt;height:10.15pt;width:0.4pt;z-index:251674624;mso-width-relative:page;mso-height-relative:page;" filled="f" stroked="t" coordsize="8,202" path="m3,202l3,0e">
            <v:fill on="f" focussize="0,0"/>
            <v:stroke weight="0.37pt" color="#000000" miterlimit="10" joinstyle="miter"/>
            <v:imagedata o:title=""/>
            <o:lock v:ext="edit"/>
          </v:shape>
        </w:pict>
      </w:r>
      <w:r>
        <w:pict>
          <v:shape id="_x0000_s1037" o:spid="_x0000_s1037" style="position:absolute;left:0pt;margin-left:134pt;margin-top:36.1pt;height:10.15pt;width:0.4pt;z-index:251673600;mso-width-relative:page;mso-height-relative:page;" filled="f" stroked="t" coordsize="8,202" path="m3,202l3,0e">
            <v:fill on="f" focussize="0,0"/>
            <v:stroke weight="0.37pt" color="#000000" miterlimit="10" joinstyle="miter"/>
            <v:imagedata o:title=""/>
            <o:lock v:ext="edit"/>
          </v:shape>
        </w:pict>
      </w:r>
      <w:r>
        <w:pict>
          <v:shape id="_x0000_s1038" o:spid="_x0000_s1038" style="position:absolute;left:0pt;margin-left:183.8pt;margin-top:36.1pt;height:10.15pt;width:0.4pt;z-index:251675648;mso-width-relative:page;mso-height-relative:page;" filled="f" stroked="t" coordsize="8,202" path="m3,202l3,0e">
            <v:fill on="f" focussize="0,0"/>
            <v:stroke weight="0.37pt" color="#000000" miterlimit="10" joinstyle="miter"/>
            <v:imagedata o:title=""/>
            <o:lock v:ext="edit"/>
          </v:shape>
        </w:pict>
      </w:r>
      <w:r>
        <w:rPr>
          <w:rFonts w:ascii="MS Gothic" w:hAnsi="MS Gothic" w:eastAsia="MS Gothic" w:cs="MS Gothic"/>
          <w:spacing w:val="-2"/>
          <w:sz w:val="15"/>
          <w:szCs w:val="15"/>
        </w:rPr>
        <w:t>Table</w:t>
      </w:r>
      <w:r>
        <w:rPr>
          <w:rFonts w:ascii="MS Gothic" w:hAnsi="MS Gothic" w:eastAsia="MS Gothic" w:cs="MS Gothic"/>
          <w:spacing w:val="-1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1. The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baking</w:t>
      </w:r>
      <w:r>
        <w:rPr>
          <w:rFonts w:ascii="MS Gothic" w:hAnsi="MS Gothic" w:eastAsia="MS Gothic" w:cs="MS Gothic"/>
          <w:spacing w:val="-3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time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obtained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from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a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single</w:t>
      </w:r>
      <w:r>
        <w:rPr>
          <w:rFonts w:ascii="MS Gothic" w:hAnsi="MS Gothic" w:eastAsia="MS Gothic" w:cs="MS Gothic"/>
          <w:spacing w:val="-2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PC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3"/>
          <w:sz w:val="15"/>
          <w:szCs w:val="15"/>
        </w:rPr>
        <w:t>equipped</w:t>
      </w:r>
      <w:r>
        <w:rPr>
          <w:rFonts w:ascii="MS Gothic" w:hAnsi="MS Gothic" w:eastAsia="MS Gothic" w:cs="MS Gothic"/>
          <w:spacing w:val="-3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3"/>
          <w:sz w:val="15"/>
          <w:szCs w:val="15"/>
        </w:rPr>
        <w:t>with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3"/>
          <w:sz w:val="15"/>
          <w:szCs w:val="15"/>
        </w:rPr>
        <w:t>an</w:t>
      </w:r>
      <w:r>
        <w:rPr>
          <w:rFonts w:ascii="MS Gothic" w:hAnsi="MS Gothic" w:eastAsia="MS Gothic" w:cs="MS Gothic"/>
          <w:spacing w:val="-2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3"/>
          <w:sz w:val="15"/>
          <w:szCs w:val="15"/>
        </w:rPr>
        <w:t>i9-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16"/>
          <w:sz w:val="15"/>
          <w:szCs w:val="15"/>
        </w:rPr>
        <w:t>10980</w:t>
      </w:r>
      <w:r>
        <w:rPr>
          <w:rFonts w:ascii="MS Gothic" w:hAnsi="MS Gothic" w:eastAsia="MS Gothic" w:cs="MS Gothic"/>
          <w:sz w:val="15"/>
          <w:szCs w:val="15"/>
        </w:rPr>
        <w:t>XE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CPU</w:t>
      </w:r>
      <w:r>
        <w:rPr>
          <w:rFonts w:ascii="MS Gothic" w:hAnsi="MS Gothic" w:eastAsia="MS Gothic" w:cs="MS Gothic"/>
          <w:spacing w:val="16"/>
          <w:sz w:val="15"/>
          <w:szCs w:val="15"/>
        </w:rPr>
        <w:t>,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an</w:t>
      </w:r>
      <w:r>
        <w:rPr>
          <w:rFonts w:ascii="MS Gothic" w:hAnsi="MS Gothic" w:eastAsia="MS Gothic" w:cs="MS Gothic"/>
          <w:spacing w:val="-2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RTX</w:t>
      </w:r>
      <w:r>
        <w:rPr>
          <w:rFonts w:ascii="MS Gothic" w:hAnsi="MS Gothic" w:eastAsia="MS Gothic" w:cs="MS Gothic"/>
          <w:spacing w:val="-26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16"/>
          <w:sz w:val="15"/>
          <w:szCs w:val="15"/>
        </w:rPr>
        <w:t>3090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GPU</w:t>
      </w:r>
      <w:r>
        <w:rPr>
          <w:rFonts w:ascii="MS Gothic" w:hAnsi="MS Gothic" w:eastAsia="MS Gothic" w:cs="MS Gothic"/>
          <w:spacing w:val="16"/>
          <w:sz w:val="15"/>
          <w:szCs w:val="15"/>
        </w:rPr>
        <w:t>,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and</w:t>
      </w:r>
      <w:r>
        <w:rPr>
          <w:rFonts w:ascii="MS Gothic" w:hAnsi="MS Gothic" w:eastAsia="MS Gothic" w:cs="MS Gothic"/>
          <w:spacing w:val="-1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16"/>
          <w:sz w:val="15"/>
          <w:szCs w:val="15"/>
        </w:rPr>
        <w:t>128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GB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of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RAM</w:t>
      </w:r>
      <w:r>
        <w:rPr>
          <w:rFonts w:ascii="MS Gothic" w:hAnsi="MS Gothic" w:eastAsia="MS Gothic" w:cs="MS Gothic"/>
          <w:spacing w:val="16"/>
          <w:sz w:val="15"/>
          <w:szCs w:val="15"/>
        </w:rPr>
        <w:t>.</w:t>
      </w:r>
    </w:p>
    <w:p w14:paraId="15616D36">
      <w:pPr>
        <w:pStyle w:val="3"/>
        <w:spacing w:before="306" w:line="164" w:lineRule="auto"/>
        <w:ind w:left="1122"/>
        <w:rPr>
          <w:sz w:val="16"/>
          <w:szCs w:val="16"/>
        </w:rPr>
      </w:pPr>
      <w:r>
        <w:pict>
          <v:shape id="_x0000_s1039" o:spid="_x0000_s1039" style="position:absolute;left:0pt;margin-left:9.4pt;margin-top:25.75pt;height:0.45pt;width:224.65pt;z-index:251672576;mso-width-relative:page;mso-height-relative:page;" filled="f" stroked="t" coordsize="4492,8" path="m0,4l4492,4e">
            <v:fill on="f" focussize="0,0"/>
            <v:stroke weight="0.43pt" color="#000000" miterlimit="10" joinstyle="miter"/>
            <v:imagedata o:title=""/>
            <o:lock v:ext="edit"/>
          </v:shape>
        </w:pict>
      </w:r>
      <w:r>
        <w:pict>
          <v:shape id="_x0000_s1040" o:spid="_x0000_s1040" o:spt="202" type="#_x0000_t202" style="position:absolute;left:0pt;margin-left:138pt;margin-top:14.3pt;height:11.45pt;width:42.05pt;z-index:251669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12C923A">
                  <w:pPr>
                    <w:pStyle w:val="3"/>
                    <w:spacing w:before="19" w:line="165" w:lineRule="auto"/>
                    <w:ind w:left="20"/>
                    <w:rPr>
                      <w:sz w:val="16"/>
                      <w:szCs w:val="16"/>
                    </w:rPr>
                  </w:pPr>
                  <w:r>
                    <w:rPr>
                      <w:spacing w:val="-10"/>
                      <w:sz w:val="16"/>
                      <w:szCs w:val="16"/>
                    </w:rPr>
                    <w:t>Small Scene</w:t>
                  </w:r>
                </w:p>
              </w:txbxContent>
            </v:textbox>
          </v:shape>
        </w:pict>
      </w:r>
      <w:r>
        <w:pict>
          <v:shape id="_x0000_s1041" o:spid="_x0000_s1041" o:spt="202" type="#_x0000_t202" style="position:absolute;left:0pt;margin-left:187.7pt;margin-top:14.6pt;height:11.1pt;width:42.55pt;z-index:2516684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51F8842">
                  <w:pPr>
                    <w:pStyle w:val="3"/>
                    <w:spacing w:before="20" w:line="158" w:lineRule="auto"/>
                    <w:ind w:left="20"/>
                    <w:rPr>
                      <w:sz w:val="16"/>
                      <w:szCs w:val="16"/>
                    </w:rPr>
                  </w:pPr>
                  <w:r>
                    <w:rPr>
                      <w:spacing w:val="-10"/>
                      <w:sz w:val="16"/>
                      <w:szCs w:val="16"/>
                    </w:rPr>
                    <w:t>Large Scene</w:t>
                  </w:r>
                </w:p>
              </w:txbxContent>
            </v:textbox>
          </v:shape>
        </w:pict>
      </w:r>
      <w:r>
        <w:pict>
          <v:shape id="_x0000_s1042" o:spid="_x0000_s1042" o:spt="202" type="#_x0000_t202" style="position:absolute;left:0pt;margin-left:106.35pt;margin-top:14.7pt;height:11pt;width:21.85pt;z-index:2516715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A3E7D35">
                  <w:pPr>
                    <w:pStyle w:val="3"/>
                    <w:spacing w:before="20" w:line="157" w:lineRule="auto"/>
                    <w:ind w:left="20"/>
                    <w:rPr>
                      <w:sz w:val="16"/>
                      <w:szCs w:val="16"/>
                    </w:rPr>
                  </w:pPr>
                  <w:r>
                    <w:rPr>
                      <w:spacing w:val="-7"/>
                      <w:sz w:val="16"/>
                      <w:szCs w:val="16"/>
                    </w:rPr>
                    <w:t>Egypt</w:t>
                  </w:r>
                </w:p>
              </w:txbxContent>
            </v:textbox>
          </v:shape>
        </w:pict>
      </w:r>
      <w:r>
        <w:rPr>
          <w:spacing w:val="-10"/>
          <w:sz w:val="16"/>
          <w:szCs w:val="16"/>
        </w:rPr>
        <w:t>Sun Temple</w:t>
      </w:r>
    </w:p>
    <w:p w14:paraId="65682407">
      <w:pPr>
        <w:spacing w:line="65" w:lineRule="exact"/>
      </w:pPr>
    </w:p>
    <w:tbl>
      <w:tblPr>
        <w:tblStyle w:val="6"/>
        <w:tblW w:w="4492" w:type="dxa"/>
        <w:tblInd w:w="184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7"/>
        <w:gridCol w:w="989"/>
        <w:gridCol w:w="669"/>
        <w:gridCol w:w="997"/>
        <w:gridCol w:w="1000"/>
      </w:tblGrid>
      <w:tr w14:paraId="1F927ED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837" w:type="dxa"/>
            <w:tcBorders>
              <w:right w:val="single" w:color="000000" w:sz="2" w:space="0"/>
            </w:tcBorders>
            <w:vAlign w:val="top"/>
          </w:tcPr>
          <w:p w14:paraId="46DF3D07">
            <w:pPr>
              <w:spacing w:before="32" w:line="166" w:lineRule="exact"/>
              <w:ind w:left="94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spacing w:val="-8"/>
                <w:position w:val="1"/>
                <w:sz w:val="16"/>
                <w:szCs w:val="16"/>
              </w:rPr>
              <w:t>Lightmap</w:t>
            </w:r>
          </w:p>
        </w:tc>
        <w:tc>
          <w:tcPr>
            <w:tcW w:w="989" w:type="dxa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7B7E9375">
            <w:pPr>
              <w:spacing w:before="1" w:line="173" w:lineRule="auto"/>
              <w:ind w:left="267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spacing w:val="-10"/>
                <w:sz w:val="16"/>
                <w:szCs w:val="16"/>
              </w:rPr>
              <w:t>16</w:t>
            </w:r>
            <w:r>
              <w:rPr>
                <w:rFonts w:ascii="Arial" w:hAnsi="Arial" w:eastAsia="Arial" w:cs="Arial"/>
                <w:spacing w:val="-10"/>
                <w:sz w:val="16"/>
                <w:szCs w:val="16"/>
              </w:rPr>
              <w:t>mins</w:t>
            </w:r>
          </w:p>
        </w:tc>
        <w:tc>
          <w:tcPr>
            <w:tcW w:w="669" w:type="dxa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2B28B0B7">
            <w:pPr>
              <w:spacing w:before="1" w:line="173" w:lineRule="auto"/>
              <w:ind w:left="107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spacing w:val="-10"/>
                <w:sz w:val="16"/>
                <w:szCs w:val="16"/>
              </w:rPr>
              <w:t>19</w:t>
            </w:r>
            <w:r>
              <w:rPr>
                <w:rFonts w:ascii="Arial" w:hAnsi="Arial" w:eastAsia="Arial" w:cs="Arial"/>
                <w:spacing w:val="-10"/>
                <w:sz w:val="16"/>
                <w:szCs w:val="16"/>
              </w:rPr>
              <w:t>mins</w:t>
            </w:r>
          </w:p>
        </w:tc>
        <w:tc>
          <w:tcPr>
            <w:tcW w:w="997" w:type="dxa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76F948D4">
            <w:pPr>
              <w:spacing w:before="1" w:line="173" w:lineRule="auto"/>
              <w:ind w:left="272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spacing w:val="-10"/>
                <w:sz w:val="16"/>
                <w:szCs w:val="16"/>
              </w:rPr>
              <w:t>13</w:t>
            </w:r>
            <w:r>
              <w:rPr>
                <w:rFonts w:ascii="Arial" w:hAnsi="Arial" w:eastAsia="Arial" w:cs="Arial"/>
                <w:spacing w:val="-10"/>
                <w:sz w:val="16"/>
                <w:szCs w:val="16"/>
              </w:rPr>
              <w:t>mins</w:t>
            </w:r>
          </w:p>
        </w:tc>
        <w:tc>
          <w:tcPr>
            <w:tcW w:w="1000" w:type="dxa"/>
            <w:tcBorders>
              <w:left w:val="single" w:color="000000" w:sz="2" w:space="0"/>
            </w:tcBorders>
            <w:vAlign w:val="top"/>
          </w:tcPr>
          <w:p w14:paraId="247F9B5F">
            <w:pPr>
              <w:spacing w:before="1" w:line="173" w:lineRule="auto"/>
              <w:ind w:left="268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spacing w:val="-8"/>
                <w:sz w:val="16"/>
                <w:szCs w:val="16"/>
              </w:rPr>
              <w:t>80</w:t>
            </w:r>
            <w:r>
              <w:rPr>
                <w:rFonts w:ascii="Arial" w:hAnsi="Arial" w:eastAsia="Arial" w:cs="Arial"/>
                <w:spacing w:val="-8"/>
                <w:sz w:val="16"/>
                <w:szCs w:val="16"/>
              </w:rPr>
              <w:t>mins</w:t>
            </w:r>
          </w:p>
        </w:tc>
      </w:tr>
      <w:tr w14:paraId="56AA913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837" w:type="dxa"/>
            <w:tcBorders>
              <w:bottom w:val="single" w:color="000000" w:sz="4" w:space="0"/>
              <w:right w:val="single" w:color="000000" w:sz="2" w:space="0"/>
            </w:tcBorders>
            <w:vAlign w:val="top"/>
          </w:tcPr>
          <w:p w14:paraId="49C636D6">
            <w:pPr>
              <w:spacing w:before="32" w:line="160" w:lineRule="auto"/>
              <w:ind w:left="98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spacing w:val="-8"/>
                <w:sz w:val="16"/>
                <w:szCs w:val="16"/>
              </w:rPr>
              <w:t>Ours</w:t>
            </w:r>
          </w:p>
        </w:tc>
        <w:tc>
          <w:tcPr>
            <w:tcW w:w="989" w:type="dxa"/>
            <w:tcBorders>
              <w:left w:val="single" w:color="000000" w:sz="2" w:space="0"/>
              <w:bottom w:val="single" w:color="000000" w:sz="4" w:space="0"/>
              <w:right w:val="single" w:color="000000" w:sz="2" w:space="0"/>
            </w:tcBorders>
            <w:vAlign w:val="top"/>
          </w:tcPr>
          <w:p w14:paraId="219CF7C9">
            <w:pPr>
              <w:spacing w:line="195" w:lineRule="auto"/>
              <w:ind w:left="261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spacing w:val="-9"/>
                <w:sz w:val="16"/>
                <w:szCs w:val="16"/>
              </w:rPr>
              <w:t>21</w:t>
            </w:r>
            <w:r>
              <w:rPr>
                <w:rFonts w:ascii="Arial" w:hAnsi="Arial" w:eastAsia="Arial" w:cs="Arial"/>
                <w:spacing w:val="-9"/>
                <w:sz w:val="16"/>
                <w:szCs w:val="16"/>
              </w:rPr>
              <w:t>mins</w:t>
            </w:r>
          </w:p>
        </w:tc>
        <w:tc>
          <w:tcPr>
            <w:tcW w:w="669" w:type="dxa"/>
            <w:tcBorders>
              <w:left w:val="single" w:color="000000" w:sz="2" w:space="0"/>
              <w:bottom w:val="single" w:color="000000" w:sz="4" w:space="0"/>
              <w:right w:val="single" w:color="000000" w:sz="2" w:space="0"/>
            </w:tcBorders>
            <w:vAlign w:val="top"/>
          </w:tcPr>
          <w:p w14:paraId="3B038DFB">
            <w:pPr>
              <w:spacing w:line="195" w:lineRule="auto"/>
              <w:ind w:left="101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spacing w:val="-9"/>
                <w:sz w:val="16"/>
                <w:szCs w:val="16"/>
              </w:rPr>
              <w:t>25</w:t>
            </w:r>
            <w:r>
              <w:rPr>
                <w:rFonts w:ascii="Arial" w:hAnsi="Arial" w:eastAsia="Arial" w:cs="Arial"/>
                <w:spacing w:val="-9"/>
                <w:sz w:val="16"/>
                <w:szCs w:val="16"/>
              </w:rPr>
              <w:t>mins</w:t>
            </w:r>
          </w:p>
        </w:tc>
        <w:tc>
          <w:tcPr>
            <w:tcW w:w="997" w:type="dxa"/>
            <w:tcBorders>
              <w:left w:val="single" w:color="000000" w:sz="2" w:space="0"/>
              <w:bottom w:val="single" w:color="000000" w:sz="4" w:space="0"/>
              <w:right w:val="single" w:color="000000" w:sz="2" w:space="0"/>
            </w:tcBorders>
            <w:vAlign w:val="top"/>
          </w:tcPr>
          <w:p w14:paraId="5B0DA2D1">
            <w:pPr>
              <w:spacing w:line="195" w:lineRule="auto"/>
              <w:ind w:left="272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spacing w:val="-10"/>
                <w:sz w:val="16"/>
                <w:szCs w:val="16"/>
              </w:rPr>
              <w:t>19</w:t>
            </w:r>
            <w:r>
              <w:rPr>
                <w:rFonts w:ascii="Arial" w:hAnsi="Arial" w:eastAsia="Arial" w:cs="Arial"/>
                <w:spacing w:val="-10"/>
                <w:sz w:val="16"/>
                <w:szCs w:val="16"/>
              </w:rPr>
              <w:t>mins</w:t>
            </w:r>
          </w:p>
        </w:tc>
        <w:tc>
          <w:tcPr>
            <w:tcW w:w="1000" w:type="dxa"/>
            <w:tcBorders>
              <w:left w:val="single" w:color="000000" w:sz="2" w:space="0"/>
              <w:bottom w:val="single" w:color="000000" w:sz="4" w:space="0"/>
            </w:tcBorders>
            <w:vAlign w:val="top"/>
          </w:tcPr>
          <w:p w14:paraId="3FB58C7C">
            <w:pPr>
              <w:spacing w:line="195" w:lineRule="auto"/>
              <w:ind w:left="237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spacing w:val="-11"/>
                <w:sz w:val="16"/>
                <w:szCs w:val="16"/>
              </w:rPr>
              <w:t>107</w:t>
            </w:r>
            <w:r>
              <w:rPr>
                <w:rFonts w:ascii="Arial" w:hAnsi="Arial" w:eastAsia="Arial" w:cs="Arial"/>
                <w:spacing w:val="-11"/>
                <w:sz w:val="16"/>
                <w:szCs w:val="16"/>
              </w:rPr>
              <w:t>mins</w:t>
            </w:r>
          </w:p>
        </w:tc>
      </w:tr>
    </w:tbl>
    <w:p w14:paraId="12ABE800">
      <w:pPr>
        <w:rPr>
          <w:rFonts w:ascii="Arial"/>
          <w:sz w:val="21"/>
        </w:rPr>
      </w:pPr>
    </w:p>
    <w:p w14:paraId="12FE197D">
      <w:pPr>
        <w:rPr>
          <w:rFonts w:ascii="Arial" w:hAnsi="Arial" w:eastAsia="Arial" w:cs="Arial"/>
          <w:sz w:val="21"/>
          <w:szCs w:val="21"/>
        </w:rPr>
        <w:sectPr>
          <w:type w:val="continuous"/>
          <w:pgSz w:w="12240" w:h="15840"/>
          <w:pgMar w:top="1293" w:right="1005" w:bottom="1630" w:left="1027" w:header="1078" w:footer="1473" w:gutter="0"/>
          <w:cols w:equalWidth="0" w:num="2">
            <w:col w:w="5223" w:space="100"/>
            <w:col w:w="4884"/>
          </w:cols>
        </w:sectPr>
      </w:pPr>
    </w:p>
    <w:p w14:paraId="73F4BFAA">
      <w:pPr>
        <w:spacing w:before="39"/>
      </w:pPr>
    </w:p>
    <w:p w14:paraId="5BA118F7">
      <w:pPr>
        <w:sectPr>
          <w:headerReference r:id="rId12" w:type="default"/>
          <w:footerReference r:id="rId13" w:type="default"/>
          <w:pgSz w:w="12240" w:h="15840"/>
          <w:pgMar w:top="1293" w:right="1005" w:bottom="1630" w:left="1030" w:header="1078" w:footer="1473" w:gutter="0"/>
          <w:cols w:equalWidth="0" w:num="1">
            <w:col w:w="10204"/>
          </w:cols>
        </w:sectPr>
      </w:pPr>
    </w:p>
    <w:p w14:paraId="3C4F915C">
      <w:pPr>
        <w:spacing w:before="68" w:line="184" w:lineRule="auto"/>
        <w:ind w:left="15"/>
        <w:outlineLvl w:val="0"/>
        <w:rPr>
          <w:rFonts w:ascii="MS Gothic" w:hAnsi="MS Gothic" w:eastAsia="MS Gothic" w:cs="MS Gothic"/>
          <w:sz w:val="19"/>
          <w:szCs w:val="19"/>
        </w:rPr>
      </w:pPr>
      <w:bookmarkStart w:id="10" w:name="bookmark54"/>
      <w:bookmarkEnd w:id="10"/>
      <w:r>
        <w:rPr>
          <w:rFonts w:ascii="MS Gothic" w:hAnsi="MS Gothic" w:eastAsia="MS Gothic" w:cs="MS Gothic"/>
          <w:spacing w:val="10"/>
          <w:sz w:val="19"/>
          <w:szCs w:val="19"/>
        </w:rPr>
        <w:t>5  RESULTS</w:t>
      </w:r>
    </w:p>
    <w:p w14:paraId="7DF0D72D">
      <w:pPr>
        <w:pStyle w:val="3"/>
        <w:spacing w:before="87" w:line="187" w:lineRule="auto"/>
        <w:ind w:left="1" w:right="342" w:hanging="1"/>
        <w:jc w:val="both"/>
        <w:rPr>
          <w:sz w:val="17"/>
          <w:szCs w:val="17"/>
        </w:rPr>
      </w:pPr>
      <w:r>
        <w:rPr>
          <w:spacing w:val="-8"/>
          <w:sz w:val="17"/>
          <w:szCs w:val="17"/>
        </w:rPr>
        <w:t>The implementation of</w:t>
      </w:r>
      <w:r>
        <w:rPr>
          <w:spacing w:val="-16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this work was developed o</w:t>
      </w:r>
      <w:r>
        <w:rPr>
          <w:spacing w:val="-9"/>
          <w:sz w:val="17"/>
          <w:szCs w:val="17"/>
        </w:rPr>
        <w:t>n Unreal Engine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4.27. We first demonstrate the efectiveness</w:t>
      </w:r>
      <w:r>
        <w:rPr>
          <w:spacing w:val="-9"/>
          <w:sz w:val="17"/>
          <w:szCs w:val="17"/>
        </w:rPr>
        <w:t xml:space="preserve"> of</w:t>
      </w:r>
      <w:r>
        <w:rPr>
          <w:spacing w:val="-13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our method on indi-</w:t>
      </w:r>
      <w:r>
        <w:rPr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vidual objects, followed by results of</w:t>
      </w:r>
      <w:r>
        <w:rPr>
          <w:spacing w:val="-11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entire scenes. Next, we</w:t>
      </w:r>
      <w:r>
        <w:rPr>
          <w:spacing w:val="-11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provide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performance evaluations of</w:t>
      </w:r>
      <w:r>
        <w:rPr>
          <w:spacing w:val="-14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our method on mobi</w:t>
      </w:r>
      <w:r>
        <w:rPr>
          <w:spacing w:val="-10"/>
          <w:sz w:val="17"/>
          <w:szCs w:val="17"/>
        </w:rPr>
        <w:t>le devices.</w:t>
      </w:r>
    </w:p>
    <w:p w14:paraId="4FA7F0A4">
      <w:pPr>
        <w:spacing w:before="160" w:line="262" w:lineRule="exact"/>
        <w:ind w:left="15"/>
        <w:outlineLvl w:val="1"/>
        <w:rPr>
          <w:rFonts w:ascii="MS Gothic" w:hAnsi="MS Gothic" w:eastAsia="MS Gothic" w:cs="MS Gothic"/>
          <w:sz w:val="19"/>
          <w:szCs w:val="19"/>
        </w:rPr>
      </w:pPr>
      <w:r>
        <w:rPr>
          <w:rFonts w:ascii="MS Gothic" w:hAnsi="MS Gothic" w:eastAsia="MS Gothic" w:cs="MS Gothic"/>
          <w:spacing w:val="-13"/>
          <w:position w:val="2"/>
          <w:sz w:val="19"/>
          <w:szCs w:val="19"/>
        </w:rPr>
        <w:t>5.1</w:t>
      </w:r>
      <w:r>
        <w:rPr>
          <w:rFonts w:ascii="MS Gothic" w:hAnsi="MS Gothic" w:eastAsia="MS Gothic" w:cs="MS Gothic"/>
          <w:spacing w:val="19"/>
          <w:position w:val="2"/>
          <w:sz w:val="19"/>
          <w:szCs w:val="19"/>
        </w:rPr>
        <w:t xml:space="preserve">  </w:t>
      </w:r>
      <w:r>
        <w:rPr>
          <w:rFonts w:ascii="MS Gothic" w:hAnsi="MS Gothic" w:eastAsia="MS Gothic" w:cs="MS Gothic"/>
          <w:spacing w:val="-13"/>
          <w:position w:val="2"/>
          <w:sz w:val="19"/>
          <w:szCs w:val="19"/>
        </w:rPr>
        <w:t>Illumination</w:t>
      </w:r>
      <w:r>
        <w:rPr>
          <w:rFonts w:ascii="MS Gothic" w:hAnsi="MS Gothic" w:eastAsia="MS Gothic" w:cs="MS Gothic"/>
          <w:spacing w:val="-34"/>
          <w:position w:val="2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13"/>
          <w:position w:val="2"/>
          <w:sz w:val="19"/>
          <w:szCs w:val="19"/>
        </w:rPr>
        <w:t>quality</w:t>
      </w:r>
      <w:r>
        <w:rPr>
          <w:rFonts w:ascii="MS Gothic" w:hAnsi="MS Gothic" w:eastAsia="MS Gothic" w:cs="MS Gothic"/>
          <w:spacing w:val="-39"/>
          <w:position w:val="2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13"/>
          <w:position w:val="2"/>
          <w:sz w:val="19"/>
          <w:szCs w:val="19"/>
        </w:rPr>
        <w:t>evaluation</w:t>
      </w:r>
    </w:p>
    <w:p w14:paraId="407998DD">
      <w:pPr>
        <w:pStyle w:val="3"/>
        <w:spacing w:before="67" w:line="180" w:lineRule="auto"/>
        <w:ind w:left="2" w:right="342" w:firstLine="171"/>
        <w:jc w:val="both"/>
        <w:rPr>
          <w:sz w:val="17"/>
          <w:szCs w:val="17"/>
        </w:rPr>
      </w:pPr>
      <w:r>
        <w:rPr>
          <w:rFonts w:ascii="Arial" w:hAnsi="Arial" w:eastAsia="Arial" w:cs="Arial"/>
          <w:spacing w:val="-8"/>
          <w:sz w:val="17"/>
          <w:szCs w:val="17"/>
        </w:rPr>
        <w:t xml:space="preserve">Ground truth. </w:t>
      </w:r>
      <w:r>
        <w:rPr>
          <w:spacing w:val="-8"/>
          <w:sz w:val="17"/>
          <w:szCs w:val="17"/>
        </w:rPr>
        <w:t>We performed high-density samp</w:t>
      </w:r>
      <w:r>
        <w:rPr>
          <w:spacing w:val="-9"/>
          <w:sz w:val="17"/>
          <w:szCs w:val="17"/>
        </w:rPr>
        <w:t>ling on the mesh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 xml:space="preserve">surface </w:t>
      </w:r>
      <w:r>
        <w:rPr>
          <w:rFonts w:ascii="Arial" w:hAnsi="Arial" w:eastAsia="Arial" w:cs="Arial"/>
          <w:spacing w:val="-9"/>
          <w:sz w:val="17"/>
          <w:szCs w:val="17"/>
        </w:rPr>
        <w:t>S</w:t>
      </w:r>
      <w:r>
        <w:rPr>
          <w:rFonts w:ascii="Arial" w:hAnsi="Arial" w:eastAsia="Arial" w:cs="Arial"/>
          <w:spacing w:val="12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and recorded the radiance values obtained from ray tr</w:t>
      </w:r>
      <w:r>
        <w:rPr>
          <w:spacing w:val="-10"/>
          <w:sz w:val="17"/>
          <w:szCs w:val="17"/>
        </w:rPr>
        <w:t>ac-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ing for</w:t>
      </w:r>
      <w:r>
        <w:rPr>
          <w:spacing w:val="8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each</w:t>
      </w:r>
      <w:r>
        <w:rPr>
          <w:spacing w:val="10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sample point us</w:t>
      </w:r>
      <w:r>
        <w:rPr>
          <w:spacing w:val="-7"/>
          <w:sz w:val="17"/>
          <w:szCs w:val="17"/>
        </w:rPr>
        <w:t>ing third-order</w:t>
      </w:r>
      <w:r>
        <w:rPr>
          <w:spacing w:val="9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spherical harmonics,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serving as the numerical ground truth for quantitative analysis. The</w:t>
      </w:r>
      <w:r>
        <w:rPr>
          <w:spacing w:val="6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visual reference ground truth is c</w:t>
      </w:r>
      <w:r>
        <w:rPr>
          <w:spacing w:val="-9"/>
          <w:sz w:val="17"/>
          <w:szCs w:val="17"/>
        </w:rPr>
        <w:t>omputed based on the directions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perturbed by the norm</w:t>
      </w:r>
      <w:r>
        <w:rPr>
          <w:spacing w:val="-10"/>
          <w:sz w:val="17"/>
          <w:szCs w:val="17"/>
        </w:rPr>
        <w:t>al map.</w:t>
      </w:r>
    </w:p>
    <w:p w14:paraId="48E0CA09">
      <w:pPr>
        <w:pStyle w:val="3"/>
        <w:spacing w:before="4" w:line="175" w:lineRule="auto"/>
        <w:ind w:right="356" w:firstLine="185"/>
        <w:jc w:val="both"/>
        <w:rPr>
          <w:sz w:val="17"/>
          <w:szCs w:val="17"/>
        </w:rPr>
      </w:pPr>
      <w:r>
        <w:rPr>
          <w:spacing w:val="-10"/>
          <w:sz w:val="17"/>
          <w:szCs w:val="17"/>
        </w:rPr>
        <w:t>Using this ground truth as a standard</w:t>
      </w:r>
      <w:r>
        <w:rPr>
          <w:spacing w:val="-2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reference, we</w:t>
      </w:r>
      <w:r>
        <w:rPr>
          <w:spacing w:val="1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c</w:t>
      </w:r>
      <w:r>
        <w:rPr>
          <w:spacing w:val="-11"/>
          <w:sz w:val="17"/>
          <w:szCs w:val="17"/>
        </w:rPr>
        <w:t>ompare</w:t>
      </w:r>
      <w:r>
        <w:rPr>
          <w:spacing w:val="2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our</w:t>
      </w:r>
      <w:r>
        <w:rPr>
          <w:sz w:val="17"/>
          <w:szCs w:val="17"/>
        </w:rPr>
        <w:t xml:space="preserve"> </w:t>
      </w:r>
      <w:bookmarkStart w:id="11" w:name="bookmark55"/>
      <w:bookmarkEnd w:id="11"/>
      <w:r>
        <w:rPr>
          <w:spacing w:val="-9"/>
          <w:sz w:val="17"/>
          <w:szCs w:val="17"/>
        </w:rPr>
        <w:t>work with the current mainstream methods, Directional Lightmaps</w:t>
      </w:r>
      <w:r>
        <w:rPr>
          <w:spacing w:val="16"/>
          <w:w w:val="101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"bookmark9" </w:instrText>
      </w:r>
      <w:r>
        <w:fldChar w:fldCharType="separate"/>
      </w:r>
      <w:r>
        <w:rPr>
          <w:spacing w:val="-11"/>
          <w:sz w:val="17"/>
          <w:szCs w:val="17"/>
        </w:rPr>
        <w:t>(Lightmap) [Sloan</w:t>
      </w:r>
      <w:r>
        <w:rPr>
          <w:spacing w:val="-1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and</w:t>
      </w:r>
      <w:r>
        <w:rPr>
          <w:spacing w:val="-16"/>
          <w:sz w:val="17"/>
          <w:szCs w:val="17"/>
        </w:rPr>
        <w:t xml:space="preserve"> </w:t>
      </w:r>
      <w:r>
        <w:rPr>
          <w:spacing w:val="-16"/>
          <w:sz w:val="17"/>
          <w:szCs w:val="17"/>
        </w:rPr>
        <w:fldChar w:fldCharType="end"/>
      </w:r>
      <w:r>
        <w:fldChar w:fldCharType="begin"/>
      </w:r>
      <w:r>
        <w:instrText xml:space="preserve"> HYPERLINK \l "bookmark9" </w:instrText>
      </w:r>
      <w:r>
        <w:fldChar w:fldCharType="separate"/>
      </w:r>
      <w:r>
        <w:rPr>
          <w:spacing w:val="-11"/>
          <w:sz w:val="17"/>
          <w:szCs w:val="17"/>
        </w:rPr>
        <w:t>Silvennoinen 2018]</w:t>
      </w:r>
      <w:r>
        <w:rPr>
          <w:spacing w:val="-11"/>
          <w:sz w:val="17"/>
          <w:szCs w:val="17"/>
        </w:rPr>
        <w:fldChar w:fldCharType="end"/>
      </w:r>
      <w:r>
        <w:rPr>
          <w:spacing w:val="-14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and</w:t>
      </w:r>
      <w:r>
        <w:rPr>
          <w:spacing w:val="-21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Volumetric</w:t>
      </w:r>
      <w:r>
        <w:rPr>
          <w:spacing w:val="-18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Lightmaps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(VLM)</w:t>
      </w:r>
      <w:r>
        <w:rPr>
          <w:spacing w:val="28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"bookmark5" </w:instrText>
      </w:r>
      <w:r>
        <w:fldChar w:fldCharType="separate"/>
      </w:r>
      <w:r>
        <w:rPr>
          <w:spacing w:val="-9"/>
          <w:sz w:val="17"/>
          <w:szCs w:val="17"/>
        </w:rPr>
        <w:t>[Games 2024c], which share the same source</w:t>
      </w:r>
      <w:r>
        <w:rPr>
          <w:spacing w:val="-9"/>
          <w:sz w:val="17"/>
          <w:szCs w:val="17"/>
        </w:rPr>
        <w:fldChar w:fldCharType="end"/>
      </w:r>
      <w:r>
        <w:rPr>
          <w:spacing w:val="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data.</w:t>
      </w:r>
    </w:p>
    <w:p w14:paraId="189E539B">
      <w:pPr>
        <w:pStyle w:val="3"/>
        <w:spacing w:before="3" w:line="165" w:lineRule="auto"/>
        <w:ind w:left="9" w:right="342" w:firstLine="177"/>
        <w:jc w:val="both"/>
        <w:rPr>
          <w:sz w:val="17"/>
          <w:szCs w:val="17"/>
        </w:rPr>
      </w:pPr>
      <w:r>
        <w:rPr>
          <w:rFonts w:ascii="Arial" w:hAnsi="Arial" w:eastAsia="Arial" w:cs="Arial"/>
          <w:spacing w:val="-10"/>
          <w:sz w:val="17"/>
          <w:szCs w:val="17"/>
        </w:rPr>
        <w:t>Evaluation</w:t>
      </w:r>
      <w:r>
        <w:rPr>
          <w:rFonts w:ascii="Arial" w:hAnsi="Arial" w:eastAsia="Arial" w:cs="Arial"/>
          <w:spacing w:val="19"/>
          <w:w w:val="101"/>
          <w:sz w:val="17"/>
          <w:szCs w:val="17"/>
        </w:rPr>
        <w:t xml:space="preserve"> </w:t>
      </w:r>
      <w:r>
        <w:rPr>
          <w:rFonts w:ascii="Arial" w:hAnsi="Arial" w:eastAsia="Arial" w:cs="Arial"/>
          <w:spacing w:val="-10"/>
          <w:sz w:val="17"/>
          <w:szCs w:val="17"/>
        </w:rPr>
        <w:t>metrics.</w:t>
      </w:r>
      <w:r>
        <w:rPr>
          <w:rFonts w:ascii="Arial" w:hAnsi="Arial" w:eastAsia="Arial" w:cs="Arial"/>
          <w:spacing w:val="-14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We defined a</w:t>
      </w:r>
      <w:r>
        <w:rPr>
          <w:spacing w:val="-14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multi-directional</w:t>
      </w:r>
      <w:r>
        <w:rPr>
          <w:spacing w:val="-15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RMSE</w:t>
      </w:r>
      <w:r>
        <w:rPr>
          <w:spacing w:val="-9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(</w:t>
      </w:r>
      <w:r>
        <w:rPr>
          <w:rFonts w:ascii="Arial" w:hAnsi="Arial" w:eastAsia="Arial" w:cs="Arial"/>
          <w:spacing w:val="-10"/>
          <w:sz w:val="17"/>
          <w:szCs w:val="17"/>
        </w:rPr>
        <w:t>mRMSE</w:t>
      </w:r>
      <w:r>
        <w:rPr>
          <w:spacing w:val="-10"/>
          <w:sz w:val="17"/>
          <w:szCs w:val="17"/>
        </w:rPr>
        <w:t>)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to assess the results. This metric evaluates t</w:t>
      </w:r>
      <w:r>
        <w:rPr>
          <w:spacing w:val="-10"/>
          <w:sz w:val="17"/>
          <w:szCs w:val="17"/>
        </w:rPr>
        <w:t>he quality of</w:t>
      </w:r>
      <w:r>
        <w:rPr>
          <w:spacing w:val="-21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hemispher-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ical illumination withi</w:t>
      </w:r>
      <w:r>
        <w:rPr>
          <w:spacing w:val="-7"/>
          <w:sz w:val="17"/>
          <w:szCs w:val="17"/>
        </w:rPr>
        <w:t>n the hemisphere defined by the geometric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normal, thereby ass</w:t>
      </w:r>
      <w:r>
        <w:rPr>
          <w:spacing w:val="-7"/>
          <w:sz w:val="17"/>
          <w:szCs w:val="17"/>
        </w:rPr>
        <w:t>essing the lighting quality after perturbations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 xml:space="preserve">caused by normal maps. </w:t>
      </w:r>
      <w:r>
        <w:rPr>
          <w:spacing w:val="-8"/>
          <w:sz w:val="17"/>
          <w:szCs w:val="17"/>
        </w:rPr>
        <w:t>The calculation formula is as follows:</w:t>
      </w:r>
    </w:p>
    <w:p w14:paraId="4223C1DF">
      <w:pPr>
        <w:pStyle w:val="3"/>
        <w:spacing w:before="163" w:line="241" w:lineRule="auto"/>
        <w:ind w:left="620"/>
      </w:pPr>
      <w:r>
        <w:rPr>
          <w:rFonts w:ascii="Arial" w:hAnsi="Arial" w:eastAsia="Arial" w:cs="Arial"/>
          <w:spacing w:val="-10"/>
          <w:position w:val="-1"/>
        </w:rPr>
        <w:t xml:space="preserve">mRMSE </w:t>
      </w:r>
      <w:r>
        <w:rPr>
          <w:rFonts w:ascii="Arial" w:hAnsi="Arial" w:eastAsia="Arial" w:cs="Arial"/>
          <w:spacing w:val="-10"/>
          <w:position w:val="-2"/>
        </w:rPr>
        <w:t>=</w:t>
      </w:r>
      <w:r>
        <w:rPr>
          <w:rFonts w:ascii="Arial" w:hAnsi="Arial" w:eastAsia="Arial" w:cs="Arial"/>
          <w:spacing w:val="19"/>
          <w:w w:val="101"/>
          <w:position w:val="-2"/>
        </w:rPr>
        <w:t xml:space="preserve"> </w:t>
      </w:r>
      <w:r>
        <w:rPr>
          <w:spacing w:val="-10"/>
          <w:position w:val="-3"/>
        </w:rPr>
        <w:t>丨</w:t>
      </w:r>
      <w:r>
        <w:rPr>
          <w:position w:val="-20"/>
        </w:rPr>
        <w:drawing>
          <wp:inline distT="0" distB="0" distL="0" distR="0">
            <wp:extent cx="1791335" cy="35369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91361" cy="35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-3"/>
        </w:rPr>
        <w:t xml:space="preserve">        </w:t>
      </w:r>
      <w:r>
        <w:rPr>
          <w:spacing w:val="-10"/>
          <w:position w:val="-2"/>
        </w:rPr>
        <w:t>(13)</w:t>
      </w:r>
    </w:p>
    <w:p w14:paraId="3A93C9DC">
      <w:pPr>
        <w:pStyle w:val="3"/>
        <w:spacing w:before="171" w:line="233" w:lineRule="auto"/>
        <w:ind w:left="43"/>
        <w:rPr>
          <w:sz w:val="17"/>
          <w:szCs w:val="17"/>
        </w:rPr>
      </w:pPr>
      <w:r>
        <w:rPr>
          <w:spacing w:val="-11"/>
          <w:sz w:val="17"/>
          <w:szCs w:val="17"/>
        </w:rPr>
        <w:t xml:space="preserve">where </w:t>
      </w:r>
      <w:r>
        <w:rPr>
          <w:rFonts w:ascii="Arial" w:hAnsi="Arial" w:eastAsia="Arial" w:cs="Arial"/>
          <w:spacing w:val="-11"/>
          <w:sz w:val="17"/>
          <w:szCs w:val="17"/>
        </w:rPr>
        <w:t>N</w:t>
      </w:r>
      <w:r>
        <w:rPr>
          <w:rFonts w:ascii="Arial" w:hAnsi="Arial" w:eastAsia="Arial" w:cs="Arial"/>
          <w:spacing w:val="-11"/>
          <w:sz w:val="14"/>
          <w:szCs w:val="14"/>
        </w:rPr>
        <w:t>s</w:t>
      </w:r>
      <w:r>
        <w:rPr>
          <w:rFonts w:ascii="Arial" w:hAnsi="Arial" w:eastAsia="Arial" w:cs="Arial"/>
          <w:spacing w:val="22"/>
          <w:w w:val="102"/>
          <w:sz w:val="14"/>
          <w:szCs w:val="14"/>
        </w:rPr>
        <w:t xml:space="preserve"> </w:t>
      </w:r>
      <w:r>
        <w:rPr>
          <w:spacing w:val="-11"/>
          <w:sz w:val="17"/>
          <w:szCs w:val="17"/>
        </w:rPr>
        <w:t>is the</w:t>
      </w:r>
      <w:r>
        <w:rPr>
          <w:spacing w:val="-10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number of</w:t>
      </w:r>
      <w:r>
        <w:rPr>
          <w:spacing w:val="-19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sampling</w:t>
      </w:r>
      <w:r>
        <w:rPr>
          <w:spacing w:val="-13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points,</w:t>
      </w:r>
      <w:r>
        <w:rPr>
          <w:spacing w:val="11"/>
          <w:sz w:val="17"/>
          <w:szCs w:val="17"/>
        </w:rPr>
        <w:t xml:space="preserve"> </w:t>
      </w:r>
      <w:r>
        <w:rPr>
          <w:position w:val="-7"/>
          <w:sz w:val="17"/>
          <w:szCs w:val="17"/>
        </w:rPr>
        <w:drawing>
          <wp:inline distT="0" distB="0" distL="0" distR="0">
            <wp:extent cx="192405" cy="20510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2544" cy="20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w w:val="101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and</w:t>
      </w:r>
      <w:r>
        <w:rPr>
          <w:spacing w:val="11"/>
          <w:sz w:val="17"/>
          <w:szCs w:val="17"/>
        </w:rPr>
        <w:t xml:space="preserve"> </w:t>
      </w:r>
      <w:r>
        <w:rPr>
          <w:position w:val="-7"/>
          <w:sz w:val="17"/>
          <w:szCs w:val="17"/>
        </w:rPr>
        <w:drawing>
          <wp:inline distT="0" distB="0" distL="0" distR="0">
            <wp:extent cx="259080" cy="19939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9499" cy="19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  <w:w w:val="101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respec-</w:t>
      </w:r>
    </w:p>
    <w:p w14:paraId="703FAAD0">
      <w:pPr>
        <w:pStyle w:val="3"/>
        <w:spacing w:before="91" w:line="345" w:lineRule="exact"/>
        <w:ind w:left="12"/>
        <w:rPr>
          <w:sz w:val="17"/>
          <w:szCs w:val="17"/>
        </w:rPr>
      </w:pPr>
      <w:r>
        <w:pict>
          <v:shape id="_x0000_s1043" o:spid="_x0000_s1043" o:spt="202" type="#_x0000_t202" style="position:absolute;left:0pt;margin-left:-0.45pt;margin-top:-1.8pt;height:10.35pt;width:244.05pt;z-index:-2516387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93C5FD8">
                  <w:pPr>
                    <w:pStyle w:val="3"/>
                    <w:spacing w:before="20" w:line="166" w:lineRule="exact"/>
                    <w:ind w:left="20"/>
                    <w:rPr>
                      <w:sz w:val="17"/>
                      <w:szCs w:val="17"/>
                    </w:rPr>
                  </w:pPr>
                  <w:bookmarkStart w:id="64" w:name="bookmark58"/>
                  <w:bookmarkEnd w:id="64"/>
                  <w:r>
                    <w:rPr>
                      <w:spacing w:val="-9"/>
                      <w:position w:val="1"/>
                      <w:sz w:val="17"/>
                      <w:szCs w:val="17"/>
                    </w:rPr>
                    <w:t>tively represent the normalizations</w:t>
                  </w:r>
                  <w:r>
                    <w:rPr>
                      <w:spacing w:val="-10"/>
                      <w:position w:val="1"/>
                      <w:sz w:val="17"/>
                      <w:szCs w:val="17"/>
                    </w:rPr>
                    <w:t xml:space="preserve"> over the area and hemispherical</w:t>
                  </w:r>
                </w:p>
              </w:txbxContent>
            </v:textbox>
          </v:shape>
        </w:pict>
      </w:r>
      <w:r>
        <w:rPr>
          <w:spacing w:val="-6"/>
          <w:position w:val="4"/>
          <w:sz w:val="17"/>
          <w:szCs w:val="17"/>
        </w:rPr>
        <w:t xml:space="preserve">angles, </w:t>
      </w:r>
      <w:r>
        <w:rPr>
          <w:rFonts w:ascii="Arial" w:hAnsi="Arial" w:eastAsia="Arial" w:cs="Arial"/>
          <w:spacing w:val="-6"/>
          <w:position w:val="4"/>
          <w:sz w:val="17"/>
          <w:szCs w:val="17"/>
        </w:rPr>
        <w:t>f</w:t>
      </w:r>
      <w:r>
        <w:rPr>
          <w:rFonts w:ascii="Arial" w:hAnsi="Arial" w:eastAsia="Arial" w:cs="Arial"/>
          <w:spacing w:val="8"/>
          <w:position w:val="4"/>
          <w:sz w:val="17"/>
          <w:szCs w:val="17"/>
        </w:rPr>
        <w:t xml:space="preserve"> </w:t>
      </w:r>
      <w:r>
        <w:rPr>
          <w:spacing w:val="-6"/>
          <w:position w:val="4"/>
          <w:sz w:val="17"/>
          <w:szCs w:val="17"/>
        </w:rPr>
        <w:t>(</w:t>
      </w:r>
      <w:r>
        <w:rPr>
          <w:rFonts w:ascii="Arial" w:hAnsi="Arial" w:eastAsia="Arial" w:cs="Arial"/>
          <w:b/>
          <w:bCs/>
          <w:spacing w:val="-6"/>
          <w:position w:val="4"/>
          <w:sz w:val="17"/>
          <w:szCs w:val="17"/>
        </w:rPr>
        <w:t>d</w:t>
      </w:r>
      <w:r>
        <w:rPr>
          <w:spacing w:val="-6"/>
          <w:position w:val="4"/>
          <w:sz w:val="17"/>
          <w:szCs w:val="17"/>
        </w:rPr>
        <w:t>)</w:t>
      </w:r>
      <w:r>
        <w:rPr>
          <w:spacing w:val="20"/>
          <w:position w:val="4"/>
          <w:sz w:val="17"/>
          <w:szCs w:val="17"/>
        </w:rPr>
        <w:t xml:space="preserve"> </w:t>
      </w:r>
      <w:r>
        <w:rPr>
          <w:spacing w:val="-6"/>
          <w:position w:val="4"/>
          <w:sz w:val="17"/>
          <w:szCs w:val="17"/>
        </w:rPr>
        <w:t xml:space="preserve">and </w:t>
      </w:r>
      <w:r>
        <w:rPr>
          <w:rFonts w:ascii="Arial" w:hAnsi="Arial" w:eastAsia="Arial" w:cs="Arial"/>
          <w:spacing w:val="-6"/>
          <w:position w:val="4"/>
          <w:sz w:val="17"/>
          <w:szCs w:val="17"/>
        </w:rPr>
        <w:t>f</w:t>
      </w:r>
      <w:r>
        <w:rPr>
          <w:spacing w:val="-6"/>
          <w:position w:val="8"/>
          <w:sz w:val="17"/>
          <w:szCs w:val="17"/>
        </w:rPr>
        <w:t>ˆ</w:t>
      </w:r>
      <w:r>
        <w:rPr>
          <w:spacing w:val="-6"/>
          <w:position w:val="4"/>
          <w:sz w:val="17"/>
          <w:szCs w:val="17"/>
        </w:rPr>
        <w:t>(</w:t>
      </w:r>
      <w:r>
        <w:rPr>
          <w:rFonts w:ascii="Arial" w:hAnsi="Arial" w:eastAsia="Arial" w:cs="Arial"/>
          <w:b/>
          <w:bCs/>
          <w:spacing w:val="-6"/>
          <w:position w:val="4"/>
          <w:sz w:val="17"/>
          <w:szCs w:val="17"/>
        </w:rPr>
        <w:t>d</w:t>
      </w:r>
      <w:r>
        <w:rPr>
          <w:spacing w:val="-6"/>
          <w:position w:val="4"/>
          <w:sz w:val="17"/>
          <w:szCs w:val="17"/>
        </w:rPr>
        <w:t>)</w:t>
      </w:r>
      <w:r>
        <w:rPr>
          <w:spacing w:val="20"/>
          <w:position w:val="4"/>
          <w:sz w:val="17"/>
          <w:szCs w:val="17"/>
        </w:rPr>
        <w:t xml:space="preserve"> </w:t>
      </w:r>
      <w:r>
        <w:rPr>
          <w:spacing w:val="-6"/>
          <w:position w:val="4"/>
          <w:sz w:val="17"/>
          <w:szCs w:val="17"/>
        </w:rPr>
        <w:t>are</w:t>
      </w:r>
      <w:r>
        <w:rPr>
          <w:spacing w:val="9"/>
          <w:position w:val="4"/>
          <w:sz w:val="17"/>
          <w:szCs w:val="17"/>
        </w:rPr>
        <w:t xml:space="preserve"> </w:t>
      </w:r>
      <w:r>
        <w:rPr>
          <w:spacing w:val="-6"/>
          <w:position w:val="4"/>
          <w:sz w:val="17"/>
          <w:szCs w:val="17"/>
        </w:rPr>
        <w:t>the</w:t>
      </w:r>
      <w:r>
        <w:rPr>
          <w:spacing w:val="10"/>
          <w:position w:val="4"/>
          <w:sz w:val="17"/>
          <w:szCs w:val="17"/>
        </w:rPr>
        <w:t xml:space="preserve"> </w:t>
      </w:r>
      <w:r>
        <w:rPr>
          <w:spacing w:val="-6"/>
          <w:position w:val="4"/>
          <w:sz w:val="17"/>
          <w:szCs w:val="17"/>
        </w:rPr>
        <w:t>ground</w:t>
      </w:r>
      <w:r>
        <w:rPr>
          <w:spacing w:val="9"/>
          <w:position w:val="4"/>
          <w:sz w:val="17"/>
          <w:szCs w:val="17"/>
        </w:rPr>
        <w:t xml:space="preserve"> </w:t>
      </w:r>
      <w:r>
        <w:rPr>
          <w:spacing w:val="-6"/>
          <w:position w:val="4"/>
          <w:sz w:val="17"/>
          <w:szCs w:val="17"/>
        </w:rPr>
        <w:t>truth</w:t>
      </w:r>
      <w:r>
        <w:rPr>
          <w:spacing w:val="11"/>
          <w:position w:val="4"/>
          <w:sz w:val="17"/>
          <w:szCs w:val="17"/>
        </w:rPr>
        <w:t xml:space="preserve"> </w:t>
      </w:r>
      <w:r>
        <w:rPr>
          <w:spacing w:val="-6"/>
          <w:position w:val="4"/>
          <w:sz w:val="17"/>
          <w:szCs w:val="17"/>
        </w:rPr>
        <w:t>and</w:t>
      </w:r>
      <w:r>
        <w:rPr>
          <w:spacing w:val="9"/>
          <w:position w:val="4"/>
          <w:sz w:val="17"/>
          <w:szCs w:val="17"/>
        </w:rPr>
        <w:t xml:space="preserve"> </w:t>
      </w:r>
      <w:r>
        <w:rPr>
          <w:spacing w:val="-6"/>
          <w:position w:val="4"/>
          <w:sz w:val="17"/>
          <w:szCs w:val="17"/>
        </w:rPr>
        <w:t>the</w:t>
      </w:r>
      <w:r>
        <w:rPr>
          <w:spacing w:val="8"/>
          <w:position w:val="4"/>
          <w:sz w:val="17"/>
          <w:szCs w:val="17"/>
        </w:rPr>
        <w:t xml:space="preserve"> </w:t>
      </w:r>
      <w:r>
        <w:rPr>
          <w:spacing w:val="-6"/>
          <w:position w:val="4"/>
          <w:sz w:val="17"/>
          <w:szCs w:val="17"/>
        </w:rPr>
        <w:t>illu</w:t>
      </w:r>
      <w:r>
        <w:rPr>
          <w:spacing w:val="-7"/>
          <w:position w:val="4"/>
          <w:sz w:val="17"/>
          <w:szCs w:val="17"/>
        </w:rPr>
        <w:t>mination</w:t>
      </w:r>
    </w:p>
    <w:p w14:paraId="41522695">
      <w:pPr>
        <w:pStyle w:val="3"/>
        <w:spacing w:before="1" w:line="166" w:lineRule="auto"/>
        <w:ind w:left="9"/>
        <w:rPr>
          <w:sz w:val="17"/>
          <w:szCs w:val="17"/>
        </w:rPr>
      </w:pPr>
      <w:r>
        <w:rPr>
          <w:spacing w:val="-6"/>
          <w:sz w:val="17"/>
          <w:szCs w:val="17"/>
        </w:rPr>
        <w:t>reconstructed. Lower</w:t>
      </w:r>
      <w:r>
        <w:rPr>
          <w:spacing w:val="22"/>
          <w:w w:val="101"/>
          <w:sz w:val="17"/>
          <w:szCs w:val="17"/>
        </w:rPr>
        <w:t xml:space="preserve"> </w:t>
      </w:r>
      <w:r>
        <w:rPr>
          <w:rFonts w:ascii="Arial" w:hAnsi="Arial" w:eastAsia="Arial" w:cs="Arial"/>
          <w:spacing w:val="-6"/>
          <w:sz w:val="17"/>
          <w:szCs w:val="17"/>
        </w:rPr>
        <w:t xml:space="preserve">mRMSE </w:t>
      </w:r>
      <w:r>
        <w:rPr>
          <w:spacing w:val="-6"/>
          <w:sz w:val="17"/>
          <w:szCs w:val="17"/>
        </w:rPr>
        <w:t>values indicate hi</w:t>
      </w:r>
      <w:r>
        <w:rPr>
          <w:spacing w:val="-7"/>
          <w:sz w:val="17"/>
          <w:szCs w:val="17"/>
        </w:rPr>
        <w:t>gher</w:t>
      </w:r>
      <w:r>
        <w:rPr>
          <w:spacing w:val="9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accuracy</w:t>
      </w:r>
      <w:r>
        <w:rPr>
          <w:spacing w:val="6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in</w:t>
      </w:r>
    </w:p>
    <w:p w14:paraId="2E815263">
      <w:pPr>
        <w:pStyle w:val="3"/>
        <w:spacing w:before="17" w:line="167" w:lineRule="auto"/>
        <w:ind w:left="10"/>
        <w:rPr>
          <w:sz w:val="17"/>
          <w:szCs w:val="17"/>
        </w:rPr>
      </w:pPr>
      <w:r>
        <w:rPr>
          <w:spacing w:val="-7"/>
          <w:sz w:val="17"/>
          <w:szCs w:val="17"/>
        </w:rPr>
        <w:t>the</w:t>
      </w:r>
      <w:r>
        <w:rPr>
          <w:spacing w:val="21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global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illumination</w:t>
      </w:r>
      <w:r>
        <w:rPr>
          <w:spacing w:val="16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baking.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The</w:t>
      </w:r>
      <w:r>
        <w:rPr>
          <w:spacing w:val="22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details</w:t>
      </w:r>
      <w:r>
        <w:rPr>
          <w:spacing w:val="22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can</w:t>
      </w:r>
      <w:r>
        <w:rPr>
          <w:spacing w:val="16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be</w:t>
      </w:r>
      <w:r>
        <w:rPr>
          <w:spacing w:val="18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found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in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the</w:t>
      </w:r>
    </w:p>
    <w:p w14:paraId="043B513C">
      <w:pPr>
        <w:pStyle w:val="3"/>
        <w:spacing w:before="16" w:line="166" w:lineRule="auto"/>
        <w:ind w:left="14"/>
        <w:rPr>
          <w:sz w:val="17"/>
          <w:szCs w:val="17"/>
        </w:rPr>
      </w:pPr>
      <w:r>
        <w:rPr>
          <w:spacing w:val="-9"/>
          <w:sz w:val="17"/>
          <w:szCs w:val="17"/>
        </w:rPr>
        <w:t>supplementary.</w:t>
      </w:r>
    </w:p>
    <w:p w14:paraId="03EE2F8C">
      <w:pPr>
        <w:pStyle w:val="3"/>
        <w:spacing w:before="20" w:line="180" w:lineRule="auto"/>
        <w:ind w:left="9" w:right="342" w:firstLine="177"/>
        <w:jc w:val="both"/>
        <w:rPr>
          <w:sz w:val="17"/>
          <w:szCs w:val="17"/>
        </w:rPr>
      </w:pPr>
      <w:r>
        <w:rPr>
          <w:spacing w:val="-7"/>
          <w:sz w:val="17"/>
          <w:szCs w:val="17"/>
        </w:rPr>
        <w:t>Note</w:t>
      </w:r>
      <w:r>
        <w:rPr>
          <w:spacing w:val="8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that we</w:t>
      </w:r>
      <w:r>
        <w:rPr>
          <w:spacing w:val="1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directly</w:t>
      </w:r>
      <w:r>
        <w:rPr>
          <w:spacing w:val="10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compare</w:t>
      </w:r>
      <w:r>
        <w:rPr>
          <w:spacing w:val="8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the</w:t>
      </w:r>
      <w:r>
        <w:rPr>
          <w:spacing w:val="10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diferences</w:t>
      </w:r>
      <w:r>
        <w:rPr>
          <w:spacing w:val="-8"/>
          <w:sz w:val="17"/>
          <w:szCs w:val="17"/>
        </w:rPr>
        <w:t xml:space="preserve"> between</w:t>
      </w:r>
      <w:r>
        <w:rPr>
          <w:spacing w:val="8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the re-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constructed</w:t>
      </w:r>
      <w:r>
        <w:rPr>
          <w:spacing w:val="1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values</w:t>
      </w:r>
      <w:r>
        <w:rPr>
          <w:spacing w:val="16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an</w:t>
      </w:r>
      <w:r>
        <w:rPr>
          <w:spacing w:val="-8"/>
          <w:sz w:val="17"/>
          <w:szCs w:val="17"/>
        </w:rPr>
        <w:t>d</w:t>
      </w:r>
      <w:r>
        <w:rPr>
          <w:spacing w:val="14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the</w:t>
      </w:r>
      <w:r>
        <w:rPr>
          <w:spacing w:val="13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numerical</w:t>
      </w:r>
      <w:r>
        <w:rPr>
          <w:spacing w:val="15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ground</w:t>
      </w:r>
      <w:r>
        <w:rPr>
          <w:spacing w:val="14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truth,</w:t>
      </w:r>
      <w:r>
        <w:rPr>
          <w:spacing w:val="13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rather</w:t>
      </w:r>
      <w:r>
        <w:rPr>
          <w:spacing w:val="14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than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evaluating</w:t>
      </w:r>
      <w:r>
        <w:rPr>
          <w:spacing w:val="10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the</w:t>
      </w:r>
      <w:r>
        <w:rPr>
          <w:spacing w:val="10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final</w:t>
      </w:r>
      <w:r>
        <w:rPr>
          <w:spacing w:val="9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rendered</w:t>
      </w:r>
      <w:r>
        <w:rPr>
          <w:spacing w:val="10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imag</w:t>
      </w:r>
      <w:r>
        <w:rPr>
          <w:spacing w:val="-8"/>
          <w:sz w:val="17"/>
          <w:szCs w:val="17"/>
        </w:rPr>
        <w:t>e. This</w:t>
      </w:r>
      <w:r>
        <w:rPr>
          <w:spacing w:val="9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metric</w:t>
      </w:r>
      <w:r>
        <w:rPr>
          <w:spacing w:val="10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transcends</w:t>
      </w:r>
      <w:r>
        <w:rPr>
          <w:spacing w:val="14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spe-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cific image spaces, allowing for a comprehensive evaluation</w:t>
      </w:r>
      <w:r>
        <w:rPr>
          <w:spacing w:val="12"/>
          <w:w w:val="10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across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the entire object. Additional</w:t>
      </w:r>
      <w:r>
        <w:rPr>
          <w:spacing w:val="-7"/>
          <w:sz w:val="17"/>
          <w:szCs w:val="17"/>
        </w:rPr>
        <w:t>ly, it eliminates the influence of</w:t>
      </w:r>
      <w:r>
        <w:rPr>
          <w:spacing w:val="-13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other</w:t>
      </w:r>
      <w:r>
        <w:rPr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rendering factors, enabling a more precise and efficient com</w:t>
      </w:r>
      <w:r>
        <w:rPr>
          <w:spacing w:val="-11"/>
          <w:sz w:val="17"/>
          <w:szCs w:val="17"/>
        </w:rPr>
        <w:t>parison.</w:t>
      </w:r>
    </w:p>
    <w:p w14:paraId="3B559FF1">
      <w:pPr>
        <w:pStyle w:val="3"/>
        <w:spacing w:line="180" w:lineRule="auto"/>
        <w:ind w:right="342" w:firstLine="187"/>
        <w:jc w:val="both"/>
        <w:rPr>
          <w:sz w:val="17"/>
          <w:szCs w:val="17"/>
        </w:rPr>
      </w:pPr>
      <w:r>
        <w:rPr>
          <w:rFonts w:ascii="Arial" w:hAnsi="Arial" w:eastAsia="Arial" w:cs="Arial"/>
          <w:spacing w:val="-8"/>
          <w:sz w:val="17"/>
          <w:szCs w:val="17"/>
        </w:rPr>
        <w:t>Results</w:t>
      </w:r>
      <w:r>
        <w:rPr>
          <w:rFonts w:ascii="Arial" w:hAnsi="Arial" w:eastAsia="Arial" w:cs="Arial"/>
          <w:spacing w:val="7"/>
          <w:sz w:val="17"/>
          <w:szCs w:val="17"/>
        </w:rPr>
        <w:t xml:space="preserve"> </w:t>
      </w:r>
      <w:r>
        <w:rPr>
          <w:rFonts w:ascii="Arial" w:hAnsi="Arial" w:eastAsia="Arial" w:cs="Arial"/>
          <w:spacing w:val="-8"/>
          <w:sz w:val="17"/>
          <w:szCs w:val="17"/>
        </w:rPr>
        <w:t>of</w:t>
      </w:r>
      <w:r>
        <w:rPr>
          <w:rFonts w:ascii="Arial" w:hAnsi="Arial" w:eastAsia="Arial" w:cs="Arial"/>
          <w:spacing w:val="8"/>
          <w:sz w:val="17"/>
          <w:szCs w:val="17"/>
        </w:rPr>
        <w:t xml:space="preserve"> </w:t>
      </w:r>
      <w:r>
        <w:rPr>
          <w:rFonts w:ascii="Arial" w:hAnsi="Arial" w:eastAsia="Arial" w:cs="Arial"/>
          <w:spacing w:val="-8"/>
          <w:sz w:val="17"/>
          <w:szCs w:val="17"/>
        </w:rPr>
        <w:t>single</w:t>
      </w:r>
      <w:r>
        <w:rPr>
          <w:rFonts w:ascii="Arial" w:hAnsi="Arial" w:eastAsia="Arial" w:cs="Arial"/>
          <w:spacing w:val="13"/>
          <w:sz w:val="17"/>
          <w:szCs w:val="17"/>
        </w:rPr>
        <w:t xml:space="preserve"> </w:t>
      </w:r>
      <w:r>
        <w:rPr>
          <w:rFonts w:ascii="Arial" w:hAnsi="Arial" w:eastAsia="Arial" w:cs="Arial"/>
          <w:spacing w:val="-8"/>
          <w:sz w:val="17"/>
          <w:szCs w:val="17"/>
        </w:rPr>
        <w:t xml:space="preserve">mesh. </w:t>
      </w:r>
      <w:r>
        <w:rPr>
          <w:spacing w:val="-8"/>
          <w:sz w:val="17"/>
          <w:szCs w:val="17"/>
        </w:rPr>
        <w:t>We tested</w:t>
      </w:r>
      <w:r>
        <w:rPr>
          <w:spacing w:val="-9"/>
          <w:sz w:val="17"/>
          <w:szCs w:val="17"/>
        </w:rPr>
        <w:t xml:space="preserve"> various individual models with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diferent complexities and typ</w:t>
      </w:r>
      <w:r>
        <w:rPr>
          <w:spacing w:val="-9"/>
          <w:sz w:val="17"/>
          <w:szCs w:val="17"/>
        </w:rPr>
        <w:t>es under complex lighting conditions.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The quantitative results are presented in Table</w:t>
      </w:r>
      <w:r>
        <w:rPr>
          <w:spacing w:val="-21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"bookmark54" </w:instrText>
      </w:r>
      <w:r>
        <w:fldChar w:fldCharType="separate"/>
      </w:r>
      <w:r>
        <w:rPr>
          <w:spacing w:val="-6"/>
          <w:sz w:val="17"/>
          <w:szCs w:val="17"/>
        </w:rPr>
        <w:t>2</w:t>
      </w:r>
      <w:r>
        <w:rPr>
          <w:spacing w:val="-6"/>
          <w:sz w:val="17"/>
          <w:szCs w:val="17"/>
        </w:rPr>
        <w:fldChar w:fldCharType="end"/>
      </w:r>
      <w:r>
        <w:rPr>
          <w:spacing w:val="-6"/>
          <w:sz w:val="17"/>
          <w:szCs w:val="17"/>
        </w:rPr>
        <w:t>, while the corre-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sponding visual efects are s</w:t>
      </w:r>
      <w:r>
        <w:rPr>
          <w:spacing w:val="-7"/>
          <w:sz w:val="17"/>
          <w:szCs w:val="17"/>
        </w:rPr>
        <w:t>hown in Figure</w:t>
      </w:r>
      <w:r>
        <w:rPr>
          <w:spacing w:val="-25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"bookmark56" </w:instrText>
      </w:r>
      <w:r>
        <w:fldChar w:fldCharType="separate"/>
      </w:r>
      <w:r>
        <w:rPr>
          <w:spacing w:val="-7"/>
          <w:sz w:val="17"/>
          <w:szCs w:val="17"/>
        </w:rPr>
        <w:t>14</w:t>
      </w:r>
      <w:r>
        <w:rPr>
          <w:spacing w:val="-7"/>
          <w:sz w:val="17"/>
          <w:szCs w:val="17"/>
        </w:rPr>
        <w:fldChar w:fldCharType="end"/>
      </w:r>
      <w:r>
        <w:rPr>
          <w:spacing w:val="-7"/>
          <w:sz w:val="17"/>
          <w:szCs w:val="17"/>
        </w:rPr>
        <w:t>.</w:t>
      </w:r>
    </w:p>
    <w:p w14:paraId="6961DFF6">
      <w:pPr>
        <w:pStyle w:val="3"/>
        <w:spacing w:before="2" w:line="183" w:lineRule="auto"/>
        <w:ind w:left="10" w:right="372" w:firstLine="177"/>
        <w:jc w:val="both"/>
        <w:rPr>
          <w:sz w:val="17"/>
          <w:szCs w:val="17"/>
        </w:rPr>
      </w:pPr>
      <w:r>
        <w:rPr>
          <w:rFonts w:ascii="Arial" w:hAnsi="Arial" w:eastAsia="Arial" w:cs="Arial"/>
          <w:spacing w:val="-8"/>
          <w:sz w:val="17"/>
          <w:szCs w:val="17"/>
        </w:rPr>
        <w:t>Results</w:t>
      </w:r>
      <w:r>
        <w:rPr>
          <w:rFonts w:ascii="Arial" w:hAnsi="Arial" w:eastAsia="Arial" w:cs="Arial"/>
          <w:spacing w:val="8"/>
          <w:sz w:val="17"/>
          <w:szCs w:val="17"/>
        </w:rPr>
        <w:t xml:space="preserve"> </w:t>
      </w:r>
      <w:r>
        <w:rPr>
          <w:rFonts w:ascii="Arial" w:hAnsi="Arial" w:eastAsia="Arial" w:cs="Arial"/>
          <w:spacing w:val="-8"/>
          <w:sz w:val="17"/>
          <w:szCs w:val="17"/>
        </w:rPr>
        <w:t>of</w:t>
      </w:r>
      <w:r>
        <w:rPr>
          <w:rFonts w:ascii="Arial" w:hAnsi="Arial" w:eastAsia="Arial" w:cs="Arial"/>
          <w:spacing w:val="12"/>
          <w:w w:val="101"/>
          <w:sz w:val="17"/>
          <w:szCs w:val="17"/>
        </w:rPr>
        <w:t xml:space="preserve"> </w:t>
      </w:r>
      <w:r>
        <w:rPr>
          <w:rFonts w:ascii="Arial" w:hAnsi="Arial" w:eastAsia="Arial" w:cs="Arial"/>
          <w:spacing w:val="-8"/>
          <w:sz w:val="17"/>
          <w:szCs w:val="17"/>
        </w:rPr>
        <w:t xml:space="preserve">entire scene. </w:t>
      </w:r>
      <w:r>
        <w:rPr>
          <w:spacing w:val="-8"/>
          <w:sz w:val="17"/>
          <w:szCs w:val="17"/>
        </w:rPr>
        <w:t>We applied our w</w:t>
      </w:r>
      <w:r>
        <w:rPr>
          <w:spacing w:val="-9"/>
          <w:sz w:val="17"/>
          <w:szCs w:val="17"/>
        </w:rPr>
        <w:t>ork to entire</w:t>
      </w:r>
      <w:r>
        <w:rPr>
          <w:spacing w:val="3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scenes</w:t>
      </w:r>
      <w:r>
        <w:rPr>
          <w:spacing w:val="3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(all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static</w:t>
      </w:r>
      <w:r>
        <w:rPr>
          <w:spacing w:val="9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objects). We pr</w:t>
      </w:r>
      <w:r>
        <w:rPr>
          <w:spacing w:val="-7"/>
          <w:sz w:val="17"/>
          <w:szCs w:val="17"/>
        </w:rPr>
        <w:t>esent</w:t>
      </w:r>
      <w:r>
        <w:rPr>
          <w:spacing w:val="8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 visual</w:t>
      </w:r>
      <w:r>
        <w:rPr>
          <w:spacing w:val="7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comparison with mainstream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industry methods in Figure</w:t>
      </w:r>
      <w:r>
        <w:rPr>
          <w:spacing w:val="-9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"bookmark57" </w:instrText>
      </w:r>
      <w:r>
        <w:fldChar w:fldCharType="separate"/>
      </w:r>
      <w:r>
        <w:rPr>
          <w:spacing w:val="-8"/>
          <w:sz w:val="17"/>
          <w:szCs w:val="17"/>
        </w:rPr>
        <w:t>15</w:t>
      </w:r>
      <w:r>
        <w:rPr>
          <w:spacing w:val="-8"/>
          <w:sz w:val="17"/>
          <w:szCs w:val="17"/>
        </w:rPr>
        <w:fldChar w:fldCharType="end"/>
      </w:r>
      <w:r>
        <w:rPr>
          <w:spacing w:val="-8"/>
          <w:sz w:val="17"/>
          <w:szCs w:val="17"/>
        </w:rPr>
        <w:t>.</w:t>
      </w:r>
    </w:p>
    <w:p w14:paraId="180BEFFF">
      <w:pPr>
        <w:spacing w:before="181" w:line="288" w:lineRule="exact"/>
        <w:ind w:left="15"/>
        <w:outlineLvl w:val="1"/>
        <w:rPr>
          <w:rFonts w:ascii="MS Gothic" w:hAnsi="MS Gothic" w:eastAsia="MS Gothic" w:cs="MS Gothic"/>
          <w:sz w:val="19"/>
          <w:szCs w:val="19"/>
        </w:rPr>
      </w:pPr>
      <w:r>
        <w:rPr>
          <w:rFonts w:ascii="MS Gothic" w:hAnsi="MS Gothic" w:eastAsia="MS Gothic" w:cs="MS Gothic"/>
          <w:spacing w:val="-8"/>
          <w:position w:val="1"/>
          <w:sz w:val="19"/>
          <w:szCs w:val="19"/>
        </w:rPr>
        <w:t>5.2</w:t>
      </w:r>
      <w:r>
        <w:rPr>
          <w:rFonts w:ascii="MS Gothic" w:hAnsi="MS Gothic" w:eastAsia="MS Gothic" w:cs="MS Gothic"/>
          <w:spacing w:val="22"/>
          <w:position w:val="1"/>
          <w:sz w:val="19"/>
          <w:szCs w:val="19"/>
        </w:rPr>
        <w:t xml:space="preserve">  </w:t>
      </w:r>
      <w:r>
        <w:rPr>
          <w:rFonts w:ascii="MS Gothic" w:hAnsi="MS Gothic" w:eastAsia="MS Gothic" w:cs="MS Gothic"/>
          <w:spacing w:val="-8"/>
          <w:position w:val="1"/>
          <w:sz w:val="19"/>
          <w:szCs w:val="19"/>
        </w:rPr>
        <w:t>Performance</w:t>
      </w:r>
      <w:r>
        <w:rPr>
          <w:rFonts w:ascii="MS Gothic" w:hAnsi="MS Gothic" w:eastAsia="MS Gothic" w:cs="MS Gothic"/>
          <w:spacing w:val="-38"/>
          <w:position w:val="1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8"/>
          <w:position w:val="1"/>
          <w:sz w:val="19"/>
          <w:szCs w:val="19"/>
        </w:rPr>
        <w:t>evaluation</w:t>
      </w:r>
    </w:p>
    <w:p w14:paraId="0337AADD">
      <w:pPr>
        <w:pStyle w:val="3"/>
        <w:spacing w:before="19" w:line="177" w:lineRule="auto"/>
        <w:ind w:left="8" w:right="369"/>
        <w:jc w:val="both"/>
        <w:rPr>
          <w:sz w:val="17"/>
          <w:szCs w:val="17"/>
        </w:rPr>
      </w:pPr>
      <w:r>
        <w:rPr>
          <w:spacing w:val="-7"/>
          <w:sz w:val="17"/>
          <w:szCs w:val="17"/>
        </w:rPr>
        <w:t>Directional Lightmap</w:t>
      </w:r>
      <w:r>
        <w:rPr>
          <w:spacing w:val="2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(Lightmap)</w:t>
      </w:r>
      <w:r>
        <w:rPr>
          <w:spacing w:val="24"/>
          <w:w w:val="101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"bookmark9" </w:instrText>
      </w:r>
      <w:r>
        <w:fldChar w:fldCharType="separate"/>
      </w:r>
      <w:r>
        <w:rPr>
          <w:spacing w:val="-7"/>
          <w:sz w:val="17"/>
          <w:szCs w:val="17"/>
        </w:rPr>
        <w:t>[Sloan</w:t>
      </w:r>
      <w:r>
        <w:rPr>
          <w:spacing w:val="1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and</w:t>
      </w:r>
      <w:r>
        <w:rPr>
          <w:spacing w:val="10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Silvennoinen</w:t>
      </w:r>
      <w:r>
        <w:rPr>
          <w:spacing w:val="14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2018</w:t>
      </w:r>
      <w:r>
        <w:rPr>
          <w:spacing w:val="-7"/>
          <w:sz w:val="17"/>
          <w:szCs w:val="17"/>
        </w:rPr>
        <w:fldChar w:fldCharType="end"/>
      </w:r>
      <w:r>
        <w:rPr>
          <w:spacing w:val="-7"/>
          <w:sz w:val="17"/>
          <w:szCs w:val="17"/>
        </w:rPr>
        <w:t>]</w:t>
      </w:r>
      <w:r>
        <w:rPr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achieves top-tier runtime perf</w:t>
      </w:r>
      <w:r>
        <w:rPr>
          <w:spacing w:val="-12"/>
          <w:sz w:val="17"/>
          <w:szCs w:val="17"/>
        </w:rPr>
        <w:t>ormance among existing methods due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to its reliance solely on UV coordinates for tex</w:t>
      </w:r>
      <w:r>
        <w:rPr>
          <w:spacing w:val="-8"/>
          <w:sz w:val="17"/>
          <w:szCs w:val="17"/>
        </w:rPr>
        <w:t>ture lookups. Using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Snapdragon</w:t>
      </w:r>
      <w:r>
        <w:rPr>
          <w:spacing w:val="2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Profiler,</w:t>
      </w:r>
      <w:r>
        <w:rPr>
          <w:spacing w:val="9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we</w:t>
      </w:r>
      <w:r>
        <w:rPr>
          <w:spacing w:val="14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tested</w:t>
      </w:r>
      <w:r>
        <w:rPr>
          <w:spacing w:val="16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our</w:t>
      </w:r>
      <w:r>
        <w:rPr>
          <w:spacing w:val="15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approach</w:t>
      </w:r>
      <w:r>
        <w:rPr>
          <w:spacing w:val="13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in</w:t>
      </w:r>
      <w:r>
        <w:rPr>
          <w:spacing w:val="13"/>
          <w:w w:val="10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the</w:t>
      </w:r>
      <w:r>
        <w:rPr>
          <w:spacing w:val="13"/>
          <w:w w:val="10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Sun</w:t>
      </w:r>
      <w:r>
        <w:rPr>
          <w:spacing w:val="9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Temple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scene (Table</w:t>
      </w:r>
      <w:r>
        <w:rPr>
          <w:spacing w:val="-21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"bookmark55" </w:instrText>
      </w:r>
      <w:r>
        <w:fldChar w:fldCharType="separate"/>
      </w:r>
      <w:r>
        <w:rPr>
          <w:spacing w:val="-8"/>
          <w:sz w:val="17"/>
          <w:szCs w:val="17"/>
        </w:rPr>
        <w:t>3</w:t>
      </w:r>
      <w:r>
        <w:rPr>
          <w:spacing w:val="-8"/>
          <w:sz w:val="17"/>
          <w:szCs w:val="17"/>
        </w:rPr>
        <w:fldChar w:fldCharType="end"/>
      </w:r>
      <w:r>
        <w:rPr>
          <w:spacing w:val="-8"/>
          <w:sz w:val="17"/>
          <w:szCs w:val="17"/>
        </w:rPr>
        <w:t>) and measured frame rates</w:t>
      </w:r>
      <w:r>
        <w:rPr>
          <w:spacing w:val="5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on</w:t>
      </w:r>
      <w:r>
        <w:rPr>
          <w:spacing w:val="2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four</w:t>
      </w:r>
      <w:r>
        <w:rPr>
          <w:spacing w:val="2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mobile</w:t>
      </w:r>
      <w:r>
        <w:rPr>
          <w:spacing w:val="5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devic</w:t>
      </w:r>
      <w:r>
        <w:rPr>
          <w:spacing w:val="-9"/>
          <w:sz w:val="17"/>
          <w:szCs w:val="17"/>
        </w:rPr>
        <w:t>es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(Table</w:t>
      </w:r>
      <w:r>
        <w:rPr>
          <w:spacing w:val="-13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"bookmark58" </w:instrText>
      </w:r>
      <w:r>
        <w:fldChar w:fldCharType="separate"/>
      </w:r>
      <w:r>
        <w:rPr>
          <w:spacing w:val="-8"/>
          <w:sz w:val="17"/>
          <w:szCs w:val="17"/>
        </w:rPr>
        <w:t>4</w:t>
      </w:r>
      <w:r>
        <w:rPr>
          <w:spacing w:val="-8"/>
          <w:sz w:val="17"/>
          <w:szCs w:val="17"/>
        </w:rPr>
        <w:fldChar w:fldCharType="end"/>
      </w:r>
      <w:r>
        <w:rPr>
          <w:spacing w:val="-8"/>
          <w:sz w:val="17"/>
          <w:szCs w:val="17"/>
        </w:rPr>
        <w:t>)</w:t>
      </w:r>
      <w:r>
        <w:rPr>
          <w:spacing w:val="8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in</w:t>
      </w:r>
      <w:r>
        <w:rPr>
          <w:spacing w:val="10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a large</w:t>
      </w:r>
      <w:r>
        <w:rPr>
          <w:spacing w:val="9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game map</w:t>
      </w:r>
      <w:r>
        <w:rPr>
          <w:spacing w:val="1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(2km</w:t>
      </w:r>
      <w:r>
        <w:rPr>
          <w:spacing w:val="14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×</w:t>
      </w:r>
      <w:r>
        <w:rPr>
          <w:spacing w:val="12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2km). By</w:t>
      </w:r>
      <w:r>
        <w:rPr>
          <w:spacing w:val="10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comparison,</w:t>
      </w:r>
      <w:r>
        <w:rPr>
          <w:spacing w:val="1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our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method alleviates the burden</w:t>
      </w:r>
      <w:r>
        <w:rPr>
          <w:spacing w:val="-9"/>
          <w:sz w:val="17"/>
          <w:szCs w:val="17"/>
        </w:rPr>
        <w:t xml:space="preserve"> on the fragment shader, performing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efficiently on low-end platforms.</w:t>
      </w:r>
    </w:p>
    <w:p w14:paraId="459C6D8F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DBF11AD">
      <w:pPr>
        <w:spacing w:before="24" w:line="242" w:lineRule="auto"/>
        <w:ind w:left="10" w:right="12" w:hanging="7"/>
        <w:jc w:val="both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pacing w:val="-2"/>
          <w:sz w:val="15"/>
          <w:szCs w:val="15"/>
        </w:rPr>
        <w:t>Table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2. Quantitative</w:t>
      </w:r>
      <w:r>
        <w:rPr>
          <w:rFonts w:ascii="MS Gothic" w:hAnsi="MS Gothic" w:eastAsia="MS Gothic" w:cs="MS Gothic"/>
          <w:spacing w:val="-1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Results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of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m</w:t>
      </w:r>
      <w:r>
        <w:rPr>
          <w:rFonts w:ascii="MS Gothic" w:hAnsi="MS Gothic" w:eastAsia="MS Gothic" w:cs="MS Gothic"/>
          <w:spacing w:val="-3"/>
          <w:sz w:val="15"/>
          <w:szCs w:val="15"/>
        </w:rPr>
        <w:t>RMSE.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3"/>
          <w:sz w:val="15"/>
          <w:szCs w:val="15"/>
        </w:rPr>
        <w:t>Tests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3"/>
          <w:sz w:val="15"/>
          <w:szCs w:val="15"/>
        </w:rPr>
        <w:t>were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3"/>
          <w:sz w:val="15"/>
          <w:szCs w:val="15"/>
        </w:rPr>
        <w:t>conducted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3"/>
          <w:sz w:val="15"/>
          <w:szCs w:val="15"/>
        </w:rPr>
        <w:t>on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3"/>
          <w:sz w:val="15"/>
          <w:szCs w:val="15"/>
        </w:rPr>
        <w:t>models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of</w:t>
      </w:r>
      <w:r>
        <w:rPr>
          <w:rFonts w:ascii="MS Gothic" w:hAnsi="MS Gothic" w:eastAsia="MS Gothic" w:cs="MS Gothic"/>
          <w:spacing w:val="-4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varying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complexity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under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comp</w:t>
      </w:r>
      <w:r>
        <w:rPr>
          <w:rFonts w:ascii="MS Gothic" w:hAnsi="MS Gothic" w:eastAsia="MS Gothic" w:cs="MS Gothic"/>
          <w:spacing w:val="-6"/>
          <w:sz w:val="15"/>
          <w:szCs w:val="15"/>
        </w:rPr>
        <w:t>lex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lighting,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comparing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our</w:t>
      </w:r>
      <w:r>
        <w:rPr>
          <w:rFonts w:ascii="MS Gothic" w:hAnsi="MS Gothic" w:eastAsia="MS Gothic" w:cs="MS Gothic"/>
          <w:spacing w:val="-3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work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(Probes: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20,</w:t>
      </w:r>
      <w:r>
        <w:rPr>
          <w:rFonts w:ascii="MS Gothic" w:hAnsi="MS Gothic" w:eastAsia="MS Gothic" w:cs="MS Gothic"/>
          <w:spacing w:val="-26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30)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with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6x6</w:t>
      </w:r>
      <w:r>
        <w:rPr>
          <w:rFonts w:ascii="MS Gothic" w:hAnsi="MS Gothic" w:eastAsia="MS Gothic" w:cs="MS Gothic"/>
          <w:spacing w:val="-3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ASTC-compressed</w:t>
      </w:r>
      <w:r>
        <w:rPr>
          <w:rFonts w:ascii="MS Gothic" w:hAnsi="MS Gothic" w:eastAsia="MS Gothic" w:cs="MS Gothic"/>
          <w:spacing w:val="-1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Directional</w:t>
      </w:r>
      <w:r>
        <w:rPr>
          <w:rFonts w:ascii="MS Gothic" w:hAnsi="MS Gothic" w:eastAsia="MS Gothic" w:cs="MS Gothic"/>
          <w:spacing w:val="-2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Lightmap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(Resolutio</w:t>
      </w:r>
      <w:r>
        <w:rPr>
          <w:rFonts w:ascii="MS Gothic" w:hAnsi="MS Gothic" w:eastAsia="MS Gothic" w:cs="MS Gothic"/>
          <w:spacing w:val="-5"/>
          <w:sz w:val="15"/>
          <w:szCs w:val="15"/>
        </w:rPr>
        <w:t>ns: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64,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128,</w:t>
      </w:r>
      <w:r>
        <w:rPr>
          <w:rFonts w:ascii="MS Gothic" w:hAnsi="MS Gothic" w:eastAsia="MS Gothic" w:cs="MS Gothic"/>
          <w:spacing w:val="-1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256)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and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two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diferent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VLM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densities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(Mesh-surrounding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probe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counts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only,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with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memory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usage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shown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in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parentheses</w:t>
      </w:r>
      <w:r>
        <w:rPr>
          <w:rFonts w:ascii="MS Gothic" w:hAnsi="MS Gothic" w:eastAsia="MS Gothic" w:cs="MS Gothic"/>
          <w:spacing w:val="-2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in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the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table).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All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memory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usage</w:t>
      </w:r>
      <w:r>
        <w:rPr>
          <w:rFonts w:ascii="MS Gothic" w:hAnsi="MS Gothic" w:eastAsia="MS Gothic" w:cs="MS Gothic"/>
          <w:spacing w:val="-1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in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the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table</w:t>
      </w:r>
      <w:r>
        <w:rPr>
          <w:rFonts w:ascii="MS Gothic" w:hAnsi="MS Gothic" w:eastAsia="MS Gothic" w:cs="MS Gothic"/>
          <w:spacing w:val="-2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is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measured</w:t>
      </w:r>
      <w:r>
        <w:rPr>
          <w:rFonts w:ascii="MS Gothic" w:hAnsi="MS Gothic" w:eastAsia="MS Gothic" w:cs="MS Gothic"/>
          <w:spacing w:val="-2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in</w:t>
      </w:r>
      <w:r>
        <w:rPr>
          <w:rFonts w:ascii="MS Gothic" w:hAnsi="MS Gothic" w:eastAsia="MS Gothic" w:cs="MS Gothic"/>
          <w:spacing w:val="-2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kilobytes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(KB).</w:t>
      </w:r>
    </w:p>
    <w:p w14:paraId="0697CBB4">
      <w:pPr>
        <w:spacing w:line="228" w:lineRule="exact"/>
      </w:pPr>
    </w:p>
    <w:tbl>
      <w:tblPr>
        <w:tblStyle w:val="6"/>
        <w:tblW w:w="4819" w:type="dxa"/>
        <w:tblInd w:w="36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9"/>
        <w:gridCol w:w="491"/>
        <w:gridCol w:w="538"/>
        <w:gridCol w:w="546"/>
        <w:gridCol w:w="759"/>
        <w:gridCol w:w="733"/>
        <w:gridCol w:w="488"/>
        <w:gridCol w:w="485"/>
      </w:tblGrid>
      <w:tr w14:paraId="560DB0E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" w:hRule="atLeast"/>
        </w:trPr>
        <w:tc>
          <w:tcPr>
            <w:tcW w:w="779" w:type="dxa"/>
            <w:vMerge w:val="restart"/>
            <w:tcBorders>
              <w:top w:val="single" w:color="000000" w:sz="4" w:space="0"/>
              <w:bottom w:val="nil"/>
              <w:right w:val="single" w:color="000000" w:sz="2" w:space="0"/>
            </w:tcBorders>
            <w:vAlign w:val="top"/>
          </w:tcPr>
          <w:p w14:paraId="27C97BF6">
            <w:pPr>
              <w:pStyle w:val="7"/>
              <w:spacing w:before="52" w:line="176" w:lineRule="auto"/>
              <w:ind w:left="74"/>
            </w:pPr>
            <w:r>
              <w:rPr>
                <w:rFonts w:ascii="Arial" w:hAnsi="Arial" w:eastAsia="Arial" w:cs="Arial"/>
                <w:spacing w:val="-9"/>
              </w:rPr>
              <w:t>mRMSE</w:t>
            </w:r>
            <w:r>
              <w:rPr>
                <w:spacing w:val="-9"/>
              </w:rPr>
              <w:t>↓</w:t>
            </w:r>
          </w:p>
          <w:p w14:paraId="08CA2FFF">
            <w:pPr>
              <w:pStyle w:val="7"/>
              <w:spacing w:line="161" w:lineRule="auto"/>
              <w:ind w:left="69"/>
            </w:pPr>
            <w:r>
              <w:rPr>
                <w:spacing w:val="-13"/>
              </w:rPr>
              <w:t>Mesh</w:t>
            </w:r>
            <w:r>
              <w:rPr>
                <w:spacing w:val="5"/>
              </w:rPr>
              <w:t xml:space="preserve"> </w:t>
            </w:r>
            <w:r>
              <w:rPr>
                <w:spacing w:val="-13"/>
              </w:rPr>
              <w:t>|</w:t>
            </w:r>
            <w:r>
              <w:rPr>
                <w:spacing w:val="6"/>
              </w:rPr>
              <w:t xml:space="preserve"> </w:t>
            </w:r>
            <w:r>
              <w:rPr>
                <w:spacing w:val="-13"/>
              </w:rPr>
              <w:t>Mem.</w:t>
            </w:r>
          </w:p>
        </w:tc>
        <w:tc>
          <w:tcPr>
            <w:tcW w:w="1575" w:type="dxa"/>
            <w:gridSpan w:val="3"/>
            <w:tcBorders>
              <w:top w:val="single" w:color="000000" w:sz="4" w:space="0"/>
              <w:left w:val="single" w:color="000000" w:sz="2" w:space="0"/>
              <w:right w:val="single" w:color="000000" w:sz="2" w:space="0"/>
            </w:tcBorders>
            <w:vAlign w:val="top"/>
          </w:tcPr>
          <w:p w14:paraId="5C3214A0">
            <w:pPr>
              <w:pStyle w:val="7"/>
              <w:spacing w:before="53" w:line="125" w:lineRule="exact"/>
              <w:ind w:left="546"/>
            </w:pPr>
            <w:r>
              <w:rPr>
                <w:spacing w:val="-7"/>
              </w:rPr>
              <w:t>Lightmap</w:t>
            </w:r>
          </w:p>
        </w:tc>
        <w:tc>
          <w:tcPr>
            <w:tcW w:w="1492" w:type="dxa"/>
            <w:gridSpan w:val="2"/>
            <w:tcBorders>
              <w:top w:val="single" w:color="000000" w:sz="4" w:space="0"/>
              <w:left w:val="single" w:color="000000" w:sz="2" w:space="0"/>
              <w:right w:val="single" w:color="000000" w:sz="2" w:space="0"/>
            </w:tcBorders>
            <w:vAlign w:val="top"/>
          </w:tcPr>
          <w:p w14:paraId="26D352FB">
            <w:pPr>
              <w:pStyle w:val="7"/>
              <w:spacing w:before="60" w:line="118" w:lineRule="exact"/>
              <w:ind w:left="619"/>
            </w:pPr>
            <w:r>
              <w:rPr>
                <w:spacing w:val="-2"/>
                <w:position w:val="-2"/>
              </w:rPr>
              <w:t>VLM</w:t>
            </w:r>
          </w:p>
        </w:tc>
        <w:tc>
          <w:tcPr>
            <w:tcW w:w="973" w:type="dxa"/>
            <w:gridSpan w:val="2"/>
            <w:tcBorders>
              <w:top w:val="single" w:color="000000" w:sz="4" w:space="0"/>
              <w:left w:val="single" w:color="000000" w:sz="2" w:space="0"/>
            </w:tcBorders>
            <w:vAlign w:val="top"/>
          </w:tcPr>
          <w:p w14:paraId="1B26358A">
            <w:pPr>
              <w:pStyle w:val="7"/>
              <w:spacing w:before="58" w:line="120" w:lineRule="exact"/>
              <w:ind w:left="367"/>
            </w:pPr>
            <w:r>
              <w:rPr>
                <w:spacing w:val="-7"/>
                <w:position w:val="-2"/>
              </w:rPr>
              <w:t>Ours</w:t>
            </w:r>
          </w:p>
        </w:tc>
      </w:tr>
      <w:tr w14:paraId="4AA5D20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" w:hRule="atLeast"/>
        </w:trPr>
        <w:tc>
          <w:tcPr>
            <w:tcW w:w="779" w:type="dxa"/>
            <w:vMerge w:val="continue"/>
            <w:tcBorders>
              <w:top w:val="nil"/>
              <w:bottom w:val="single" w:color="000000" w:sz="2" w:space="0"/>
              <w:right w:val="single" w:color="000000" w:sz="2" w:space="0"/>
            </w:tcBorders>
            <w:vAlign w:val="top"/>
          </w:tcPr>
          <w:p w14:paraId="3755616C">
            <w:pPr>
              <w:rPr>
                <w:rFonts w:ascii="Arial"/>
                <w:sz w:val="21"/>
              </w:rPr>
            </w:pPr>
          </w:p>
        </w:tc>
        <w:tc>
          <w:tcPr>
            <w:tcW w:w="491" w:type="dxa"/>
            <w:tcBorders>
              <w:left w:val="single" w:color="000000" w:sz="2" w:space="0"/>
              <w:bottom w:val="single" w:color="000000" w:sz="2" w:space="0"/>
            </w:tcBorders>
            <w:vAlign w:val="top"/>
          </w:tcPr>
          <w:p w14:paraId="5E91C4E3">
            <w:pPr>
              <w:pStyle w:val="7"/>
              <w:spacing w:before="22" w:line="157" w:lineRule="auto"/>
              <w:ind w:left="75"/>
            </w:pPr>
            <w:r>
              <w:rPr>
                <w:spacing w:val="-8"/>
              </w:rPr>
              <w:t>2.67KB</w:t>
            </w:r>
          </w:p>
        </w:tc>
        <w:tc>
          <w:tcPr>
            <w:tcW w:w="538" w:type="dxa"/>
            <w:tcBorders>
              <w:bottom w:val="single" w:color="000000" w:sz="2" w:space="0"/>
            </w:tcBorders>
            <w:vAlign w:val="top"/>
          </w:tcPr>
          <w:p w14:paraId="380B398B">
            <w:pPr>
              <w:pStyle w:val="7"/>
              <w:spacing w:before="21" w:line="157" w:lineRule="auto"/>
              <w:ind w:left="76"/>
            </w:pPr>
            <w:r>
              <w:rPr>
                <w:spacing w:val="-9"/>
              </w:rPr>
              <w:t>10.68KB</w:t>
            </w:r>
          </w:p>
        </w:tc>
        <w:tc>
          <w:tcPr>
            <w:tcW w:w="546" w:type="dxa"/>
            <w:tcBorders>
              <w:bottom w:val="single" w:color="000000" w:sz="2" w:space="0"/>
              <w:right w:val="single" w:color="000000" w:sz="2" w:space="0"/>
            </w:tcBorders>
            <w:vAlign w:val="top"/>
          </w:tcPr>
          <w:p w14:paraId="0FD16D72">
            <w:pPr>
              <w:pStyle w:val="7"/>
              <w:spacing w:before="22" w:line="157" w:lineRule="auto"/>
              <w:ind w:left="73"/>
            </w:pPr>
            <w:r>
              <w:rPr>
                <w:spacing w:val="-8"/>
              </w:rPr>
              <w:t>42.72KB</w:t>
            </w:r>
          </w:p>
        </w:tc>
        <w:tc>
          <w:tcPr>
            <w:tcW w:w="759" w:type="dxa"/>
            <w:tcBorders>
              <w:left w:val="single" w:color="000000" w:sz="2" w:space="0"/>
              <w:bottom w:val="single" w:color="000000" w:sz="2" w:space="0"/>
            </w:tcBorders>
            <w:vAlign w:val="top"/>
          </w:tcPr>
          <w:p w14:paraId="427822F0">
            <w:pPr>
              <w:pStyle w:val="7"/>
              <w:spacing w:before="66" w:line="93" w:lineRule="exact"/>
              <w:ind w:left="363"/>
            </w:pPr>
            <w:r>
              <w:rPr>
                <w:position w:val="-5"/>
              </w:rPr>
              <w:t>-</w:t>
            </w:r>
          </w:p>
        </w:tc>
        <w:tc>
          <w:tcPr>
            <w:tcW w:w="733" w:type="dxa"/>
            <w:tcBorders>
              <w:bottom w:val="single" w:color="000000" w:sz="2" w:space="0"/>
              <w:right w:val="single" w:color="000000" w:sz="2" w:space="0"/>
            </w:tcBorders>
            <w:vAlign w:val="top"/>
          </w:tcPr>
          <w:p w14:paraId="45CA4C6B">
            <w:pPr>
              <w:pStyle w:val="7"/>
              <w:spacing w:before="66" w:line="93" w:lineRule="exact"/>
              <w:ind w:left="349"/>
            </w:pPr>
            <w:r>
              <w:rPr>
                <w:position w:val="-5"/>
              </w:rPr>
              <w:t>-</w:t>
            </w:r>
          </w:p>
        </w:tc>
        <w:tc>
          <w:tcPr>
            <w:tcW w:w="488" w:type="dxa"/>
            <w:tcBorders>
              <w:left w:val="single" w:color="000000" w:sz="2" w:space="0"/>
              <w:bottom w:val="single" w:color="000000" w:sz="2" w:space="0"/>
            </w:tcBorders>
            <w:vAlign w:val="top"/>
          </w:tcPr>
          <w:p w14:paraId="37CB6559">
            <w:pPr>
              <w:pStyle w:val="7"/>
              <w:spacing w:before="21" w:line="157" w:lineRule="auto"/>
              <w:ind w:left="73"/>
            </w:pPr>
            <w:r>
              <w:rPr>
                <w:spacing w:val="-7"/>
              </w:rPr>
              <w:t>0.63KB</w:t>
            </w:r>
          </w:p>
        </w:tc>
        <w:tc>
          <w:tcPr>
            <w:tcW w:w="485" w:type="dxa"/>
            <w:tcBorders>
              <w:bottom w:val="single" w:color="000000" w:sz="2" w:space="0"/>
            </w:tcBorders>
            <w:vAlign w:val="top"/>
          </w:tcPr>
          <w:p w14:paraId="32475294">
            <w:pPr>
              <w:pStyle w:val="7"/>
              <w:spacing w:before="21" w:line="157" w:lineRule="auto"/>
              <w:ind w:left="73"/>
            </w:pPr>
            <w:r>
              <w:rPr>
                <w:spacing w:val="-7"/>
              </w:rPr>
              <w:t>0.94KB</w:t>
            </w:r>
          </w:p>
        </w:tc>
      </w:tr>
      <w:tr w14:paraId="730FD6B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" w:hRule="atLeast"/>
        </w:trPr>
        <w:tc>
          <w:tcPr>
            <w:tcW w:w="1270" w:type="dxa"/>
            <w:gridSpan w:val="2"/>
            <w:tcBorders>
              <w:top w:val="single" w:color="000000" w:sz="2" w:space="0"/>
            </w:tcBorders>
            <w:vAlign w:val="top"/>
          </w:tcPr>
          <w:p w14:paraId="09BF241E">
            <w:pPr>
              <w:pStyle w:val="7"/>
              <w:spacing w:before="34" w:line="162" w:lineRule="auto"/>
              <w:ind w:left="69"/>
            </w:pPr>
            <w:r>
              <w:rPr>
                <w:spacing w:val="-7"/>
              </w:rPr>
              <w:t xml:space="preserve">Befreiung       </w:t>
            </w:r>
            <w:r>
              <w:rPr>
                <w:position w:val="-1"/>
              </w:rPr>
              <w:drawing>
                <wp:inline distT="0" distB="0" distL="0" distR="0">
                  <wp:extent cx="3175" cy="87630"/>
                  <wp:effectExtent l="0" t="0" r="0" b="0"/>
                  <wp:docPr id="46" name="IM 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 46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" cy="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 </w:t>
            </w:r>
            <w:r>
              <w:rPr>
                <w:spacing w:val="-7"/>
              </w:rPr>
              <w:t>0.045</w:t>
            </w:r>
          </w:p>
        </w:tc>
        <w:tc>
          <w:tcPr>
            <w:tcW w:w="538" w:type="dxa"/>
            <w:tcBorders>
              <w:top w:val="single" w:color="000000" w:sz="2" w:space="0"/>
            </w:tcBorders>
            <w:vAlign w:val="top"/>
          </w:tcPr>
          <w:p w14:paraId="5E4D46ED">
            <w:pPr>
              <w:pStyle w:val="7"/>
              <w:spacing w:before="64" w:line="109" w:lineRule="exact"/>
              <w:ind w:left="145"/>
            </w:pPr>
            <w:r>
              <w:rPr>
                <w:spacing w:val="-10"/>
                <w:position w:val="-2"/>
              </w:rPr>
              <w:t>0.041</w:t>
            </w:r>
          </w:p>
        </w:tc>
        <w:tc>
          <w:tcPr>
            <w:tcW w:w="1305" w:type="dxa"/>
            <w:gridSpan w:val="2"/>
            <w:tcBorders>
              <w:top w:val="single" w:color="000000" w:sz="2" w:space="0"/>
            </w:tcBorders>
            <w:vAlign w:val="top"/>
          </w:tcPr>
          <w:p w14:paraId="0E22555F">
            <w:pPr>
              <w:pStyle w:val="7"/>
              <w:spacing w:before="34" w:line="162" w:lineRule="auto"/>
              <w:ind w:left="149"/>
            </w:pPr>
            <w:r>
              <w:rPr>
                <w:spacing w:val="-10"/>
              </w:rPr>
              <w:t>0.039</w:t>
            </w:r>
            <w:r>
              <w:rPr>
                <w:spacing w:val="4"/>
              </w:rPr>
              <w:t xml:space="preserve">    </w:t>
            </w:r>
            <w:r>
              <w:rPr>
                <w:position w:val="-2"/>
              </w:rPr>
              <w:drawing>
                <wp:inline distT="0" distB="0" distL="0" distR="0">
                  <wp:extent cx="3175" cy="87630"/>
                  <wp:effectExtent l="0" t="0" r="0" b="0"/>
                  <wp:docPr id="48" name="IM 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 48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" cy="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</w:rPr>
              <w:t xml:space="preserve">  </w:t>
            </w:r>
            <w:r>
              <w:rPr>
                <w:spacing w:val="-10"/>
              </w:rPr>
              <w:t>0.041(2.0KB)</w:t>
            </w:r>
          </w:p>
        </w:tc>
        <w:tc>
          <w:tcPr>
            <w:tcW w:w="1221" w:type="dxa"/>
            <w:gridSpan w:val="2"/>
            <w:tcBorders>
              <w:top w:val="single" w:color="000000" w:sz="2" w:space="0"/>
            </w:tcBorders>
            <w:vAlign w:val="top"/>
          </w:tcPr>
          <w:p w14:paraId="5A0163C0">
            <w:pPr>
              <w:pStyle w:val="7"/>
              <w:spacing w:before="34" w:line="162" w:lineRule="auto"/>
              <w:ind w:left="73"/>
            </w:pPr>
            <w:r>
              <w:rPr>
                <w:spacing w:val="-8"/>
              </w:rPr>
              <w:t xml:space="preserve">0.032(10KB)  </w:t>
            </w:r>
            <w:r>
              <w:rPr>
                <w:position w:val="-2"/>
              </w:rPr>
              <w:drawing>
                <wp:inline distT="0" distB="0" distL="0" distR="0">
                  <wp:extent cx="3175" cy="87630"/>
                  <wp:effectExtent l="0" t="0" r="0" b="0"/>
                  <wp:docPr id="50" name="IM 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 50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" cy="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</w:rPr>
              <w:t xml:space="preserve">   </w:t>
            </w:r>
            <w:r>
              <w:rPr>
                <w:spacing w:val="-8"/>
              </w:rPr>
              <w:t>0.027</w:t>
            </w:r>
          </w:p>
        </w:tc>
        <w:tc>
          <w:tcPr>
            <w:tcW w:w="485" w:type="dxa"/>
            <w:tcBorders>
              <w:top w:val="single" w:color="000000" w:sz="2" w:space="0"/>
            </w:tcBorders>
            <w:vAlign w:val="top"/>
          </w:tcPr>
          <w:p w14:paraId="46CB4010">
            <w:pPr>
              <w:pStyle w:val="7"/>
              <w:spacing w:before="64" w:line="109" w:lineRule="exact"/>
              <w:ind w:left="119"/>
            </w:pPr>
            <w:r>
              <w:rPr>
                <w:spacing w:val="-10"/>
                <w:position w:val="-1"/>
              </w:rPr>
              <w:t>0.025</w:t>
            </w:r>
          </w:p>
        </w:tc>
      </w:tr>
      <w:tr w14:paraId="1658438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" w:hRule="atLeast"/>
        </w:trPr>
        <w:tc>
          <w:tcPr>
            <w:tcW w:w="779" w:type="dxa"/>
            <w:tcBorders>
              <w:right w:val="single" w:color="000000" w:sz="2" w:space="0"/>
            </w:tcBorders>
            <w:vAlign w:val="top"/>
          </w:tcPr>
          <w:p w14:paraId="4B99EEAA">
            <w:pPr>
              <w:pStyle w:val="7"/>
              <w:spacing w:before="27" w:line="112" w:lineRule="exact"/>
              <w:ind w:left="69"/>
            </w:pPr>
            <w:r>
              <w:rPr>
                <w:spacing w:val="-5"/>
              </w:rPr>
              <w:t>Bunny</w:t>
            </w:r>
          </w:p>
        </w:tc>
        <w:tc>
          <w:tcPr>
            <w:tcW w:w="491" w:type="dxa"/>
            <w:tcBorders>
              <w:left w:val="single" w:color="000000" w:sz="2" w:space="0"/>
            </w:tcBorders>
            <w:vAlign w:val="top"/>
          </w:tcPr>
          <w:p w14:paraId="6E0B67BE">
            <w:pPr>
              <w:pStyle w:val="7"/>
              <w:spacing w:before="31" w:line="108" w:lineRule="exact"/>
              <w:ind w:left="120"/>
            </w:pPr>
            <w:r>
              <w:rPr>
                <w:spacing w:val="-10"/>
                <w:position w:val="-2"/>
              </w:rPr>
              <w:t>0.047</w:t>
            </w:r>
          </w:p>
        </w:tc>
        <w:tc>
          <w:tcPr>
            <w:tcW w:w="538" w:type="dxa"/>
            <w:vAlign w:val="top"/>
          </w:tcPr>
          <w:p w14:paraId="0333603C">
            <w:pPr>
              <w:pStyle w:val="7"/>
              <w:spacing w:before="31" w:line="108" w:lineRule="exact"/>
              <w:ind w:left="145"/>
            </w:pPr>
            <w:r>
              <w:rPr>
                <w:spacing w:val="-9"/>
                <w:w w:val="99"/>
                <w:position w:val="-2"/>
              </w:rPr>
              <w:t>0.046</w:t>
            </w:r>
          </w:p>
        </w:tc>
        <w:tc>
          <w:tcPr>
            <w:tcW w:w="546" w:type="dxa"/>
            <w:tcBorders>
              <w:right w:val="single" w:color="000000" w:sz="2" w:space="0"/>
            </w:tcBorders>
            <w:vAlign w:val="top"/>
          </w:tcPr>
          <w:p w14:paraId="61C33865">
            <w:pPr>
              <w:pStyle w:val="7"/>
              <w:spacing w:before="31" w:line="108" w:lineRule="exact"/>
              <w:ind w:left="149"/>
            </w:pPr>
            <w:r>
              <w:rPr>
                <w:spacing w:val="-10"/>
                <w:position w:val="-1"/>
              </w:rPr>
              <w:t>0.045</w:t>
            </w:r>
          </w:p>
        </w:tc>
        <w:tc>
          <w:tcPr>
            <w:tcW w:w="759" w:type="dxa"/>
            <w:tcBorders>
              <w:left w:val="single" w:color="000000" w:sz="2" w:space="0"/>
            </w:tcBorders>
            <w:vAlign w:val="top"/>
          </w:tcPr>
          <w:p w14:paraId="624423A2">
            <w:pPr>
              <w:pStyle w:val="7"/>
              <w:spacing w:before="19" w:line="120" w:lineRule="exact"/>
              <w:ind w:left="73"/>
            </w:pPr>
            <w:r>
              <w:rPr>
                <w:spacing w:val="-8"/>
              </w:rPr>
              <w:t>0.043(2.0KB)</w:t>
            </w:r>
          </w:p>
        </w:tc>
        <w:tc>
          <w:tcPr>
            <w:tcW w:w="733" w:type="dxa"/>
            <w:tcBorders>
              <w:right w:val="single" w:color="000000" w:sz="2" w:space="0"/>
            </w:tcBorders>
            <w:vAlign w:val="top"/>
          </w:tcPr>
          <w:p w14:paraId="5BBF864D">
            <w:pPr>
              <w:pStyle w:val="7"/>
              <w:spacing w:before="19" w:line="120" w:lineRule="exact"/>
              <w:ind w:left="73"/>
            </w:pPr>
            <w:r>
              <w:rPr>
                <w:spacing w:val="-9"/>
              </w:rPr>
              <w:t>0.034(16KB)</w:t>
            </w:r>
          </w:p>
        </w:tc>
        <w:tc>
          <w:tcPr>
            <w:tcW w:w="488" w:type="dxa"/>
            <w:tcBorders>
              <w:left w:val="single" w:color="000000" w:sz="2" w:space="0"/>
            </w:tcBorders>
            <w:vAlign w:val="top"/>
          </w:tcPr>
          <w:p w14:paraId="53C61FAE">
            <w:pPr>
              <w:pStyle w:val="7"/>
              <w:spacing w:before="31" w:line="108" w:lineRule="exact"/>
              <w:ind w:left="120"/>
            </w:pPr>
            <w:r>
              <w:rPr>
                <w:spacing w:val="-10"/>
                <w:position w:val="-2"/>
              </w:rPr>
              <w:t>0.031</w:t>
            </w:r>
          </w:p>
        </w:tc>
        <w:tc>
          <w:tcPr>
            <w:tcW w:w="485" w:type="dxa"/>
            <w:vAlign w:val="top"/>
          </w:tcPr>
          <w:p w14:paraId="14185338">
            <w:pPr>
              <w:pStyle w:val="7"/>
              <w:spacing w:before="31" w:line="108" w:lineRule="exact"/>
              <w:ind w:left="119"/>
            </w:pPr>
            <w:r>
              <w:rPr>
                <w:spacing w:val="-10"/>
                <w:position w:val="-2"/>
              </w:rPr>
              <w:t>0.029</w:t>
            </w:r>
          </w:p>
        </w:tc>
      </w:tr>
      <w:tr w14:paraId="7C7FCF8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" w:hRule="atLeast"/>
        </w:trPr>
        <w:tc>
          <w:tcPr>
            <w:tcW w:w="779" w:type="dxa"/>
            <w:tcBorders>
              <w:right w:val="single" w:color="000000" w:sz="2" w:space="0"/>
            </w:tcBorders>
            <w:vAlign w:val="top"/>
          </w:tcPr>
          <w:p w14:paraId="3131FF0E">
            <w:pPr>
              <w:pStyle w:val="7"/>
              <w:spacing w:before="21" w:line="117" w:lineRule="exact"/>
              <w:ind w:left="68"/>
            </w:pPr>
            <w:r>
              <w:rPr>
                <w:spacing w:val="-8"/>
                <w:position w:val="-2"/>
              </w:rPr>
              <w:t>Watchtower</w:t>
            </w:r>
          </w:p>
        </w:tc>
        <w:tc>
          <w:tcPr>
            <w:tcW w:w="491" w:type="dxa"/>
            <w:tcBorders>
              <w:left w:val="single" w:color="000000" w:sz="2" w:space="0"/>
            </w:tcBorders>
            <w:vAlign w:val="top"/>
          </w:tcPr>
          <w:p w14:paraId="415660B4">
            <w:pPr>
              <w:pStyle w:val="7"/>
              <w:spacing w:before="32" w:line="106" w:lineRule="exact"/>
              <w:ind w:left="120"/>
            </w:pPr>
            <w:r>
              <w:rPr>
                <w:spacing w:val="-10"/>
                <w:position w:val="-2"/>
              </w:rPr>
              <w:t>0.055</w:t>
            </w:r>
          </w:p>
        </w:tc>
        <w:tc>
          <w:tcPr>
            <w:tcW w:w="538" w:type="dxa"/>
            <w:vAlign w:val="top"/>
          </w:tcPr>
          <w:p w14:paraId="13D9E3BB">
            <w:pPr>
              <w:pStyle w:val="7"/>
              <w:spacing w:before="32" w:line="106" w:lineRule="exact"/>
              <w:ind w:left="145"/>
            </w:pPr>
            <w:r>
              <w:rPr>
                <w:spacing w:val="-10"/>
                <w:position w:val="-2"/>
              </w:rPr>
              <w:t>0.038</w:t>
            </w:r>
          </w:p>
        </w:tc>
        <w:tc>
          <w:tcPr>
            <w:tcW w:w="546" w:type="dxa"/>
            <w:tcBorders>
              <w:right w:val="single" w:color="000000" w:sz="2" w:space="0"/>
            </w:tcBorders>
            <w:vAlign w:val="top"/>
          </w:tcPr>
          <w:p w14:paraId="01D971A0">
            <w:pPr>
              <w:pStyle w:val="7"/>
              <w:spacing w:before="32" w:line="106" w:lineRule="exact"/>
              <w:ind w:left="149"/>
            </w:pPr>
            <w:r>
              <w:rPr>
                <w:spacing w:val="-10"/>
                <w:position w:val="-2"/>
              </w:rPr>
              <w:t>0.030</w:t>
            </w:r>
          </w:p>
        </w:tc>
        <w:tc>
          <w:tcPr>
            <w:tcW w:w="759" w:type="dxa"/>
            <w:tcBorders>
              <w:left w:val="single" w:color="000000" w:sz="2" w:space="0"/>
            </w:tcBorders>
            <w:vAlign w:val="top"/>
          </w:tcPr>
          <w:p w14:paraId="731DF796">
            <w:pPr>
              <w:pStyle w:val="7"/>
              <w:spacing w:before="20" w:line="118" w:lineRule="exact"/>
              <w:ind w:left="73"/>
            </w:pPr>
            <w:r>
              <w:rPr>
                <w:spacing w:val="-8"/>
              </w:rPr>
              <w:t>0.044(4.0KB)</w:t>
            </w:r>
          </w:p>
        </w:tc>
        <w:tc>
          <w:tcPr>
            <w:tcW w:w="733" w:type="dxa"/>
            <w:tcBorders>
              <w:right w:val="single" w:color="000000" w:sz="2" w:space="0"/>
            </w:tcBorders>
            <w:vAlign w:val="top"/>
          </w:tcPr>
          <w:p w14:paraId="1F2415EC">
            <w:pPr>
              <w:pStyle w:val="7"/>
              <w:spacing w:before="20" w:line="118" w:lineRule="exact"/>
              <w:ind w:left="102"/>
            </w:pPr>
            <w:r>
              <w:rPr>
                <w:spacing w:val="-8"/>
              </w:rPr>
              <w:t>0.041(9KB)</w:t>
            </w:r>
          </w:p>
        </w:tc>
        <w:tc>
          <w:tcPr>
            <w:tcW w:w="488" w:type="dxa"/>
            <w:tcBorders>
              <w:left w:val="single" w:color="000000" w:sz="2" w:space="0"/>
            </w:tcBorders>
            <w:vAlign w:val="top"/>
          </w:tcPr>
          <w:p w14:paraId="7CB7E3AD">
            <w:pPr>
              <w:pStyle w:val="7"/>
              <w:spacing w:before="32" w:line="106" w:lineRule="exact"/>
              <w:ind w:left="120"/>
            </w:pPr>
            <w:r>
              <w:rPr>
                <w:spacing w:val="-10"/>
                <w:position w:val="-2"/>
              </w:rPr>
              <w:t>0.041</w:t>
            </w:r>
          </w:p>
        </w:tc>
        <w:tc>
          <w:tcPr>
            <w:tcW w:w="485" w:type="dxa"/>
            <w:vAlign w:val="top"/>
          </w:tcPr>
          <w:p w14:paraId="2C395A9B">
            <w:pPr>
              <w:pStyle w:val="7"/>
              <w:spacing w:before="32" w:line="106" w:lineRule="exact"/>
              <w:ind w:left="119"/>
            </w:pPr>
            <w:r>
              <w:rPr>
                <w:spacing w:val="-10"/>
                <w:position w:val="-2"/>
              </w:rPr>
              <w:t>0.039</w:t>
            </w:r>
          </w:p>
        </w:tc>
      </w:tr>
      <w:tr w14:paraId="35F060C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" w:hRule="atLeast"/>
        </w:trPr>
        <w:tc>
          <w:tcPr>
            <w:tcW w:w="779" w:type="dxa"/>
            <w:tcBorders>
              <w:right w:val="single" w:color="000000" w:sz="2" w:space="0"/>
            </w:tcBorders>
            <w:vAlign w:val="top"/>
          </w:tcPr>
          <w:p w14:paraId="5D65DB38">
            <w:pPr>
              <w:pStyle w:val="7"/>
              <w:spacing w:before="28" w:line="111" w:lineRule="exact"/>
              <w:ind w:left="71"/>
            </w:pPr>
            <w:r>
              <w:rPr>
                <w:spacing w:val="-8"/>
                <w:position w:val="-2"/>
              </w:rPr>
              <w:t>Statue</w:t>
            </w:r>
          </w:p>
        </w:tc>
        <w:tc>
          <w:tcPr>
            <w:tcW w:w="491" w:type="dxa"/>
            <w:tcBorders>
              <w:left w:val="single" w:color="000000" w:sz="2" w:space="0"/>
            </w:tcBorders>
            <w:vAlign w:val="top"/>
          </w:tcPr>
          <w:p w14:paraId="594B53BB">
            <w:pPr>
              <w:pStyle w:val="7"/>
              <w:spacing w:before="34" w:line="105" w:lineRule="exact"/>
              <w:ind w:left="120"/>
            </w:pPr>
            <w:r>
              <w:rPr>
                <w:spacing w:val="-10"/>
                <w:position w:val="-2"/>
              </w:rPr>
              <w:t>0.033</w:t>
            </w:r>
          </w:p>
        </w:tc>
        <w:tc>
          <w:tcPr>
            <w:tcW w:w="538" w:type="dxa"/>
            <w:vAlign w:val="top"/>
          </w:tcPr>
          <w:p w14:paraId="4AB544E6">
            <w:pPr>
              <w:pStyle w:val="7"/>
              <w:spacing w:before="34" w:line="105" w:lineRule="exact"/>
              <w:ind w:left="145"/>
            </w:pPr>
            <w:r>
              <w:rPr>
                <w:spacing w:val="-10"/>
                <w:position w:val="-2"/>
              </w:rPr>
              <w:t>0.031</w:t>
            </w:r>
          </w:p>
        </w:tc>
        <w:tc>
          <w:tcPr>
            <w:tcW w:w="546" w:type="dxa"/>
            <w:tcBorders>
              <w:right w:val="single" w:color="000000" w:sz="2" w:space="0"/>
            </w:tcBorders>
            <w:vAlign w:val="top"/>
          </w:tcPr>
          <w:p w14:paraId="7B3EDE69">
            <w:pPr>
              <w:pStyle w:val="7"/>
              <w:spacing w:before="34" w:line="105" w:lineRule="exact"/>
              <w:ind w:left="149"/>
            </w:pPr>
            <w:r>
              <w:rPr>
                <w:spacing w:val="-10"/>
                <w:position w:val="-2"/>
              </w:rPr>
              <w:t>0.029</w:t>
            </w:r>
          </w:p>
        </w:tc>
        <w:tc>
          <w:tcPr>
            <w:tcW w:w="759" w:type="dxa"/>
            <w:tcBorders>
              <w:left w:val="single" w:color="000000" w:sz="2" w:space="0"/>
            </w:tcBorders>
            <w:vAlign w:val="top"/>
          </w:tcPr>
          <w:p w14:paraId="03CB4D01">
            <w:pPr>
              <w:pStyle w:val="7"/>
              <w:spacing w:before="22" w:line="117" w:lineRule="exact"/>
              <w:ind w:left="73"/>
            </w:pPr>
            <w:r>
              <w:rPr>
                <w:spacing w:val="-8"/>
              </w:rPr>
              <w:t>0.027(6.6KB)</w:t>
            </w:r>
          </w:p>
        </w:tc>
        <w:tc>
          <w:tcPr>
            <w:tcW w:w="733" w:type="dxa"/>
            <w:tcBorders>
              <w:right w:val="single" w:color="000000" w:sz="2" w:space="0"/>
            </w:tcBorders>
            <w:vAlign w:val="top"/>
          </w:tcPr>
          <w:p w14:paraId="418F5F9B">
            <w:pPr>
              <w:pStyle w:val="7"/>
              <w:spacing w:before="22" w:line="117" w:lineRule="exact"/>
              <w:ind w:left="73"/>
            </w:pPr>
            <w:r>
              <w:rPr>
                <w:spacing w:val="-9"/>
              </w:rPr>
              <w:t>0.021(16KB)</w:t>
            </w:r>
          </w:p>
        </w:tc>
        <w:tc>
          <w:tcPr>
            <w:tcW w:w="488" w:type="dxa"/>
            <w:tcBorders>
              <w:left w:val="single" w:color="000000" w:sz="2" w:space="0"/>
            </w:tcBorders>
            <w:vAlign w:val="top"/>
          </w:tcPr>
          <w:p w14:paraId="2764CEA6">
            <w:pPr>
              <w:pStyle w:val="7"/>
              <w:spacing w:before="34" w:line="105" w:lineRule="exact"/>
              <w:ind w:left="120"/>
            </w:pPr>
            <w:r>
              <w:rPr>
                <w:spacing w:val="-10"/>
                <w:position w:val="-2"/>
              </w:rPr>
              <w:t>0.021</w:t>
            </w:r>
          </w:p>
        </w:tc>
        <w:tc>
          <w:tcPr>
            <w:tcW w:w="485" w:type="dxa"/>
            <w:vAlign w:val="top"/>
          </w:tcPr>
          <w:p w14:paraId="39BB4E34">
            <w:pPr>
              <w:pStyle w:val="7"/>
              <w:spacing w:before="34" w:line="105" w:lineRule="exact"/>
              <w:ind w:left="119"/>
            </w:pPr>
            <w:r>
              <w:rPr>
                <w:spacing w:val="-10"/>
                <w:position w:val="-2"/>
              </w:rPr>
              <w:t>0.021</w:t>
            </w:r>
          </w:p>
        </w:tc>
      </w:tr>
      <w:tr w14:paraId="41C199D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" w:hRule="atLeast"/>
        </w:trPr>
        <w:tc>
          <w:tcPr>
            <w:tcW w:w="779" w:type="dxa"/>
            <w:tcBorders>
              <w:right w:val="single" w:color="000000" w:sz="2" w:space="0"/>
            </w:tcBorders>
            <w:vAlign w:val="top"/>
          </w:tcPr>
          <w:p w14:paraId="4844C94B">
            <w:pPr>
              <w:pStyle w:val="7"/>
              <w:spacing w:before="25" w:line="114" w:lineRule="exact"/>
              <w:ind w:left="68"/>
            </w:pPr>
            <w:r>
              <w:rPr>
                <w:spacing w:val="-6"/>
                <w:position w:val="-2"/>
              </w:rPr>
              <w:t>Townhall</w:t>
            </w:r>
          </w:p>
        </w:tc>
        <w:tc>
          <w:tcPr>
            <w:tcW w:w="491" w:type="dxa"/>
            <w:tcBorders>
              <w:left w:val="single" w:color="000000" w:sz="2" w:space="0"/>
            </w:tcBorders>
            <w:vAlign w:val="top"/>
          </w:tcPr>
          <w:p w14:paraId="65D446BC">
            <w:pPr>
              <w:pStyle w:val="7"/>
              <w:spacing w:before="35" w:line="104" w:lineRule="exact"/>
              <w:ind w:left="120"/>
            </w:pPr>
            <w:r>
              <w:rPr>
                <w:spacing w:val="-10"/>
                <w:position w:val="-1"/>
              </w:rPr>
              <w:t>0.052</w:t>
            </w:r>
          </w:p>
        </w:tc>
        <w:tc>
          <w:tcPr>
            <w:tcW w:w="538" w:type="dxa"/>
            <w:vAlign w:val="top"/>
          </w:tcPr>
          <w:p w14:paraId="072743B3">
            <w:pPr>
              <w:pStyle w:val="7"/>
              <w:spacing w:before="35" w:line="104" w:lineRule="exact"/>
              <w:ind w:left="145"/>
            </w:pPr>
            <w:r>
              <w:rPr>
                <w:spacing w:val="-10"/>
                <w:position w:val="-2"/>
              </w:rPr>
              <w:t>0.040</w:t>
            </w:r>
          </w:p>
        </w:tc>
        <w:tc>
          <w:tcPr>
            <w:tcW w:w="546" w:type="dxa"/>
            <w:tcBorders>
              <w:right w:val="single" w:color="000000" w:sz="2" w:space="0"/>
            </w:tcBorders>
            <w:vAlign w:val="top"/>
          </w:tcPr>
          <w:p w14:paraId="22E98835">
            <w:pPr>
              <w:pStyle w:val="7"/>
              <w:spacing w:before="35" w:line="104" w:lineRule="exact"/>
              <w:ind w:left="149"/>
            </w:pPr>
            <w:r>
              <w:rPr>
                <w:spacing w:val="-10"/>
                <w:position w:val="-2"/>
              </w:rPr>
              <w:t>0.034</w:t>
            </w:r>
          </w:p>
        </w:tc>
        <w:tc>
          <w:tcPr>
            <w:tcW w:w="759" w:type="dxa"/>
            <w:tcBorders>
              <w:left w:val="single" w:color="000000" w:sz="2" w:space="0"/>
            </w:tcBorders>
            <w:vAlign w:val="top"/>
          </w:tcPr>
          <w:p w14:paraId="6FE114CD">
            <w:pPr>
              <w:pStyle w:val="7"/>
              <w:spacing w:before="23" w:line="116" w:lineRule="exact"/>
              <w:ind w:left="73"/>
            </w:pPr>
            <w:r>
              <w:rPr>
                <w:spacing w:val="-8"/>
              </w:rPr>
              <w:t>0.072(3.1KB)</w:t>
            </w:r>
          </w:p>
        </w:tc>
        <w:tc>
          <w:tcPr>
            <w:tcW w:w="733" w:type="dxa"/>
            <w:tcBorders>
              <w:right w:val="single" w:color="000000" w:sz="2" w:space="0"/>
            </w:tcBorders>
            <w:vAlign w:val="top"/>
          </w:tcPr>
          <w:p w14:paraId="6A1CAEE2">
            <w:pPr>
              <w:pStyle w:val="7"/>
              <w:spacing w:before="23" w:line="116" w:lineRule="exact"/>
              <w:ind w:left="102"/>
            </w:pPr>
            <w:r>
              <w:rPr>
                <w:spacing w:val="-8"/>
              </w:rPr>
              <w:t>0.047(9KB)</w:t>
            </w:r>
          </w:p>
        </w:tc>
        <w:tc>
          <w:tcPr>
            <w:tcW w:w="488" w:type="dxa"/>
            <w:tcBorders>
              <w:left w:val="single" w:color="000000" w:sz="2" w:space="0"/>
            </w:tcBorders>
            <w:vAlign w:val="top"/>
          </w:tcPr>
          <w:p w14:paraId="1A6F4725">
            <w:pPr>
              <w:pStyle w:val="7"/>
              <w:spacing w:before="35" w:line="104" w:lineRule="exact"/>
              <w:ind w:left="120"/>
            </w:pPr>
            <w:r>
              <w:rPr>
                <w:spacing w:val="-10"/>
                <w:position w:val="-2"/>
              </w:rPr>
              <w:t>0.038</w:t>
            </w:r>
          </w:p>
        </w:tc>
        <w:tc>
          <w:tcPr>
            <w:tcW w:w="485" w:type="dxa"/>
            <w:vAlign w:val="top"/>
          </w:tcPr>
          <w:p w14:paraId="21D88CE0">
            <w:pPr>
              <w:pStyle w:val="7"/>
              <w:spacing w:before="35" w:line="104" w:lineRule="exact"/>
              <w:ind w:left="119"/>
            </w:pPr>
            <w:r>
              <w:rPr>
                <w:spacing w:val="-10"/>
                <w:position w:val="-2"/>
              </w:rPr>
              <w:t>0.036</w:t>
            </w:r>
          </w:p>
        </w:tc>
      </w:tr>
      <w:tr w14:paraId="647253E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" w:hRule="atLeast"/>
        </w:trPr>
        <w:tc>
          <w:tcPr>
            <w:tcW w:w="779" w:type="dxa"/>
            <w:tcBorders>
              <w:right w:val="single" w:color="000000" w:sz="2" w:space="0"/>
            </w:tcBorders>
            <w:vAlign w:val="top"/>
          </w:tcPr>
          <w:p w14:paraId="08BE1CF5">
            <w:pPr>
              <w:pStyle w:val="7"/>
              <w:spacing w:before="26" w:line="113" w:lineRule="exact"/>
              <w:ind w:left="72"/>
            </w:pPr>
            <w:r>
              <w:rPr>
                <w:spacing w:val="-6"/>
                <w:position w:val="-2"/>
              </w:rPr>
              <w:t>Guard</w:t>
            </w:r>
          </w:p>
        </w:tc>
        <w:tc>
          <w:tcPr>
            <w:tcW w:w="491" w:type="dxa"/>
            <w:tcBorders>
              <w:left w:val="single" w:color="000000" w:sz="2" w:space="0"/>
            </w:tcBorders>
            <w:vAlign w:val="top"/>
          </w:tcPr>
          <w:p w14:paraId="326B9A81">
            <w:pPr>
              <w:pStyle w:val="7"/>
              <w:spacing w:before="36" w:line="103" w:lineRule="exact"/>
              <w:ind w:left="120"/>
            </w:pPr>
            <w:r>
              <w:rPr>
                <w:spacing w:val="-10"/>
                <w:position w:val="-2"/>
              </w:rPr>
              <w:t>0.072</w:t>
            </w:r>
          </w:p>
        </w:tc>
        <w:tc>
          <w:tcPr>
            <w:tcW w:w="538" w:type="dxa"/>
            <w:vAlign w:val="top"/>
          </w:tcPr>
          <w:p w14:paraId="5A466F89">
            <w:pPr>
              <w:pStyle w:val="7"/>
              <w:spacing w:before="36" w:line="103" w:lineRule="exact"/>
              <w:ind w:left="145"/>
            </w:pPr>
            <w:r>
              <w:rPr>
                <w:spacing w:val="-10"/>
                <w:position w:val="-1"/>
              </w:rPr>
              <w:t>0.058</w:t>
            </w:r>
          </w:p>
        </w:tc>
        <w:tc>
          <w:tcPr>
            <w:tcW w:w="546" w:type="dxa"/>
            <w:tcBorders>
              <w:right w:val="single" w:color="000000" w:sz="2" w:space="0"/>
            </w:tcBorders>
            <w:vAlign w:val="top"/>
          </w:tcPr>
          <w:p w14:paraId="3D37FCAA">
            <w:pPr>
              <w:pStyle w:val="7"/>
              <w:spacing w:before="36" w:line="103" w:lineRule="exact"/>
              <w:ind w:left="149"/>
            </w:pPr>
            <w:r>
              <w:rPr>
                <w:spacing w:val="-10"/>
                <w:position w:val="-2"/>
              </w:rPr>
              <w:t>0.047</w:t>
            </w:r>
          </w:p>
        </w:tc>
        <w:tc>
          <w:tcPr>
            <w:tcW w:w="759" w:type="dxa"/>
            <w:tcBorders>
              <w:left w:val="single" w:color="000000" w:sz="2" w:space="0"/>
            </w:tcBorders>
            <w:vAlign w:val="top"/>
          </w:tcPr>
          <w:p w14:paraId="640DEDC1">
            <w:pPr>
              <w:pStyle w:val="7"/>
              <w:spacing w:before="24" w:line="115" w:lineRule="exact"/>
              <w:ind w:left="73"/>
            </w:pPr>
            <w:r>
              <w:rPr>
                <w:spacing w:val="-8"/>
              </w:rPr>
              <w:t>0.060(4.0KB)</w:t>
            </w:r>
          </w:p>
        </w:tc>
        <w:tc>
          <w:tcPr>
            <w:tcW w:w="733" w:type="dxa"/>
            <w:tcBorders>
              <w:right w:val="single" w:color="000000" w:sz="2" w:space="0"/>
            </w:tcBorders>
            <w:vAlign w:val="top"/>
          </w:tcPr>
          <w:p w14:paraId="13ABBF86">
            <w:pPr>
              <w:pStyle w:val="7"/>
              <w:spacing w:before="24" w:line="115" w:lineRule="exact"/>
              <w:ind w:left="102"/>
            </w:pPr>
            <w:r>
              <w:rPr>
                <w:spacing w:val="-8"/>
              </w:rPr>
              <w:t>0.047(9KB)</w:t>
            </w:r>
          </w:p>
        </w:tc>
        <w:tc>
          <w:tcPr>
            <w:tcW w:w="488" w:type="dxa"/>
            <w:tcBorders>
              <w:left w:val="single" w:color="000000" w:sz="2" w:space="0"/>
            </w:tcBorders>
            <w:vAlign w:val="top"/>
          </w:tcPr>
          <w:p w14:paraId="2E217EB8">
            <w:pPr>
              <w:pStyle w:val="7"/>
              <w:spacing w:before="36" w:line="103" w:lineRule="exact"/>
              <w:ind w:left="120"/>
            </w:pPr>
            <w:r>
              <w:rPr>
                <w:spacing w:val="-10"/>
                <w:position w:val="-1"/>
              </w:rPr>
              <w:t>0.053</w:t>
            </w:r>
          </w:p>
        </w:tc>
        <w:tc>
          <w:tcPr>
            <w:tcW w:w="485" w:type="dxa"/>
            <w:vAlign w:val="top"/>
          </w:tcPr>
          <w:p w14:paraId="551F2477">
            <w:pPr>
              <w:pStyle w:val="7"/>
              <w:spacing w:before="36" w:line="103" w:lineRule="exact"/>
              <w:ind w:left="119"/>
            </w:pPr>
            <w:r>
              <w:rPr>
                <w:spacing w:val="-10"/>
                <w:position w:val="-1"/>
              </w:rPr>
              <w:t>0.050</w:t>
            </w:r>
          </w:p>
        </w:tc>
      </w:tr>
      <w:tr w14:paraId="09AA598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" w:hRule="atLeast"/>
        </w:trPr>
        <w:tc>
          <w:tcPr>
            <w:tcW w:w="779" w:type="dxa"/>
            <w:tcBorders>
              <w:right w:val="single" w:color="000000" w:sz="2" w:space="0"/>
            </w:tcBorders>
            <w:vAlign w:val="top"/>
          </w:tcPr>
          <w:p w14:paraId="07E2BB65">
            <w:pPr>
              <w:pStyle w:val="7"/>
              <w:spacing w:before="27" w:line="112" w:lineRule="exact"/>
              <w:ind w:left="68"/>
            </w:pPr>
            <w:r>
              <w:rPr>
                <w:spacing w:val="-5"/>
                <w:position w:val="-2"/>
              </w:rPr>
              <w:t>Wall</w:t>
            </w:r>
          </w:p>
        </w:tc>
        <w:tc>
          <w:tcPr>
            <w:tcW w:w="491" w:type="dxa"/>
            <w:tcBorders>
              <w:left w:val="single" w:color="000000" w:sz="2" w:space="0"/>
            </w:tcBorders>
            <w:vAlign w:val="top"/>
          </w:tcPr>
          <w:p w14:paraId="3871D9EB">
            <w:pPr>
              <w:pStyle w:val="7"/>
              <w:spacing w:before="37" w:line="102" w:lineRule="exact"/>
              <w:ind w:left="120"/>
            </w:pPr>
            <w:r>
              <w:rPr>
                <w:spacing w:val="-10"/>
                <w:position w:val="-1"/>
              </w:rPr>
              <w:t>0.035</w:t>
            </w:r>
          </w:p>
        </w:tc>
        <w:tc>
          <w:tcPr>
            <w:tcW w:w="538" w:type="dxa"/>
            <w:vAlign w:val="top"/>
          </w:tcPr>
          <w:p w14:paraId="413DA629">
            <w:pPr>
              <w:pStyle w:val="7"/>
              <w:spacing w:before="37" w:line="102" w:lineRule="exact"/>
              <w:ind w:left="145"/>
            </w:pPr>
            <w:r>
              <w:rPr>
                <w:spacing w:val="-10"/>
                <w:position w:val="-1"/>
              </w:rPr>
              <w:t>0.035</w:t>
            </w:r>
          </w:p>
        </w:tc>
        <w:tc>
          <w:tcPr>
            <w:tcW w:w="546" w:type="dxa"/>
            <w:tcBorders>
              <w:right w:val="single" w:color="000000" w:sz="2" w:space="0"/>
            </w:tcBorders>
            <w:vAlign w:val="top"/>
          </w:tcPr>
          <w:p w14:paraId="76CD5383">
            <w:pPr>
              <w:pStyle w:val="7"/>
              <w:spacing w:before="37" w:line="102" w:lineRule="exact"/>
              <w:ind w:left="149"/>
            </w:pPr>
            <w:r>
              <w:rPr>
                <w:spacing w:val="-10"/>
                <w:position w:val="-2"/>
              </w:rPr>
              <w:t>0.034</w:t>
            </w:r>
          </w:p>
        </w:tc>
        <w:tc>
          <w:tcPr>
            <w:tcW w:w="759" w:type="dxa"/>
            <w:tcBorders>
              <w:left w:val="single" w:color="000000" w:sz="2" w:space="0"/>
            </w:tcBorders>
            <w:vAlign w:val="top"/>
          </w:tcPr>
          <w:p w14:paraId="7A9B5DFE">
            <w:pPr>
              <w:pStyle w:val="7"/>
              <w:spacing w:before="25" w:line="114" w:lineRule="exact"/>
              <w:ind w:left="73"/>
            </w:pPr>
            <w:r>
              <w:rPr>
                <w:spacing w:val="-8"/>
              </w:rPr>
              <w:t>0.049(2.3KB)</w:t>
            </w:r>
          </w:p>
        </w:tc>
        <w:tc>
          <w:tcPr>
            <w:tcW w:w="733" w:type="dxa"/>
            <w:tcBorders>
              <w:right w:val="single" w:color="000000" w:sz="2" w:space="0"/>
            </w:tcBorders>
            <w:vAlign w:val="top"/>
          </w:tcPr>
          <w:p w14:paraId="44A1543F">
            <w:pPr>
              <w:pStyle w:val="7"/>
              <w:spacing w:before="25" w:line="114" w:lineRule="exact"/>
              <w:ind w:left="73"/>
            </w:pPr>
            <w:r>
              <w:rPr>
                <w:spacing w:val="-9"/>
              </w:rPr>
              <w:t>0.053(15KB)</w:t>
            </w:r>
          </w:p>
        </w:tc>
        <w:tc>
          <w:tcPr>
            <w:tcW w:w="488" w:type="dxa"/>
            <w:tcBorders>
              <w:left w:val="single" w:color="000000" w:sz="2" w:space="0"/>
            </w:tcBorders>
            <w:vAlign w:val="top"/>
          </w:tcPr>
          <w:p w14:paraId="63F12FD4">
            <w:pPr>
              <w:pStyle w:val="7"/>
              <w:spacing w:before="37" w:line="102" w:lineRule="exact"/>
              <w:ind w:left="120"/>
            </w:pPr>
            <w:r>
              <w:rPr>
                <w:spacing w:val="-10"/>
                <w:position w:val="-1"/>
              </w:rPr>
              <w:t>0.035</w:t>
            </w:r>
          </w:p>
        </w:tc>
        <w:tc>
          <w:tcPr>
            <w:tcW w:w="485" w:type="dxa"/>
            <w:vAlign w:val="top"/>
          </w:tcPr>
          <w:p w14:paraId="3A5A8D9A">
            <w:pPr>
              <w:pStyle w:val="7"/>
              <w:spacing w:before="37" w:line="102" w:lineRule="exact"/>
              <w:ind w:left="119"/>
            </w:pPr>
            <w:r>
              <w:rPr>
                <w:spacing w:val="-10"/>
                <w:position w:val="-2"/>
              </w:rPr>
              <w:t>0.031</w:t>
            </w:r>
          </w:p>
        </w:tc>
      </w:tr>
      <w:tr w14:paraId="0B777EA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" w:hRule="atLeast"/>
        </w:trPr>
        <w:tc>
          <w:tcPr>
            <w:tcW w:w="779" w:type="dxa"/>
            <w:tcBorders>
              <w:bottom w:val="single" w:color="000000" w:sz="2" w:space="0"/>
              <w:right w:val="single" w:color="000000" w:sz="2" w:space="0"/>
            </w:tcBorders>
            <w:vAlign w:val="top"/>
          </w:tcPr>
          <w:p w14:paraId="1F2E64DF">
            <w:pPr>
              <w:pStyle w:val="7"/>
              <w:spacing w:before="28" w:line="158" w:lineRule="auto"/>
              <w:ind w:left="68"/>
            </w:pPr>
            <w:r>
              <w:rPr>
                <w:spacing w:val="-6"/>
              </w:rPr>
              <w:t>Angle</w:t>
            </w:r>
          </w:p>
        </w:tc>
        <w:tc>
          <w:tcPr>
            <w:tcW w:w="491" w:type="dxa"/>
            <w:tcBorders>
              <w:left w:val="single" w:color="000000" w:sz="2" w:space="0"/>
              <w:bottom w:val="single" w:color="000000" w:sz="2" w:space="0"/>
            </w:tcBorders>
            <w:vAlign w:val="top"/>
          </w:tcPr>
          <w:p w14:paraId="73F1F3AB">
            <w:pPr>
              <w:pStyle w:val="7"/>
              <w:spacing w:before="39" w:line="125" w:lineRule="exact"/>
              <w:ind w:left="120"/>
            </w:pPr>
            <w:r>
              <w:rPr>
                <w:spacing w:val="-10"/>
                <w:position w:val="-2"/>
              </w:rPr>
              <w:t>0.041</w:t>
            </w:r>
          </w:p>
        </w:tc>
        <w:tc>
          <w:tcPr>
            <w:tcW w:w="538" w:type="dxa"/>
            <w:tcBorders>
              <w:bottom w:val="single" w:color="000000" w:sz="2" w:space="0"/>
            </w:tcBorders>
            <w:vAlign w:val="top"/>
          </w:tcPr>
          <w:p w14:paraId="50C7F685">
            <w:pPr>
              <w:pStyle w:val="7"/>
              <w:spacing w:before="38" w:line="126" w:lineRule="exact"/>
              <w:ind w:left="145"/>
            </w:pPr>
            <w:r>
              <w:rPr>
                <w:spacing w:val="-10"/>
                <w:position w:val="1"/>
              </w:rPr>
              <w:t>0.035</w:t>
            </w:r>
          </w:p>
        </w:tc>
        <w:tc>
          <w:tcPr>
            <w:tcW w:w="546" w:type="dxa"/>
            <w:tcBorders>
              <w:bottom w:val="single" w:color="000000" w:sz="2" w:space="0"/>
              <w:right w:val="single" w:color="000000" w:sz="2" w:space="0"/>
            </w:tcBorders>
            <w:vAlign w:val="top"/>
          </w:tcPr>
          <w:p w14:paraId="43613F89">
            <w:pPr>
              <w:pStyle w:val="7"/>
              <w:spacing w:before="39" w:line="125" w:lineRule="exact"/>
              <w:ind w:left="149"/>
            </w:pPr>
            <w:r>
              <w:rPr>
                <w:spacing w:val="-10"/>
                <w:position w:val="-2"/>
              </w:rPr>
              <w:t>0.034</w:t>
            </w:r>
          </w:p>
        </w:tc>
        <w:tc>
          <w:tcPr>
            <w:tcW w:w="759" w:type="dxa"/>
            <w:tcBorders>
              <w:left w:val="single" w:color="000000" w:sz="2" w:space="0"/>
              <w:bottom w:val="single" w:color="000000" w:sz="2" w:space="0"/>
            </w:tcBorders>
            <w:vAlign w:val="top"/>
          </w:tcPr>
          <w:p w14:paraId="17E63951">
            <w:pPr>
              <w:pStyle w:val="7"/>
              <w:spacing w:before="26" w:line="160" w:lineRule="auto"/>
              <w:ind w:left="73"/>
            </w:pPr>
            <w:r>
              <w:rPr>
                <w:spacing w:val="-8"/>
              </w:rPr>
              <w:t>0.032(3.8KB)</w:t>
            </w:r>
          </w:p>
        </w:tc>
        <w:tc>
          <w:tcPr>
            <w:tcW w:w="733" w:type="dxa"/>
            <w:tcBorders>
              <w:bottom w:val="single" w:color="000000" w:sz="2" w:space="0"/>
              <w:right w:val="single" w:color="000000" w:sz="2" w:space="0"/>
            </w:tcBorders>
            <w:vAlign w:val="top"/>
          </w:tcPr>
          <w:p w14:paraId="11268873">
            <w:pPr>
              <w:pStyle w:val="7"/>
              <w:spacing w:before="26" w:line="160" w:lineRule="auto"/>
              <w:ind w:left="102"/>
            </w:pPr>
            <w:r>
              <w:rPr>
                <w:spacing w:val="-8"/>
              </w:rPr>
              <w:t>0.027(9KB)</w:t>
            </w:r>
          </w:p>
        </w:tc>
        <w:tc>
          <w:tcPr>
            <w:tcW w:w="488" w:type="dxa"/>
            <w:tcBorders>
              <w:left w:val="single" w:color="000000" w:sz="2" w:space="0"/>
              <w:bottom w:val="single" w:color="000000" w:sz="2" w:space="0"/>
            </w:tcBorders>
            <w:vAlign w:val="top"/>
          </w:tcPr>
          <w:p w14:paraId="1BAEB989">
            <w:pPr>
              <w:pStyle w:val="7"/>
              <w:spacing w:before="39" w:line="125" w:lineRule="exact"/>
              <w:ind w:left="120"/>
            </w:pPr>
            <w:r>
              <w:rPr>
                <w:spacing w:val="-10"/>
                <w:position w:val="-2"/>
              </w:rPr>
              <w:t>0.021</w:t>
            </w:r>
          </w:p>
        </w:tc>
        <w:tc>
          <w:tcPr>
            <w:tcW w:w="485" w:type="dxa"/>
            <w:tcBorders>
              <w:bottom w:val="single" w:color="000000" w:sz="2" w:space="0"/>
            </w:tcBorders>
            <w:vAlign w:val="top"/>
          </w:tcPr>
          <w:p w14:paraId="2A18D666">
            <w:pPr>
              <w:pStyle w:val="7"/>
              <w:spacing w:before="39" w:line="125" w:lineRule="exact"/>
              <w:ind w:left="119"/>
            </w:pPr>
            <w:r>
              <w:rPr>
                <w:spacing w:val="-10"/>
                <w:position w:val="-2"/>
              </w:rPr>
              <w:t>0.020</w:t>
            </w:r>
          </w:p>
        </w:tc>
      </w:tr>
      <w:tr w14:paraId="654C29F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" w:hRule="atLeast"/>
        </w:trPr>
        <w:tc>
          <w:tcPr>
            <w:tcW w:w="779" w:type="dxa"/>
            <w:tcBorders>
              <w:top w:val="single" w:color="000000" w:sz="2" w:space="0"/>
              <w:bottom w:val="single" w:color="000000" w:sz="4" w:space="0"/>
              <w:right w:val="single" w:color="000000" w:sz="2" w:space="0"/>
            </w:tcBorders>
            <w:vAlign w:val="top"/>
          </w:tcPr>
          <w:p w14:paraId="77ABB65F">
            <w:pPr>
              <w:pStyle w:val="7"/>
              <w:spacing w:before="59" w:line="167" w:lineRule="auto"/>
              <w:ind w:left="68"/>
            </w:pPr>
            <w:r>
              <w:rPr>
                <w:spacing w:val="-5"/>
              </w:rPr>
              <w:t>AVG. ↓</w:t>
            </w:r>
          </w:p>
        </w:tc>
        <w:tc>
          <w:tcPr>
            <w:tcW w:w="491" w:type="dxa"/>
            <w:tcBorders>
              <w:top w:val="single" w:color="000000" w:sz="2" w:space="0"/>
              <w:left w:val="single" w:color="000000" w:sz="2" w:space="0"/>
              <w:bottom w:val="single" w:color="000000" w:sz="4" w:space="0"/>
            </w:tcBorders>
            <w:vAlign w:val="top"/>
          </w:tcPr>
          <w:p w14:paraId="79F500E0">
            <w:pPr>
              <w:pStyle w:val="7"/>
              <w:spacing w:before="71" w:line="130" w:lineRule="exact"/>
              <w:ind w:left="120"/>
            </w:pPr>
            <w:r>
              <w:rPr>
                <w:spacing w:val="-10"/>
                <w:position w:val="-2"/>
              </w:rPr>
              <w:t>0.048</w:t>
            </w:r>
          </w:p>
        </w:tc>
        <w:tc>
          <w:tcPr>
            <w:tcW w:w="538" w:type="dxa"/>
            <w:tcBorders>
              <w:top w:val="single" w:color="000000" w:sz="2" w:space="0"/>
              <w:bottom w:val="single" w:color="000000" w:sz="4" w:space="0"/>
            </w:tcBorders>
            <w:vAlign w:val="top"/>
          </w:tcPr>
          <w:p w14:paraId="5EBCD05B">
            <w:pPr>
              <w:pStyle w:val="7"/>
              <w:spacing w:before="71" w:line="130" w:lineRule="exact"/>
              <w:ind w:left="145"/>
            </w:pPr>
            <w:r>
              <w:rPr>
                <w:spacing w:val="-10"/>
                <w:position w:val="-2"/>
              </w:rPr>
              <w:t>0.041</w:t>
            </w:r>
          </w:p>
        </w:tc>
        <w:tc>
          <w:tcPr>
            <w:tcW w:w="546" w:type="dxa"/>
            <w:tcBorders>
              <w:top w:val="single" w:color="000000" w:sz="2" w:space="0"/>
              <w:bottom w:val="single" w:color="000000" w:sz="4" w:space="0"/>
              <w:right w:val="single" w:color="000000" w:sz="2" w:space="0"/>
            </w:tcBorders>
            <w:vAlign w:val="top"/>
          </w:tcPr>
          <w:p w14:paraId="589EBB30">
            <w:pPr>
              <w:pStyle w:val="7"/>
              <w:spacing w:before="71" w:line="130" w:lineRule="exact"/>
              <w:ind w:left="149"/>
            </w:pPr>
            <w:r>
              <w:rPr>
                <w:spacing w:val="-10"/>
                <w:position w:val="-2"/>
              </w:rPr>
              <w:t>0.037</w:t>
            </w:r>
          </w:p>
        </w:tc>
        <w:tc>
          <w:tcPr>
            <w:tcW w:w="759" w:type="dxa"/>
            <w:tcBorders>
              <w:top w:val="single" w:color="000000" w:sz="2" w:space="0"/>
              <w:left w:val="single" w:color="000000" w:sz="2" w:space="0"/>
              <w:bottom w:val="single" w:color="000000" w:sz="4" w:space="0"/>
            </w:tcBorders>
            <w:vAlign w:val="top"/>
          </w:tcPr>
          <w:p w14:paraId="72251C72">
            <w:pPr>
              <w:pStyle w:val="7"/>
              <w:spacing w:before="59" w:line="167" w:lineRule="auto"/>
              <w:ind w:left="73"/>
            </w:pPr>
            <w:r>
              <w:rPr>
                <w:spacing w:val="-8"/>
              </w:rPr>
              <w:t>0.046(3.5KB)</w:t>
            </w:r>
          </w:p>
        </w:tc>
        <w:tc>
          <w:tcPr>
            <w:tcW w:w="733" w:type="dxa"/>
            <w:tcBorders>
              <w:top w:val="single" w:color="000000" w:sz="2" w:space="0"/>
              <w:bottom w:val="single" w:color="000000" w:sz="4" w:space="0"/>
              <w:right w:val="single" w:color="000000" w:sz="2" w:space="0"/>
            </w:tcBorders>
            <w:vAlign w:val="top"/>
          </w:tcPr>
          <w:p w14:paraId="4BAAB677">
            <w:pPr>
              <w:pStyle w:val="7"/>
              <w:spacing w:before="59" w:line="167" w:lineRule="auto"/>
              <w:ind w:left="73"/>
            </w:pPr>
            <w:r>
              <w:rPr>
                <w:spacing w:val="-9"/>
              </w:rPr>
              <w:t>0.038(12KB)</w:t>
            </w:r>
          </w:p>
        </w:tc>
        <w:tc>
          <w:tcPr>
            <w:tcW w:w="488" w:type="dxa"/>
            <w:tcBorders>
              <w:top w:val="single" w:color="000000" w:sz="2" w:space="0"/>
              <w:left w:val="single" w:color="000000" w:sz="2" w:space="0"/>
              <w:bottom w:val="single" w:color="000000" w:sz="4" w:space="0"/>
            </w:tcBorders>
            <w:vAlign w:val="top"/>
          </w:tcPr>
          <w:p w14:paraId="5EA7E439">
            <w:pPr>
              <w:pStyle w:val="7"/>
              <w:spacing w:before="71" w:line="130" w:lineRule="exact"/>
              <w:ind w:left="120"/>
            </w:pPr>
            <w:r>
              <w:rPr>
                <w:spacing w:val="-10"/>
                <w:position w:val="-2"/>
              </w:rPr>
              <w:t>0.033</w:t>
            </w:r>
          </w:p>
        </w:tc>
        <w:tc>
          <w:tcPr>
            <w:tcW w:w="485" w:type="dxa"/>
            <w:tcBorders>
              <w:top w:val="single" w:color="000000" w:sz="2" w:space="0"/>
              <w:bottom w:val="single" w:color="000000" w:sz="4" w:space="0"/>
            </w:tcBorders>
            <w:vAlign w:val="top"/>
          </w:tcPr>
          <w:p w14:paraId="3D14D8F9">
            <w:pPr>
              <w:pStyle w:val="7"/>
              <w:spacing w:before="71" w:line="130" w:lineRule="exact"/>
              <w:ind w:left="119"/>
            </w:pPr>
            <w:r>
              <w:rPr>
                <w:spacing w:val="-10"/>
                <w:position w:val="-2"/>
              </w:rPr>
              <w:t>0.031</w:t>
            </w:r>
          </w:p>
        </w:tc>
      </w:tr>
    </w:tbl>
    <w:p w14:paraId="15AA559C">
      <w:pPr>
        <w:spacing w:before="274" w:line="241" w:lineRule="auto"/>
        <w:ind w:left="7" w:right="3" w:hanging="4"/>
        <w:jc w:val="both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pacing w:val="-4"/>
          <w:sz w:val="15"/>
          <w:szCs w:val="15"/>
        </w:rPr>
        <w:t>Table</w:t>
      </w:r>
      <w:r>
        <w:rPr>
          <w:rFonts w:ascii="MS Gothic" w:hAnsi="MS Gothic" w:eastAsia="MS Gothic" w:cs="MS Gothic"/>
          <w:spacing w:val="-2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3. The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performance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statistics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on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Samsung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Galaxy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S21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with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the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Qual-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6"/>
          <w:sz w:val="15"/>
          <w:szCs w:val="15"/>
        </w:rPr>
        <w:t>comm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6"/>
          <w:sz w:val="15"/>
          <w:szCs w:val="15"/>
        </w:rPr>
        <w:t>Snapdragon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6"/>
          <w:sz w:val="15"/>
          <w:szCs w:val="15"/>
        </w:rPr>
        <w:t>888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6"/>
          <w:sz w:val="15"/>
          <w:szCs w:val="15"/>
        </w:rPr>
        <w:t>an</w:t>
      </w:r>
      <w:r>
        <w:rPr>
          <w:rFonts w:ascii="MS Gothic" w:hAnsi="MS Gothic" w:eastAsia="MS Gothic" w:cs="MS Gothic"/>
          <w:spacing w:val="5"/>
          <w:sz w:val="15"/>
          <w:szCs w:val="15"/>
        </w:rPr>
        <w:t>d</w:t>
      </w:r>
      <w:r>
        <w:rPr>
          <w:rFonts w:ascii="MS Gothic" w:hAnsi="MS Gothic" w:eastAsia="MS Gothic" w:cs="MS Gothic"/>
          <w:spacing w:val="-3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>Adreno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>660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>GPU.</w:t>
      </w:r>
      <w:r>
        <w:rPr>
          <w:rFonts w:ascii="MS Gothic" w:hAnsi="MS Gothic" w:eastAsia="MS Gothic" w:cs="MS Gothic"/>
          <w:spacing w:val="-3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>We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>analyzed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>the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>number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>of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texture</w:t>
      </w:r>
      <w:r>
        <w:rPr>
          <w:rFonts w:ascii="MS Gothic" w:hAnsi="MS Gothic" w:eastAsia="MS Gothic" w:cs="MS Gothic"/>
          <w:spacing w:val="-3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samples</w:t>
      </w:r>
      <w:r>
        <w:rPr>
          <w:rFonts w:ascii="MS Gothic" w:hAnsi="MS Gothic" w:eastAsia="MS Gothic" w:cs="MS Gothic"/>
          <w:spacing w:val="-36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for</w:t>
      </w:r>
      <w:r>
        <w:rPr>
          <w:rFonts w:ascii="MS Gothic" w:hAnsi="MS Gothic" w:eastAsia="MS Gothic" w:cs="MS Gothic"/>
          <w:spacing w:val="-3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each</w:t>
      </w:r>
      <w:r>
        <w:rPr>
          <w:rFonts w:ascii="MS Gothic" w:hAnsi="MS Gothic" w:eastAsia="MS Gothic" w:cs="MS Gothic"/>
          <w:spacing w:val="-36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v</w:t>
      </w:r>
      <w:r>
        <w:rPr>
          <w:rFonts w:ascii="MS Gothic" w:hAnsi="MS Gothic" w:eastAsia="MS Gothic" w:cs="MS Gothic"/>
          <w:spacing w:val="-9"/>
          <w:sz w:val="15"/>
          <w:szCs w:val="15"/>
        </w:rPr>
        <w:t>ertex</w:t>
      </w:r>
      <w:r>
        <w:rPr>
          <w:rFonts w:ascii="MS Gothic" w:hAnsi="MS Gothic" w:eastAsia="MS Gothic" w:cs="MS Gothic"/>
          <w:spacing w:val="-3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(V.)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and</w:t>
      </w:r>
      <w:r>
        <w:rPr>
          <w:rFonts w:ascii="MS Gothic" w:hAnsi="MS Gothic" w:eastAsia="MS Gothic" w:cs="MS Gothic"/>
          <w:spacing w:val="-3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fragment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(F.),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as</w:t>
      </w:r>
      <w:r>
        <w:rPr>
          <w:rFonts w:ascii="MS Gothic" w:hAnsi="MS Gothic" w:eastAsia="MS Gothic" w:cs="MS Gothic"/>
          <w:spacing w:val="-3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well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as</w:t>
      </w:r>
      <w:r>
        <w:rPr>
          <w:rFonts w:ascii="MS Gothic" w:hAnsi="MS Gothic" w:eastAsia="MS Gothic" w:cs="MS Gothic"/>
          <w:spacing w:val="-36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the</w:t>
      </w:r>
      <w:r>
        <w:rPr>
          <w:rFonts w:ascii="MS Gothic" w:hAnsi="MS Gothic" w:eastAsia="MS Gothic" w:cs="MS Gothic"/>
          <w:spacing w:val="-3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shading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time</w:t>
      </w:r>
      <w:r>
        <w:rPr>
          <w:rFonts w:ascii="MS Gothic" w:hAnsi="MS Gothic" w:eastAsia="MS Gothic" w:cs="MS Gothic"/>
          <w:spacing w:val="-1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consumption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ratio</w:t>
      </w:r>
      <w:r>
        <w:rPr>
          <w:rFonts w:ascii="MS Gothic" w:hAnsi="MS Gothic" w:eastAsia="MS Gothic" w:cs="MS Gothic"/>
          <w:spacing w:val="-3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for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vertices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and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fragments.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We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efectively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reduced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3"/>
          <w:sz w:val="15"/>
          <w:szCs w:val="15"/>
        </w:rPr>
        <w:t>the</w:t>
      </w:r>
      <w:r>
        <w:rPr>
          <w:rFonts w:ascii="MS Gothic" w:hAnsi="MS Gothic" w:eastAsia="MS Gothic" w:cs="MS Gothic"/>
          <w:spacing w:val="-1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3"/>
          <w:sz w:val="15"/>
          <w:szCs w:val="15"/>
        </w:rPr>
        <w:t>workload</w:t>
      </w:r>
      <w:r>
        <w:rPr>
          <w:rFonts w:ascii="MS Gothic" w:hAnsi="MS Gothic" w:eastAsia="MS Gothic" w:cs="MS Gothic"/>
          <w:spacing w:val="-26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3"/>
          <w:sz w:val="15"/>
          <w:szCs w:val="15"/>
        </w:rPr>
        <w:t>on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3"/>
          <w:sz w:val="15"/>
          <w:szCs w:val="15"/>
        </w:rPr>
        <w:t>the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3"/>
          <w:sz w:val="15"/>
          <w:szCs w:val="15"/>
        </w:rPr>
        <w:t>fragment</w:t>
      </w:r>
      <w:r>
        <w:rPr>
          <w:rFonts w:ascii="MS Gothic" w:hAnsi="MS Gothic" w:eastAsia="MS Gothic" w:cs="MS Gothic"/>
          <w:spacing w:val="-26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3"/>
          <w:sz w:val="15"/>
          <w:szCs w:val="15"/>
        </w:rPr>
        <w:t>shader,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3"/>
          <w:sz w:val="15"/>
          <w:szCs w:val="15"/>
        </w:rPr>
        <w:t>achieving</w:t>
      </w:r>
      <w:r>
        <w:rPr>
          <w:rFonts w:ascii="MS Gothic" w:hAnsi="MS Gothic" w:eastAsia="MS Gothic" w:cs="MS Gothic"/>
          <w:spacing w:val="-1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3"/>
          <w:sz w:val="15"/>
          <w:szCs w:val="15"/>
        </w:rPr>
        <w:t>ideal</w:t>
      </w:r>
      <w:r>
        <w:rPr>
          <w:rFonts w:ascii="MS Gothic" w:hAnsi="MS Gothic" w:eastAsia="MS Gothic" w:cs="MS Gothic"/>
          <w:spacing w:val="-1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3"/>
          <w:sz w:val="15"/>
          <w:szCs w:val="15"/>
        </w:rPr>
        <w:t>results</w:t>
      </w:r>
      <w:r>
        <w:rPr>
          <w:rFonts w:ascii="MS Gothic" w:hAnsi="MS Gothic" w:eastAsia="MS Gothic" w:cs="MS Gothic"/>
          <w:spacing w:val="-1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3"/>
          <w:sz w:val="15"/>
          <w:szCs w:val="15"/>
        </w:rPr>
        <w:t>in</w:t>
      </w:r>
      <w:r>
        <w:rPr>
          <w:rFonts w:ascii="MS Gothic" w:hAnsi="MS Gothic" w:eastAsia="MS Gothic" w:cs="MS Gothic"/>
          <w:spacing w:val="-2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3"/>
          <w:sz w:val="15"/>
          <w:szCs w:val="15"/>
        </w:rPr>
        <w:t>memory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3"/>
          <w:sz w:val="15"/>
          <w:szCs w:val="15"/>
        </w:rPr>
        <w:t>read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3"/>
          <w:sz w:val="15"/>
          <w:szCs w:val="15"/>
        </w:rPr>
        <w:t>bandwidth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3"/>
          <w:sz w:val="15"/>
          <w:szCs w:val="15"/>
        </w:rPr>
        <w:t>(BW.)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3"/>
          <w:sz w:val="15"/>
          <w:szCs w:val="15"/>
        </w:rPr>
        <w:t>pe</w:t>
      </w:r>
      <w:r>
        <w:rPr>
          <w:rFonts w:ascii="MS Gothic" w:hAnsi="MS Gothic" w:eastAsia="MS Gothic" w:cs="MS Gothic"/>
          <w:spacing w:val="-4"/>
          <w:sz w:val="15"/>
          <w:szCs w:val="15"/>
        </w:rPr>
        <w:t>r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frame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(Frm.)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and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basepass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(B.)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time.</w:t>
      </w:r>
    </w:p>
    <w:p w14:paraId="6AECA46A">
      <w:pPr>
        <w:spacing w:line="232" w:lineRule="exact"/>
      </w:pPr>
    </w:p>
    <w:tbl>
      <w:tblPr>
        <w:tblStyle w:val="6"/>
        <w:tblW w:w="4810" w:type="dxa"/>
        <w:tblInd w:w="4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8"/>
        <w:gridCol w:w="546"/>
        <w:gridCol w:w="539"/>
        <w:gridCol w:w="442"/>
        <w:gridCol w:w="450"/>
        <w:gridCol w:w="1167"/>
        <w:gridCol w:w="738"/>
      </w:tblGrid>
      <w:tr w14:paraId="488A1FC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928" w:type="dxa"/>
            <w:vMerge w:val="restart"/>
            <w:tcBorders>
              <w:top w:val="single" w:color="000000" w:sz="4" w:space="0"/>
              <w:bottom w:val="nil"/>
              <w:right w:val="single" w:color="000000" w:sz="2" w:space="0"/>
            </w:tcBorders>
            <w:vAlign w:val="top"/>
          </w:tcPr>
          <w:p w14:paraId="45801839">
            <w:pPr>
              <w:rPr>
                <w:rFonts w:ascii="Arial"/>
                <w:sz w:val="21"/>
              </w:rPr>
            </w:pPr>
          </w:p>
        </w:tc>
        <w:tc>
          <w:tcPr>
            <w:tcW w:w="1085" w:type="dxa"/>
            <w:gridSpan w:val="2"/>
            <w:tcBorders>
              <w:top w:val="single" w:color="000000" w:sz="4" w:space="0"/>
              <w:left w:val="single" w:color="000000" w:sz="2" w:space="0"/>
              <w:right w:val="single" w:color="000000" w:sz="2" w:space="0"/>
            </w:tcBorders>
            <w:vAlign w:val="top"/>
          </w:tcPr>
          <w:p w14:paraId="253D55EF">
            <w:pPr>
              <w:pStyle w:val="7"/>
              <w:spacing w:before="61" w:line="143" w:lineRule="exact"/>
              <w:ind w:left="154"/>
              <w:rPr>
                <w:sz w:val="14"/>
                <w:szCs w:val="14"/>
              </w:rPr>
            </w:pPr>
            <w:r>
              <w:rPr>
                <w:spacing w:val="-9"/>
                <w:position w:val="1"/>
                <w:sz w:val="14"/>
                <w:szCs w:val="14"/>
              </w:rPr>
              <w:t>Tex. Samps. ↓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2" w:space="0"/>
              <w:right w:val="single" w:color="000000" w:sz="2" w:space="0"/>
            </w:tcBorders>
            <w:vAlign w:val="top"/>
          </w:tcPr>
          <w:p w14:paraId="7514D400">
            <w:pPr>
              <w:pStyle w:val="7"/>
              <w:spacing w:before="62" w:line="143" w:lineRule="exact"/>
              <w:ind w:left="154"/>
              <w:rPr>
                <w:sz w:val="14"/>
                <w:szCs w:val="14"/>
              </w:rPr>
            </w:pPr>
            <w:r>
              <w:rPr>
                <w:spacing w:val="-12"/>
                <w:sz w:val="14"/>
                <w:szCs w:val="14"/>
              </w:rPr>
              <w:t>Shading</w:t>
            </w:r>
            <w:r>
              <w:rPr>
                <w:spacing w:val="8"/>
                <w:sz w:val="14"/>
                <w:szCs w:val="14"/>
              </w:rPr>
              <w:t xml:space="preserve"> </w:t>
            </w:r>
            <w:r>
              <w:rPr>
                <w:spacing w:val="-12"/>
                <w:sz w:val="14"/>
                <w:szCs w:val="14"/>
              </w:rPr>
              <w:t>%</w:t>
            </w:r>
          </w:p>
        </w:tc>
        <w:tc>
          <w:tcPr>
            <w:tcW w:w="1167" w:type="dxa"/>
            <w:vMerge w:val="restart"/>
            <w:tcBorders>
              <w:top w:val="single" w:color="000000" w:sz="4" w:space="0"/>
              <w:left w:val="single" w:color="000000" w:sz="2" w:space="0"/>
              <w:bottom w:val="nil"/>
              <w:right w:val="single" w:color="000000" w:sz="2" w:space="0"/>
            </w:tcBorders>
            <w:vAlign w:val="top"/>
          </w:tcPr>
          <w:p w14:paraId="4176FD46">
            <w:pPr>
              <w:pStyle w:val="7"/>
              <w:spacing w:before="61" w:line="171" w:lineRule="auto"/>
              <w:ind w:left="80"/>
              <w:rPr>
                <w:sz w:val="14"/>
                <w:szCs w:val="14"/>
              </w:rPr>
            </w:pPr>
            <w:r>
              <w:rPr>
                <w:spacing w:val="-11"/>
                <w:sz w:val="14"/>
                <w:szCs w:val="14"/>
              </w:rPr>
              <w:t>Mem. Read BW. ↓</w:t>
            </w:r>
          </w:p>
          <w:p w14:paraId="76E78845">
            <w:pPr>
              <w:pStyle w:val="7"/>
              <w:spacing w:line="165" w:lineRule="auto"/>
              <w:ind w:left="109"/>
              <w:rPr>
                <w:sz w:val="14"/>
                <w:szCs w:val="14"/>
              </w:rPr>
            </w:pPr>
            <w:r>
              <w:rPr>
                <w:spacing w:val="-11"/>
                <w:sz w:val="14"/>
                <w:szCs w:val="14"/>
              </w:rPr>
              <w:t>Mem./Frm. (MB)</w:t>
            </w:r>
          </w:p>
        </w:tc>
        <w:tc>
          <w:tcPr>
            <w:tcW w:w="738" w:type="dxa"/>
            <w:vMerge w:val="restart"/>
            <w:tcBorders>
              <w:top w:val="single" w:color="000000" w:sz="4" w:space="0"/>
              <w:left w:val="single" w:color="000000" w:sz="2" w:space="0"/>
              <w:bottom w:val="nil"/>
            </w:tcBorders>
            <w:vAlign w:val="top"/>
          </w:tcPr>
          <w:p w14:paraId="44BF70E6">
            <w:pPr>
              <w:pStyle w:val="7"/>
              <w:spacing w:before="61" w:line="171" w:lineRule="auto"/>
              <w:ind w:left="99"/>
              <w:rPr>
                <w:sz w:val="14"/>
                <w:szCs w:val="14"/>
              </w:rPr>
            </w:pPr>
            <w:r>
              <w:rPr>
                <w:spacing w:val="-6"/>
                <w:sz w:val="14"/>
                <w:szCs w:val="14"/>
              </w:rPr>
              <w:t>B. Time ↓</w:t>
            </w:r>
          </w:p>
          <w:p w14:paraId="5C1C275C">
            <w:pPr>
              <w:pStyle w:val="7"/>
              <w:spacing w:line="165" w:lineRule="auto"/>
              <w:ind w:left="79"/>
              <w:rPr>
                <w:sz w:val="14"/>
                <w:szCs w:val="14"/>
              </w:rPr>
            </w:pPr>
            <w:r>
              <w:rPr>
                <w:spacing w:val="-9"/>
                <w:sz w:val="14"/>
                <w:szCs w:val="14"/>
              </w:rPr>
              <w:t>Time (ms)</w:t>
            </w:r>
          </w:p>
        </w:tc>
      </w:tr>
      <w:tr w14:paraId="26AC80F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" w:hRule="atLeast"/>
        </w:trPr>
        <w:tc>
          <w:tcPr>
            <w:tcW w:w="928" w:type="dxa"/>
            <w:vMerge w:val="continue"/>
            <w:tcBorders>
              <w:top w:val="nil"/>
              <w:bottom w:val="single" w:color="000000" w:sz="2" w:space="0"/>
              <w:right w:val="single" w:color="000000" w:sz="2" w:space="0"/>
            </w:tcBorders>
            <w:vAlign w:val="top"/>
          </w:tcPr>
          <w:p w14:paraId="3196CEF4">
            <w:pPr>
              <w:rPr>
                <w:rFonts w:ascii="Arial"/>
                <w:sz w:val="21"/>
              </w:rPr>
            </w:pPr>
          </w:p>
        </w:tc>
        <w:tc>
          <w:tcPr>
            <w:tcW w:w="546" w:type="dxa"/>
            <w:tcBorders>
              <w:left w:val="single" w:color="000000" w:sz="2" w:space="0"/>
              <w:bottom w:val="single" w:color="000000" w:sz="2" w:space="0"/>
            </w:tcBorders>
            <w:vAlign w:val="top"/>
          </w:tcPr>
          <w:p w14:paraId="79BB8DDC">
            <w:pPr>
              <w:pStyle w:val="7"/>
              <w:spacing w:before="25" w:line="146" w:lineRule="exact"/>
              <w:ind w:left="78"/>
              <w:rPr>
                <w:sz w:val="14"/>
                <w:szCs w:val="14"/>
              </w:rPr>
            </w:pPr>
            <w:r>
              <w:rPr>
                <w:spacing w:val="-7"/>
                <w:position w:val="-1"/>
                <w:sz w:val="14"/>
                <w:szCs w:val="14"/>
              </w:rPr>
              <w:t>Tex./V.</w:t>
            </w:r>
          </w:p>
        </w:tc>
        <w:tc>
          <w:tcPr>
            <w:tcW w:w="539" w:type="dxa"/>
            <w:tcBorders>
              <w:bottom w:val="single" w:color="000000" w:sz="2" w:space="0"/>
              <w:right w:val="single" w:color="000000" w:sz="2" w:space="0"/>
            </w:tcBorders>
            <w:vAlign w:val="top"/>
          </w:tcPr>
          <w:p w14:paraId="389B289C">
            <w:pPr>
              <w:pStyle w:val="7"/>
              <w:spacing w:before="25" w:line="146" w:lineRule="exact"/>
              <w:ind w:left="82"/>
              <w:rPr>
                <w:sz w:val="14"/>
                <w:szCs w:val="14"/>
              </w:rPr>
            </w:pPr>
            <w:r>
              <w:rPr>
                <w:spacing w:val="-8"/>
                <w:position w:val="-1"/>
                <w:sz w:val="14"/>
                <w:szCs w:val="14"/>
              </w:rPr>
              <w:t>Tex./F.</w:t>
            </w:r>
          </w:p>
        </w:tc>
        <w:tc>
          <w:tcPr>
            <w:tcW w:w="442" w:type="dxa"/>
            <w:tcBorders>
              <w:left w:val="single" w:color="000000" w:sz="2" w:space="0"/>
              <w:bottom w:val="single" w:color="000000" w:sz="2" w:space="0"/>
            </w:tcBorders>
            <w:vAlign w:val="top"/>
          </w:tcPr>
          <w:p w14:paraId="1BD92E9E">
            <w:pPr>
              <w:pStyle w:val="7"/>
              <w:spacing w:before="17" w:line="165" w:lineRule="auto"/>
              <w:ind w:left="78"/>
              <w:rPr>
                <w:sz w:val="14"/>
                <w:szCs w:val="14"/>
              </w:rPr>
            </w:pPr>
            <w:r>
              <w:rPr>
                <w:spacing w:val="-6"/>
                <w:w w:val="93"/>
                <w:sz w:val="14"/>
                <w:szCs w:val="14"/>
              </w:rPr>
              <w:t>V.(%)</w:t>
            </w:r>
          </w:p>
        </w:tc>
        <w:tc>
          <w:tcPr>
            <w:tcW w:w="450" w:type="dxa"/>
            <w:tcBorders>
              <w:bottom w:val="single" w:color="000000" w:sz="2" w:space="0"/>
              <w:right w:val="single" w:color="000000" w:sz="2" w:space="0"/>
            </w:tcBorders>
            <w:vAlign w:val="top"/>
          </w:tcPr>
          <w:p w14:paraId="596036B2">
            <w:pPr>
              <w:pStyle w:val="7"/>
              <w:spacing w:before="17" w:line="165" w:lineRule="auto"/>
              <w:ind w:left="91"/>
              <w:rPr>
                <w:sz w:val="14"/>
                <w:szCs w:val="14"/>
              </w:rPr>
            </w:pPr>
            <w:r>
              <w:rPr>
                <w:spacing w:val="-9"/>
                <w:w w:val="98"/>
                <w:sz w:val="14"/>
                <w:szCs w:val="14"/>
              </w:rPr>
              <w:t>F.(%)</w:t>
            </w:r>
          </w:p>
        </w:tc>
        <w:tc>
          <w:tcPr>
            <w:tcW w:w="1167" w:type="dxa"/>
            <w:vMerge w:val="continue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3B766FE4">
            <w:pPr>
              <w:rPr>
                <w:rFonts w:ascii="Arial"/>
                <w:sz w:val="21"/>
              </w:rPr>
            </w:pPr>
          </w:p>
        </w:tc>
        <w:tc>
          <w:tcPr>
            <w:tcW w:w="738" w:type="dxa"/>
            <w:vMerge w:val="continue"/>
            <w:tcBorders>
              <w:top w:val="nil"/>
              <w:left w:val="single" w:color="000000" w:sz="2" w:space="0"/>
              <w:bottom w:val="single" w:color="000000" w:sz="2" w:space="0"/>
            </w:tcBorders>
            <w:vAlign w:val="top"/>
          </w:tcPr>
          <w:p w14:paraId="7E6C91EB">
            <w:pPr>
              <w:rPr>
                <w:rFonts w:ascii="Arial"/>
                <w:sz w:val="21"/>
              </w:rPr>
            </w:pPr>
          </w:p>
        </w:tc>
      </w:tr>
      <w:tr w14:paraId="2294EFC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" w:hRule="atLeast"/>
        </w:trPr>
        <w:tc>
          <w:tcPr>
            <w:tcW w:w="1474" w:type="dxa"/>
            <w:gridSpan w:val="2"/>
            <w:tcBorders>
              <w:top w:val="single" w:color="000000" w:sz="2" w:space="0"/>
            </w:tcBorders>
            <w:vAlign w:val="top"/>
          </w:tcPr>
          <w:p w14:paraId="6C93A30E">
            <w:pPr>
              <w:pStyle w:val="7"/>
              <w:spacing w:before="70" w:line="112" w:lineRule="exact"/>
              <w:ind w:left="77"/>
              <w:rPr>
                <w:sz w:val="14"/>
                <w:szCs w:val="14"/>
              </w:rPr>
            </w:pPr>
            <w:r>
              <w:rPr>
                <w:spacing w:val="-6"/>
                <w:position w:val="-2"/>
                <w:sz w:val="14"/>
                <w:szCs w:val="14"/>
              </w:rPr>
              <w:t>VLM                   0.6</w:t>
            </w:r>
            <w:r>
              <w:rPr>
                <w:spacing w:val="-7"/>
                <w:position w:val="-2"/>
                <w:sz w:val="14"/>
                <w:szCs w:val="14"/>
              </w:rPr>
              <w:t>13</w:t>
            </w:r>
          </w:p>
        </w:tc>
        <w:tc>
          <w:tcPr>
            <w:tcW w:w="981" w:type="dxa"/>
            <w:gridSpan w:val="2"/>
            <w:tcBorders>
              <w:top w:val="single" w:color="000000" w:sz="2" w:space="0"/>
            </w:tcBorders>
            <w:vAlign w:val="top"/>
          </w:tcPr>
          <w:p w14:paraId="761CBD3D">
            <w:pPr>
              <w:pStyle w:val="7"/>
              <w:spacing w:before="75" w:line="107" w:lineRule="exact"/>
              <w:ind w:left="136"/>
              <w:rPr>
                <w:sz w:val="14"/>
                <w:szCs w:val="14"/>
              </w:rPr>
            </w:pPr>
            <w:r>
              <w:rPr>
                <w:spacing w:val="-15"/>
                <w:position w:val="-2"/>
                <w:sz w:val="14"/>
                <w:szCs w:val="14"/>
              </w:rPr>
              <w:t>12.20</w:t>
            </w:r>
            <w:r>
              <w:rPr>
                <w:spacing w:val="8"/>
                <w:position w:val="-2"/>
                <w:sz w:val="14"/>
                <w:szCs w:val="14"/>
              </w:rPr>
              <w:t xml:space="preserve">     </w:t>
            </w:r>
            <w:r>
              <w:rPr>
                <w:spacing w:val="-15"/>
                <w:position w:val="-2"/>
                <w:sz w:val="14"/>
                <w:szCs w:val="14"/>
              </w:rPr>
              <w:t>1.91</w:t>
            </w:r>
          </w:p>
        </w:tc>
        <w:tc>
          <w:tcPr>
            <w:tcW w:w="2355" w:type="dxa"/>
            <w:gridSpan w:val="3"/>
            <w:tcBorders>
              <w:top w:val="single" w:color="000000" w:sz="2" w:space="0"/>
            </w:tcBorders>
            <w:vAlign w:val="top"/>
          </w:tcPr>
          <w:p w14:paraId="746B8B7F">
            <w:pPr>
              <w:pStyle w:val="7"/>
              <w:spacing w:before="75" w:line="107" w:lineRule="exact"/>
              <w:ind w:left="84"/>
              <w:rPr>
                <w:sz w:val="14"/>
                <w:szCs w:val="14"/>
              </w:rPr>
            </w:pPr>
            <w:r>
              <w:rPr>
                <w:spacing w:val="-14"/>
                <w:position w:val="-2"/>
                <w:sz w:val="14"/>
                <w:szCs w:val="14"/>
              </w:rPr>
              <w:t>98.09</w:t>
            </w:r>
            <w:r>
              <w:rPr>
                <w:spacing w:val="1"/>
                <w:position w:val="-2"/>
                <w:sz w:val="14"/>
                <w:szCs w:val="14"/>
              </w:rPr>
              <w:t xml:space="preserve">             </w:t>
            </w:r>
            <w:r>
              <w:rPr>
                <w:spacing w:val="-14"/>
                <w:position w:val="-2"/>
                <w:sz w:val="14"/>
                <w:szCs w:val="14"/>
              </w:rPr>
              <w:t>43.2</w:t>
            </w:r>
            <w:r>
              <w:rPr>
                <w:spacing w:val="2"/>
                <w:position w:val="-2"/>
                <w:sz w:val="14"/>
                <w:szCs w:val="14"/>
              </w:rPr>
              <w:t xml:space="preserve">                 </w:t>
            </w:r>
            <w:r>
              <w:rPr>
                <w:spacing w:val="-14"/>
                <w:position w:val="-2"/>
                <w:sz w:val="14"/>
                <w:szCs w:val="14"/>
              </w:rPr>
              <w:t>6.83</w:t>
            </w:r>
          </w:p>
        </w:tc>
      </w:tr>
      <w:tr w14:paraId="2CE11F6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" w:hRule="atLeast"/>
        </w:trPr>
        <w:tc>
          <w:tcPr>
            <w:tcW w:w="928" w:type="dxa"/>
            <w:tcBorders>
              <w:right w:val="single" w:color="000000" w:sz="2" w:space="0"/>
            </w:tcBorders>
            <w:vAlign w:val="top"/>
          </w:tcPr>
          <w:p w14:paraId="2275DCBF">
            <w:pPr>
              <w:pStyle w:val="7"/>
              <w:spacing w:before="41" w:line="133" w:lineRule="exact"/>
              <w:ind w:left="79"/>
              <w:rPr>
                <w:sz w:val="14"/>
                <w:szCs w:val="14"/>
              </w:rPr>
            </w:pPr>
            <w:r>
              <w:rPr>
                <w:spacing w:val="-10"/>
                <w:sz w:val="14"/>
                <w:szCs w:val="14"/>
              </w:rPr>
              <w:t>Lightmap</w:t>
            </w:r>
          </w:p>
        </w:tc>
        <w:tc>
          <w:tcPr>
            <w:tcW w:w="546" w:type="dxa"/>
            <w:tcBorders>
              <w:left w:val="single" w:color="000000" w:sz="2" w:space="0"/>
            </w:tcBorders>
            <w:vAlign w:val="top"/>
          </w:tcPr>
          <w:p w14:paraId="61A29B82">
            <w:pPr>
              <w:pStyle w:val="7"/>
              <w:spacing w:before="53" w:line="121" w:lineRule="exact"/>
              <w:ind w:left="133"/>
              <w:rPr>
                <w:sz w:val="14"/>
                <w:szCs w:val="14"/>
              </w:rPr>
            </w:pPr>
            <w:r>
              <w:rPr>
                <w:spacing w:val="-12"/>
                <w:position w:val="-1"/>
                <w:sz w:val="14"/>
                <w:szCs w:val="14"/>
              </w:rPr>
              <w:t>0.657</w:t>
            </w:r>
          </w:p>
        </w:tc>
        <w:tc>
          <w:tcPr>
            <w:tcW w:w="539" w:type="dxa"/>
            <w:tcBorders>
              <w:right w:val="single" w:color="000000" w:sz="2" w:space="0"/>
            </w:tcBorders>
            <w:vAlign w:val="top"/>
          </w:tcPr>
          <w:p w14:paraId="5ABBA705">
            <w:pPr>
              <w:pStyle w:val="7"/>
              <w:spacing w:before="53" w:line="121" w:lineRule="exact"/>
              <w:ind w:left="164"/>
              <w:rPr>
                <w:sz w:val="14"/>
                <w:szCs w:val="14"/>
              </w:rPr>
            </w:pPr>
            <w:r>
              <w:rPr>
                <w:spacing w:val="-11"/>
                <w:position w:val="-2"/>
                <w:sz w:val="14"/>
                <w:szCs w:val="14"/>
              </w:rPr>
              <w:t>5.14</w:t>
            </w:r>
          </w:p>
        </w:tc>
        <w:tc>
          <w:tcPr>
            <w:tcW w:w="442" w:type="dxa"/>
            <w:tcBorders>
              <w:left w:val="single" w:color="000000" w:sz="2" w:space="0"/>
            </w:tcBorders>
            <w:vAlign w:val="top"/>
          </w:tcPr>
          <w:p w14:paraId="5FEF0321">
            <w:pPr>
              <w:pStyle w:val="7"/>
              <w:spacing w:before="53" w:line="121" w:lineRule="exact"/>
              <w:ind w:left="113"/>
              <w:rPr>
                <w:sz w:val="14"/>
                <w:szCs w:val="14"/>
              </w:rPr>
            </w:pPr>
            <w:r>
              <w:rPr>
                <w:spacing w:val="-11"/>
                <w:position w:val="-2"/>
                <w:sz w:val="14"/>
                <w:szCs w:val="14"/>
              </w:rPr>
              <w:t>3.31</w:t>
            </w:r>
          </w:p>
        </w:tc>
        <w:tc>
          <w:tcPr>
            <w:tcW w:w="450" w:type="dxa"/>
            <w:tcBorders>
              <w:right w:val="single" w:color="000000" w:sz="2" w:space="0"/>
            </w:tcBorders>
            <w:vAlign w:val="top"/>
          </w:tcPr>
          <w:p w14:paraId="175D4840">
            <w:pPr>
              <w:pStyle w:val="7"/>
              <w:spacing w:before="53" w:line="121" w:lineRule="exact"/>
              <w:ind w:left="84"/>
              <w:rPr>
                <w:sz w:val="14"/>
                <w:szCs w:val="14"/>
              </w:rPr>
            </w:pPr>
            <w:r>
              <w:rPr>
                <w:spacing w:val="-12"/>
                <w:position w:val="-2"/>
                <w:sz w:val="14"/>
                <w:szCs w:val="14"/>
              </w:rPr>
              <w:t>96.69</w:t>
            </w:r>
          </w:p>
        </w:tc>
        <w:tc>
          <w:tcPr>
            <w:tcW w:w="1167" w:type="dxa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171D304E">
            <w:pPr>
              <w:pStyle w:val="7"/>
              <w:spacing w:before="53" w:line="121" w:lineRule="exact"/>
              <w:ind w:left="472"/>
              <w:rPr>
                <w:sz w:val="14"/>
                <w:szCs w:val="14"/>
              </w:rPr>
            </w:pPr>
            <w:r>
              <w:rPr>
                <w:spacing w:val="-11"/>
                <w:position w:val="-2"/>
                <w:sz w:val="14"/>
                <w:szCs w:val="14"/>
              </w:rPr>
              <w:t>43.1</w:t>
            </w:r>
          </w:p>
        </w:tc>
        <w:tc>
          <w:tcPr>
            <w:tcW w:w="738" w:type="dxa"/>
            <w:tcBorders>
              <w:left w:val="single" w:color="000000" w:sz="2" w:space="0"/>
            </w:tcBorders>
            <w:vAlign w:val="top"/>
          </w:tcPr>
          <w:p w14:paraId="68C48FF8">
            <w:pPr>
              <w:pStyle w:val="7"/>
              <w:spacing w:before="53" w:line="121" w:lineRule="exact"/>
              <w:ind w:left="263"/>
              <w:rPr>
                <w:sz w:val="14"/>
                <w:szCs w:val="14"/>
              </w:rPr>
            </w:pPr>
            <w:r>
              <w:rPr>
                <w:spacing w:val="-11"/>
                <w:position w:val="-1"/>
                <w:sz w:val="14"/>
                <w:szCs w:val="14"/>
              </w:rPr>
              <w:t>5.12</w:t>
            </w:r>
          </w:p>
        </w:tc>
      </w:tr>
      <w:tr w14:paraId="5FDB9FD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" w:hRule="atLeast"/>
        </w:trPr>
        <w:tc>
          <w:tcPr>
            <w:tcW w:w="928" w:type="dxa"/>
            <w:tcBorders>
              <w:right w:val="single" w:color="000000" w:sz="2" w:space="0"/>
            </w:tcBorders>
            <w:vAlign w:val="top"/>
          </w:tcPr>
          <w:p w14:paraId="15EBD505">
            <w:pPr>
              <w:pStyle w:val="7"/>
              <w:spacing w:before="26" w:line="131" w:lineRule="exact"/>
              <w:ind w:left="83"/>
              <w:rPr>
                <w:sz w:val="14"/>
                <w:szCs w:val="14"/>
              </w:rPr>
            </w:pPr>
            <w:r>
              <w:rPr>
                <w:spacing w:val="-10"/>
                <w:sz w:val="14"/>
                <w:szCs w:val="14"/>
              </w:rPr>
              <w:t>Ours (LOD</w:t>
            </w:r>
            <w:r>
              <w:rPr>
                <w:spacing w:val="15"/>
                <w:w w:val="101"/>
                <w:sz w:val="14"/>
                <w:szCs w:val="14"/>
              </w:rPr>
              <w:t xml:space="preserve"> </w:t>
            </w:r>
            <w:r>
              <w:rPr>
                <w:spacing w:val="-10"/>
                <w:sz w:val="14"/>
                <w:szCs w:val="14"/>
              </w:rPr>
              <w:t>1)</w:t>
            </w:r>
          </w:p>
        </w:tc>
        <w:tc>
          <w:tcPr>
            <w:tcW w:w="546" w:type="dxa"/>
            <w:tcBorders>
              <w:left w:val="single" w:color="000000" w:sz="2" w:space="0"/>
            </w:tcBorders>
            <w:vAlign w:val="top"/>
          </w:tcPr>
          <w:p w14:paraId="0E6B2A6B">
            <w:pPr>
              <w:pStyle w:val="7"/>
              <w:spacing w:before="39" w:line="118" w:lineRule="exact"/>
              <w:ind w:left="140"/>
              <w:rPr>
                <w:sz w:val="14"/>
                <w:szCs w:val="14"/>
              </w:rPr>
            </w:pPr>
            <w:r>
              <w:rPr>
                <w:spacing w:val="-13"/>
                <w:position w:val="-2"/>
                <w:sz w:val="14"/>
                <w:szCs w:val="14"/>
              </w:rPr>
              <w:t>1.239</w:t>
            </w:r>
          </w:p>
        </w:tc>
        <w:tc>
          <w:tcPr>
            <w:tcW w:w="539" w:type="dxa"/>
            <w:tcBorders>
              <w:right w:val="single" w:color="000000" w:sz="2" w:space="0"/>
            </w:tcBorders>
            <w:vAlign w:val="top"/>
          </w:tcPr>
          <w:p w14:paraId="230A4BFA">
            <w:pPr>
              <w:spacing w:before="39" w:line="171" w:lineRule="auto"/>
              <w:ind w:left="151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b/>
                <w:bCs/>
                <w:spacing w:val="-6"/>
                <w:sz w:val="14"/>
                <w:szCs w:val="14"/>
              </w:rPr>
              <w:t>3.08</w:t>
            </w:r>
          </w:p>
        </w:tc>
        <w:tc>
          <w:tcPr>
            <w:tcW w:w="442" w:type="dxa"/>
            <w:tcBorders>
              <w:left w:val="single" w:color="000000" w:sz="2" w:space="0"/>
            </w:tcBorders>
            <w:vAlign w:val="top"/>
          </w:tcPr>
          <w:p w14:paraId="56AB7002">
            <w:pPr>
              <w:pStyle w:val="7"/>
              <w:spacing w:before="39" w:line="118" w:lineRule="exact"/>
              <w:ind w:left="114"/>
              <w:rPr>
                <w:sz w:val="14"/>
                <w:szCs w:val="14"/>
              </w:rPr>
            </w:pPr>
            <w:r>
              <w:rPr>
                <w:spacing w:val="-11"/>
                <w:position w:val="-1"/>
                <w:sz w:val="14"/>
                <w:szCs w:val="14"/>
              </w:rPr>
              <w:t>5.22</w:t>
            </w:r>
          </w:p>
        </w:tc>
        <w:tc>
          <w:tcPr>
            <w:tcW w:w="450" w:type="dxa"/>
            <w:tcBorders>
              <w:right w:val="single" w:color="000000" w:sz="2" w:space="0"/>
            </w:tcBorders>
            <w:vAlign w:val="top"/>
          </w:tcPr>
          <w:p w14:paraId="29A1DA52">
            <w:pPr>
              <w:pStyle w:val="7"/>
              <w:spacing w:before="39" w:line="118" w:lineRule="exact"/>
              <w:ind w:left="84"/>
              <w:rPr>
                <w:sz w:val="14"/>
                <w:szCs w:val="14"/>
              </w:rPr>
            </w:pPr>
            <w:r>
              <w:rPr>
                <w:spacing w:val="-12"/>
                <w:position w:val="-2"/>
                <w:sz w:val="14"/>
                <w:szCs w:val="14"/>
              </w:rPr>
              <w:t>94.78</w:t>
            </w:r>
          </w:p>
        </w:tc>
        <w:tc>
          <w:tcPr>
            <w:tcW w:w="1167" w:type="dxa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1EC3C05A">
            <w:pPr>
              <w:spacing w:before="39" w:line="175" w:lineRule="auto"/>
              <w:ind w:left="459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b/>
                <w:bCs/>
                <w:spacing w:val="-5"/>
                <w:sz w:val="14"/>
                <w:szCs w:val="14"/>
              </w:rPr>
              <w:t>42.7</w:t>
            </w:r>
          </w:p>
        </w:tc>
        <w:tc>
          <w:tcPr>
            <w:tcW w:w="738" w:type="dxa"/>
            <w:tcBorders>
              <w:left w:val="single" w:color="000000" w:sz="2" w:space="0"/>
            </w:tcBorders>
            <w:vAlign w:val="top"/>
          </w:tcPr>
          <w:p w14:paraId="57931960">
            <w:pPr>
              <w:spacing w:before="39" w:line="172" w:lineRule="auto"/>
              <w:ind w:left="246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b/>
                <w:bCs/>
                <w:spacing w:val="-5"/>
                <w:sz w:val="14"/>
                <w:szCs w:val="14"/>
              </w:rPr>
              <w:t>4.95</w:t>
            </w:r>
          </w:p>
        </w:tc>
      </w:tr>
      <w:tr w14:paraId="628E2B8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928" w:type="dxa"/>
            <w:tcBorders>
              <w:bottom w:val="single" w:color="000000" w:sz="4" w:space="0"/>
              <w:right w:val="single" w:color="000000" w:sz="2" w:space="0"/>
            </w:tcBorders>
            <w:vAlign w:val="top"/>
          </w:tcPr>
          <w:p w14:paraId="6FF717FD">
            <w:pPr>
              <w:pStyle w:val="7"/>
              <w:spacing w:before="30" w:line="165" w:lineRule="auto"/>
              <w:ind w:left="83"/>
              <w:rPr>
                <w:sz w:val="14"/>
                <w:szCs w:val="14"/>
              </w:rPr>
            </w:pPr>
            <w:r>
              <w:rPr>
                <w:spacing w:val="-9"/>
                <w:sz w:val="14"/>
                <w:szCs w:val="14"/>
              </w:rPr>
              <w:t>Ours (LOD</w:t>
            </w:r>
            <w:r>
              <w:rPr>
                <w:spacing w:val="2"/>
                <w:sz w:val="14"/>
                <w:szCs w:val="14"/>
              </w:rPr>
              <w:t xml:space="preserve"> </w:t>
            </w:r>
            <w:r>
              <w:rPr>
                <w:spacing w:val="-9"/>
                <w:sz w:val="14"/>
                <w:szCs w:val="14"/>
              </w:rPr>
              <w:t>0)</w:t>
            </w:r>
          </w:p>
        </w:tc>
        <w:tc>
          <w:tcPr>
            <w:tcW w:w="546" w:type="dxa"/>
            <w:tcBorders>
              <w:left w:val="single" w:color="000000" w:sz="2" w:space="0"/>
              <w:bottom w:val="single" w:color="000000" w:sz="4" w:space="0"/>
            </w:tcBorders>
            <w:vAlign w:val="top"/>
          </w:tcPr>
          <w:p w14:paraId="69AC513B">
            <w:pPr>
              <w:pStyle w:val="7"/>
              <w:spacing w:before="44" w:line="149" w:lineRule="exact"/>
              <w:ind w:left="140"/>
              <w:rPr>
                <w:sz w:val="14"/>
                <w:szCs w:val="14"/>
              </w:rPr>
            </w:pPr>
            <w:r>
              <w:rPr>
                <w:spacing w:val="-13"/>
                <w:position w:val="-3"/>
                <w:sz w:val="14"/>
                <w:szCs w:val="14"/>
              </w:rPr>
              <w:t>1.315</w:t>
            </w:r>
          </w:p>
        </w:tc>
        <w:tc>
          <w:tcPr>
            <w:tcW w:w="539" w:type="dxa"/>
            <w:tcBorders>
              <w:bottom w:val="single" w:color="000000" w:sz="4" w:space="0"/>
              <w:right w:val="single" w:color="000000" w:sz="2" w:space="0"/>
            </w:tcBorders>
            <w:vAlign w:val="top"/>
          </w:tcPr>
          <w:p w14:paraId="3A161C24">
            <w:pPr>
              <w:spacing w:before="44" w:line="171" w:lineRule="auto"/>
              <w:ind w:left="151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b/>
                <w:bCs/>
                <w:spacing w:val="-6"/>
                <w:sz w:val="14"/>
                <w:szCs w:val="14"/>
              </w:rPr>
              <w:t>3.08</w:t>
            </w:r>
          </w:p>
        </w:tc>
        <w:tc>
          <w:tcPr>
            <w:tcW w:w="442" w:type="dxa"/>
            <w:tcBorders>
              <w:left w:val="single" w:color="000000" w:sz="2" w:space="0"/>
              <w:bottom w:val="single" w:color="000000" w:sz="4" w:space="0"/>
            </w:tcBorders>
            <w:vAlign w:val="top"/>
          </w:tcPr>
          <w:p w14:paraId="7CF5F0F9">
            <w:pPr>
              <w:pStyle w:val="7"/>
              <w:spacing w:before="44" w:line="149" w:lineRule="exact"/>
              <w:ind w:left="113"/>
              <w:rPr>
                <w:sz w:val="14"/>
                <w:szCs w:val="14"/>
              </w:rPr>
            </w:pPr>
            <w:r>
              <w:rPr>
                <w:spacing w:val="-11"/>
                <w:position w:val="-3"/>
                <w:sz w:val="14"/>
                <w:szCs w:val="14"/>
              </w:rPr>
              <w:t>6.34</w:t>
            </w:r>
          </w:p>
        </w:tc>
        <w:tc>
          <w:tcPr>
            <w:tcW w:w="450" w:type="dxa"/>
            <w:tcBorders>
              <w:bottom w:val="single" w:color="000000" w:sz="4" w:space="0"/>
              <w:right w:val="single" w:color="000000" w:sz="2" w:space="0"/>
            </w:tcBorders>
            <w:vAlign w:val="top"/>
          </w:tcPr>
          <w:p w14:paraId="252491E1">
            <w:pPr>
              <w:pStyle w:val="7"/>
              <w:spacing w:before="44" w:line="149" w:lineRule="exact"/>
              <w:ind w:left="84"/>
              <w:rPr>
                <w:sz w:val="14"/>
                <w:szCs w:val="14"/>
              </w:rPr>
            </w:pPr>
            <w:r>
              <w:rPr>
                <w:spacing w:val="-12"/>
                <w:position w:val="-3"/>
                <w:sz w:val="14"/>
                <w:szCs w:val="14"/>
              </w:rPr>
              <w:t>93.66</w:t>
            </w:r>
          </w:p>
        </w:tc>
        <w:tc>
          <w:tcPr>
            <w:tcW w:w="1167" w:type="dxa"/>
            <w:tcBorders>
              <w:left w:val="single" w:color="000000" w:sz="2" w:space="0"/>
              <w:bottom w:val="single" w:color="000000" w:sz="4" w:space="0"/>
              <w:right w:val="single" w:color="000000" w:sz="2" w:space="0"/>
            </w:tcBorders>
            <w:vAlign w:val="top"/>
          </w:tcPr>
          <w:p w14:paraId="22257F4F">
            <w:pPr>
              <w:spacing w:before="43" w:line="175" w:lineRule="auto"/>
              <w:ind w:left="459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b/>
                <w:bCs/>
                <w:spacing w:val="-5"/>
                <w:sz w:val="14"/>
                <w:szCs w:val="14"/>
              </w:rPr>
              <w:t>42.7</w:t>
            </w:r>
          </w:p>
        </w:tc>
        <w:tc>
          <w:tcPr>
            <w:tcW w:w="738" w:type="dxa"/>
            <w:tcBorders>
              <w:left w:val="single" w:color="000000" w:sz="2" w:space="0"/>
              <w:bottom w:val="single" w:color="000000" w:sz="4" w:space="0"/>
            </w:tcBorders>
            <w:vAlign w:val="top"/>
          </w:tcPr>
          <w:p w14:paraId="617CD9F6">
            <w:pPr>
              <w:pStyle w:val="7"/>
              <w:spacing w:before="44" w:line="149" w:lineRule="exact"/>
              <w:ind w:left="263"/>
              <w:rPr>
                <w:sz w:val="14"/>
                <w:szCs w:val="14"/>
              </w:rPr>
            </w:pPr>
            <w:r>
              <w:rPr>
                <w:spacing w:val="-11"/>
                <w:position w:val="1"/>
                <w:sz w:val="14"/>
                <w:szCs w:val="14"/>
              </w:rPr>
              <w:t>5.66</w:t>
            </w:r>
          </w:p>
        </w:tc>
      </w:tr>
    </w:tbl>
    <w:p w14:paraId="4973C1B2">
      <w:pPr>
        <w:spacing w:before="274" w:line="239" w:lineRule="auto"/>
        <w:ind w:left="7" w:right="12" w:hanging="4"/>
        <w:jc w:val="both"/>
        <w:rPr>
          <w:rFonts w:ascii="MS Gothic" w:hAnsi="MS Gothic" w:eastAsia="MS Gothic" w:cs="MS Gothic"/>
          <w:sz w:val="15"/>
          <w:szCs w:val="15"/>
        </w:rPr>
      </w:pPr>
      <w:r>
        <w:pict>
          <v:shape id="_x0000_s1044" o:spid="_x0000_s1044" style="position:absolute;left:0pt;margin-left:9.35pt;margin-top:64.4pt;height:0.7pt;width:224.8pt;z-index:251680768;mso-width-relative:page;mso-height-relative:page;" filled="f" stroked="t" coordsize="4496,13" path="m0,6l4495,6e">
            <v:fill on="f" focussize="0,0"/>
            <v:stroke weight="0.66pt" color="#000000" miterlimit="10" joinstyle="miter"/>
            <v:imagedata o:title=""/>
            <o:lock v:ext="edit"/>
          </v:shape>
        </w:pict>
      </w:r>
      <w:r>
        <w:rPr>
          <w:rFonts w:ascii="MS Gothic" w:hAnsi="MS Gothic" w:eastAsia="MS Gothic" w:cs="MS Gothic"/>
          <w:spacing w:val="-4"/>
          <w:sz w:val="15"/>
          <w:szCs w:val="15"/>
        </w:rPr>
        <w:t>Table</w:t>
      </w:r>
      <w:r>
        <w:rPr>
          <w:rFonts w:ascii="MS Gothic" w:hAnsi="MS Gothic" w:eastAsia="MS Gothic" w:cs="MS Gothic"/>
          <w:spacing w:val="-26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4. The</w:t>
      </w:r>
      <w:r>
        <w:rPr>
          <w:rFonts w:ascii="MS Gothic" w:hAnsi="MS Gothic" w:eastAsia="MS Gothic" w:cs="MS Gothic"/>
          <w:spacing w:val="-1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performance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test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on</w:t>
      </w:r>
      <w:r>
        <w:rPr>
          <w:rFonts w:ascii="MS Gothic" w:hAnsi="MS Gothic" w:eastAsia="MS Gothic" w:cs="MS Gothic"/>
          <w:spacing w:val="-1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mobile</w:t>
      </w:r>
      <w:r>
        <w:rPr>
          <w:rFonts w:ascii="MS Gothic" w:hAnsi="MS Gothic" w:eastAsia="MS Gothic" w:cs="MS Gothic"/>
          <w:spacing w:val="-1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platforms. For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each</w:t>
      </w:r>
      <w:r>
        <w:rPr>
          <w:rFonts w:ascii="MS Gothic" w:hAnsi="MS Gothic" w:eastAsia="MS Gothic" w:cs="MS Gothic"/>
          <w:spacing w:val="-2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device,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the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frame rate (FPS) represen</w:t>
      </w:r>
      <w:r>
        <w:rPr>
          <w:rFonts w:ascii="MS Gothic" w:hAnsi="MS Gothic" w:eastAsia="MS Gothic" w:cs="MS Gothic"/>
          <w:spacing w:val="-7"/>
          <w:sz w:val="15"/>
          <w:szCs w:val="15"/>
        </w:rPr>
        <w:t>ts the average</w:t>
      </w:r>
      <w:r>
        <w:rPr>
          <w:rFonts w:ascii="MS Gothic" w:hAnsi="MS Gothic" w:eastAsia="MS Gothic" w:cs="MS Gothic"/>
          <w:spacing w:val="-1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value</w:t>
      </w:r>
      <w:r>
        <w:rPr>
          <w:rFonts w:ascii="MS Gothic" w:hAnsi="MS Gothic" w:eastAsia="MS Gothic" w:cs="MS Gothic"/>
          <w:spacing w:val="-1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across multiple identical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units.</w:t>
      </w:r>
      <w:r>
        <w:rPr>
          <w:rFonts w:ascii="MS Gothic" w:hAnsi="MS Gothic" w:eastAsia="MS Gothic" w:cs="MS Gothic"/>
          <w:spacing w:val="-26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Our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work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achieves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performance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comparable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to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that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of</w:t>
      </w:r>
      <w:r>
        <w:rPr>
          <w:rFonts w:ascii="MS Gothic" w:hAnsi="MS Gothic" w:eastAsia="MS Gothic" w:cs="MS Gothic"/>
          <w:spacing w:val="-4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the</w:t>
      </w:r>
      <w:r>
        <w:rPr>
          <w:rFonts w:ascii="MS Gothic" w:hAnsi="MS Gothic" w:eastAsia="MS Gothic" w:cs="MS Gothic"/>
          <w:spacing w:val="-2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Lightmap,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enabling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good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support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for</w:t>
      </w:r>
      <w:r>
        <w:rPr>
          <w:rFonts w:ascii="MS Gothic" w:hAnsi="MS Gothic" w:eastAsia="MS Gothic" w:cs="MS Gothic"/>
          <w:spacing w:val="-2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low-end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de</w:t>
      </w:r>
      <w:r>
        <w:rPr>
          <w:rFonts w:ascii="MS Gothic" w:hAnsi="MS Gothic" w:eastAsia="MS Gothic" w:cs="MS Gothic"/>
          <w:spacing w:val="-5"/>
          <w:sz w:val="15"/>
          <w:szCs w:val="15"/>
        </w:rPr>
        <w:t>vices.</w:t>
      </w:r>
    </w:p>
    <w:p w14:paraId="283D9B7B">
      <w:pPr>
        <w:pStyle w:val="3"/>
        <w:spacing w:before="290" w:line="200" w:lineRule="auto"/>
        <w:ind w:left="3297"/>
        <w:rPr>
          <w:sz w:val="16"/>
          <w:szCs w:val="16"/>
        </w:rPr>
      </w:pPr>
      <w:r>
        <w:pict>
          <v:shape id="_x0000_s1045" o:spid="_x0000_s1045" style="position:absolute;left:0pt;margin-left:49.5pt;margin-top:14.65pt;height:9.8pt;width:0.4pt;z-index:251686912;mso-width-relative:page;mso-height-relative:page;" filled="f" stroked="t" coordsize="8,196" path="m3,195l3,0e">
            <v:fill on="f" focussize="0,0"/>
            <v:stroke weight="0.36pt" color="#000000" miterlimit="10" joinstyle="miter"/>
            <v:imagedata o:title=""/>
            <o:lock v:ext="edit"/>
          </v:shape>
        </w:pict>
      </w:r>
      <w:r>
        <w:pict>
          <v:shape id="_x0000_s1046" o:spid="_x0000_s1046" style="position:absolute;left:0pt;margin-left:93.55pt;margin-top:14.65pt;height:9.8pt;width:0.4pt;z-index:251684864;mso-width-relative:page;mso-height-relative:page;" filled="f" stroked="t" coordsize="8,196" path="m3,195l3,0e">
            <v:fill on="f" focussize="0,0"/>
            <v:stroke weight="0.36pt" color="#000000" miterlimit="10" joinstyle="miter"/>
            <v:imagedata o:title=""/>
            <o:lock v:ext="edit"/>
          </v:shape>
        </w:pict>
      </w:r>
      <w:r>
        <w:pict>
          <v:shape id="_x0000_s1047" o:spid="_x0000_s1047" style="position:absolute;left:0pt;margin-left:119.5pt;margin-top:14.65pt;height:9.8pt;width:0.4pt;z-index:251685888;mso-width-relative:page;mso-height-relative:page;" filled="f" stroked="t" coordsize="8,196" path="m3,195l3,0e">
            <v:fill on="f" focussize="0,0"/>
            <v:stroke weight="0.36pt" color="#000000" miterlimit="10" joinstyle="miter"/>
            <v:imagedata o:title=""/>
            <o:lock v:ext="edit"/>
          </v:shape>
        </w:pict>
      </w:r>
      <w:r>
        <w:pict>
          <v:shape id="_x0000_s1048" o:spid="_x0000_s1048" style="position:absolute;left:0pt;margin-left:159.9pt;margin-top:14.65pt;height:9.8pt;width:0.4pt;z-index:251683840;mso-width-relative:page;mso-height-relative:page;" filled="f" stroked="t" coordsize="8,196" path="m3,195l3,0e">
            <v:fill on="f" focussize="0,0"/>
            <v:stroke weight="0.36pt" color="#000000" miterlimit="10" joinstyle="miter"/>
            <v:imagedata o:title=""/>
            <o:lock v:ext="edit"/>
          </v:shape>
        </w:pict>
      </w:r>
      <w:r>
        <w:pict>
          <v:shape id="_x0000_s1049" o:spid="_x0000_s1049" style="position:absolute;left:0pt;margin-left:9.2pt;margin-top:25.85pt;height:0.45pt;width:224.8pt;z-index:251681792;mso-width-relative:page;mso-height-relative:page;" filled="f" stroked="t" coordsize="4496,8" path="m0,4l4495,4e">
            <v:fill on="f" focussize="0,0"/>
            <v:stroke weight="0.41pt" color="#000000" miterlimit="10" joinstyle="miter"/>
            <v:imagedata o:title=""/>
            <o:lock v:ext="edit"/>
          </v:shape>
        </w:pict>
      </w:r>
      <w:r>
        <w:pict>
          <v:shape id="_x0000_s1050" o:spid="_x0000_s1050" o:spt="202" type="#_x0000_t202" style="position:absolute;left:0pt;margin-left:53.25pt;margin-top:14.75pt;height:11.3pt;width:36.7pt;z-index:2516787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C385BE4">
                  <w:pPr>
                    <w:pStyle w:val="3"/>
                    <w:spacing w:before="20" w:line="162" w:lineRule="auto"/>
                    <w:jc w:val="right"/>
                    <w:rPr>
                      <w:sz w:val="16"/>
                      <w:szCs w:val="16"/>
                    </w:rPr>
                  </w:pPr>
                  <w:r>
                    <w:rPr>
                      <w:spacing w:val="-12"/>
                      <w:sz w:val="16"/>
                      <w:szCs w:val="16"/>
                    </w:rPr>
                    <w:t>Fin</w:t>
                  </w:r>
                  <w:r>
                    <w:rPr>
                      <w:spacing w:val="-11"/>
                      <w:sz w:val="16"/>
                      <w:szCs w:val="16"/>
                    </w:rPr>
                    <w:t>dX3Pr</w:t>
                  </w:r>
                  <w:r>
                    <w:rPr>
                      <w:spacing w:val="-8"/>
                      <w:sz w:val="16"/>
                      <w:szCs w:val="16"/>
                    </w:rPr>
                    <w:t>o</w:t>
                  </w:r>
                </w:p>
              </w:txbxContent>
            </v:textbox>
          </v:shape>
        </w:pict>
      </w:r>
      <w:r>
        <w:pict>
          <v:shape id="_x0000_s1051" o:spid="_x0000_s1051" o:spt="202" type="#_x0000_t202" style="position:absolute;left:0pt;margin-left:123.2pt;margin-top:14.75pt;height:11.3pt;width:33.1pt;z-index:2516797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BFF3DF5">
                  <w:pPr>
                    <w:pStyle w:val="3"/>
                    <w:spacing w:before="19" w:line="162" w:lineRule="auto"/>
                    <w:jc w:val="right"/>
                    <w:rPr>
                      <w:sz w:val="16"/>
                      <w:szCs w:val="16"/>
                    </w:rPr>
                  </w:pPr>
                  <w:r>
                    <w:rPr>
                      <w:spacing w:val="-11"/>
                      <w:sz w:val="16"/>
                      <w:szCs w:val="16"/>
                    </w:rPr>
                    <w:t>Pi</w:t>
                  </w:r>
                  <w:r>
                    <w:rPr>
                      <w:spacing w:val="-10"/>
                      <w:sz w:val="16"/>
                      <w:szCs w:val="16"/>
                    </w:rPr>
                    <w:t>xel6Pr</w:t>
                  </w:r>
                  <w:r>
                    <w:rPr>
                      <w:spacing w:val="-8"/>
                      <w:sz w:val="16"/>
                      <w:szCs w:val="16"/>
                    </w:rPr>
                    <w:t>o</w:t>
                  </w:r>
                </w:p>
              </w:txbxContent>
            </v:textbox>
          </v:shape>
        </w:pict>
      </w:r>
      <w:r>
        <w:pict>
          <v:shape id="_x0000_s1052" o:spid="_x0000_s1052" o:spt="202" type="#_x0000_t202" style="position:absolute;left:0pt;margin-left:98.3pt;margin-top:15.15pt;height:10.85pt;width:16.55pt;z-index:2516828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18E2043">
                  <w:pPr>
                    <w:pStyle w:val="3"/>
                    <w:spacing w:before="20" w:line="176" w:lineRule="exact"/>
                    <w:jc w:val="right"/>
                    <w:rPr>
                      <w:sz w:val="16"/>
                      <w:szCs w:val="16"/>
                    </w:rPr>
                  </w:pPr>
                  <w:r>
                    <w:rPr>
                      <w:spacing w:val="-22"/>
                      <w:position w:val="-3"/>
                      <w:sz w:val="16"/>
                      <w:szCs w:val="16"/>
                    </w:rPr>
                    <w:t>Mi</w:t>
                  </w:r>
                  <w:r>
                    <w:rPr>
                      <w:position w:val="-3"/>
                      <w:sz w:val="16"/>
                      <w:szCs w:val="16"/>
                    </w:rPr>
                    <w:t xml:space="preserve"> </w:t>
                  </w:r>
                  <w:r>
                    <w:rPr>
                      <w:spacing w:val="-7"/>
                      <w:position w:val="-3"/>
                      <w:sz w:val="16"/>
                      <w:szCs w:val="16"/>
                    </w:rPr>
                    <w:t>6</w:t>
                  </w:r>
                </w:p>
              </w:txbxContent>
            </v:textbox>
          </v:shape>
        </w:pict>
      </w:r>
      <w:r>
        <w:rPr>
          <w:spacing w:val="-10"/>
          <w:sz w:val="16"/>
          <w:szCs w:val="16"/>
        </w:rPr>
        <w:t xml:space="preserve">GalaxyS9+  </w:t>
      </w:r>
      <w:r>
        <w:rPr>
          <w:position w:val="-3"/>
          <w:sz w:val="16"/>
          <w:szCs w:val="16"/>
        </w:rPr>
        <w:drawing>
          <wp:inline distT="0" distB="0" distL="0" distR="0">
            <wp:extent cx="4445" cy="12382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19" cy="1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5"/>
          <w:w w:val="102"/>
          <w:sz w:val="16"/>
          <w:szCs w:val="16"/>
        </w:rPr>
        <w:t xml:space="preserve"> </w:t>
      </w:r>
      <w:r>
        <w:rPr>
          <w:spacing w:val="-10"/>
          <w:sz w:val="16"/>
          <w:szCs w:val="16"/>
        </w:rPr>
        <w:t>Avg. ↑</w:t>
      </w:r>
    </w:p>
    <w:p w14:paraId="491B57BA">
      <w:pPr>
        <w:spacing w:line="48" w:lineRule="exact"/>
      </w:pPr>
    </w:p>
    <w:tbl>
      <w:tblPr>
        <w:tblStyle w:val="6"/>
        <w:tblW w:w="4495" w:type="dxa"/>
        <w:tblInd w:w="18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0"/>
        <w:gridCol w:w="881"/>
        <w:gridCol w:w="519"/>
        <w:gridCol w:w="808"/>
        <w:gridCol w:w="886"/>
        <w:gridCol w:w="591"/>
      </w:tblGrid>
      <w:tr w14:paraId="3F6A6EA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810" w:type="dxa"/>
            <w:tcBorders>
              <w:right w:val="single" w:color="000000" w:sz="2" w:space="0"/>
            </w:tcBorders>
            <w:vAlign w:val="top"/>
          </w:tcPr>
          <w:p w14:paraId="49E8B2A6">
            <w:pPr>
              <w:pStyle w:val="7"/>
              <w:spacing w:before="25" w:line="160" w:lineRule="exact"/>
              <w:ind w:left="91"/>
              <w:rPr>
                <w:sz w:val="16"/>
                <w:szCs w:val="16"/>
              </w:rPr>
            </w:pPr>
            <w:r>
              <w:rPr>
                <w:spacing w:val="-11"/>
                <w:sz w:val="16"/>
                <w:szCs w:val="16"/>
              </w:rPr>
              <w:t>Lightmap</w:t>
            </w:r>
          </w:p>
        </w:tc>
        <w:tc>
          <w:tcPr>
            <w:tcW w:w="881" w:type="dxa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6E656E4D">
            <w:pPr>
              <w:pStyle w:val="7"/>
              <w:spacing w:before="39" w:line="146" w:lineRule="exact"/>
              <w:ind w:left="279"/>
              <w:rPr>
                <w:sz w:val="16"/>
                <w:szCs w:val="16"/>
              </w:rPr>
            </w:pPr>
            <w:r>
              <w:rPr>
                <w:spacing w:val="-14"/>
                <w:position w:val="-3"/>
                <w:sz w:val="16"/>
                <w:szCs w:val="16"/>
              </w:rPr>
              <w:t>55.96</w:t>
            </w:r>
          </w:p>
        </w:tc>
        <w:tc>
          <w:tcPr>
            <w:tcW w:w="519" w:type="dxa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04B0D67A">
            <w:pPr>
              <w:pStyle w:val="7"/>
              <w:spacing w:before="38" w:line="147" w:lineRule="exact"/>
              <w:ind w:left="104"/>
              <w:rPr>
                <w:sz w:val="16"/>
                <w:szCs w:val="16"/>
              </w:rPr>
            </w:pPr>
            <w:r>
              <w:rPr>
                <w:spacing w:val="-15"/>
                <w:position w:val="-3"/>
                <w:sz w:val="16"/>
                <w:szCs w:val="16"/>
              </w:rPr>
              <w:t>18.70</w:t>
            </w:r>
          </w:p>
        </w:tc>
        <w:tc>
          <w:tcPr>
            <w:tcW w:w="808" w:type="dxa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41C2BB54">
            <w:pPr>
              <w:pStyle w:val="7"/>
              <w:spacing w:before="39" w:line="146" w:lineRule="exact"/>
              <w:ind w:left="243"/>
              <w:rPr>
                <w:sz w:val="16"/>
                <w:szCs w:val="16"/>
              </w:rPr>
            </w:pPr>
            <w:r>
              <w:rPr>
                <w:spacing w:val="-14"/>
                <w:position w:val="-3"/>
                <w:sz w:val="16"/>
                <w:szCs w:val="16"/>
              </w:rPr>
              <w:t>51.36</w:t>
            </w:r>
          </w:p>
        </w:tc>
        <w:tc>
          <w:tcPr>
            <w:tcW w:w="886" w:type="dxa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1E075107">
            <w:pPr>
              <w:pStyle w:val="7"/>
              <w:spacing w:before="39" w:line="146" w:lineRule="exact"/>
              <w:ind w:left="288"/>
              <w:rPr>
                <w:sz w:val="16"/>
                <w:szCs w:val="16"/>
              </w:rPr>
            </w:pPr>
            <w:r>
              <w:rPr>
                <w:spacing w:val="-15"/>
                <w:position w:val="-3"/>
                <w:sz w:val="16"/>
                <w:szCs w:val="16"/>
              </w:rPr>
              <w:t>15.03</w:t>
            </w:r>
          </w:p>
        </w:tc>
        <w:tc>
          <w:tcPr>
            <w:tcW w:w="591" w:type="dxa"/>
            <w:tcBorders>
              <w:left w:val="single" w:color="000000" w:sz="2" w:space="0"/>
            </w:tcBorders>
            <w:vAlign w:val="top"/>
          </w:tcPr>
          <w:p w14:paraId="02D6EED2">
            <w:pPr>
              <w:pStyle w:val="7"/>
              <w:spacing w:before="39" w:line="146" w:lineRule="exact"/>
              <w:ind w:left="135"/>
              <w:rPr>
                <w:sz w:val="16"/>
                <w:szCs w:val="16"/>
              </w:rPr>
            </w:pPr>
            <w:r>
              <w:rPr>
                <w:spacing w:val="-14"/>
                <w:position w:val="-1"/>
                <w:sz w:val="16"/>
                <w:szCs w:val="16"/>
              </w:rPr>
              <w:t>35.26</w:t>
            </w:r>
          </w:p>
        </w:tc>
      </w:tr>
      <w:tr w14:paraId="3AEA164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 w:hRule="atLeast"/>
        </w:trPr>
        <w:tc>
          <w:tcPr>
            <w:tcW w:w="810" w:type="dxa"/>
            <w:tcBorders>
              <w:bottom w:val="single" w:color="000000" w:sz="4" w:space="0"/>
              <w:right w:val="single" w:color="000000" w:sz="2" w:space="0"/>
            </w:tcBorders>
            <w:vAlign w:val="top"/>
          </w:tcPr>
          <w:p w14:paraId="6FA70606">
            <w:pPr>
              <w:pStyle w:val="7"/>
              <w:spacing w:before="31" w:line="179" w:lineRule="exact"/>
              <w:ind w:left="95"/>
              <w:rPr>
                <w:sz w:val="16"/>
                <w:szCs w:val="16"/>
              </w:rPr>
            </w:pPr>
            <w:r>
              <w:rPr>
                <w:spacing w:val="-10"/>
                <w:position w:val="-3"/>
                <w:sz w:val="16"/>
                <w:szCs w:val="16"/>
              </w:rPr>
              <w:t>Ours</w:t>
            </w:r>
          </w:p>
        </w:tc>
        <w:tc>
          <w:tcPr>
            <w:tcW w:w="881" w:type="dxa"/>
            <w:tcBorders>
              <w:left w:val="single" w:color="000000" w:sz="2" w:space="0"/>
              <w:bottom w:val="single" w:color="000000" w:sz="4" w:space="0"/>
              <w:right w:val="single" w:color="000000" w:sz="2" w:space="0"/>
            </w:tcBorders>
            <w:vAlign w:val="top"/>
          </w:tcPr>
          <w:p w14:paraId="4BF02794">
            <w:pPr>
              <w:pStyle w:val="7"/>
              <w:spacing w:before="38" w:line="172" w:lineRule="exact"/>
              <w:ind w:left="279"/>
              <w:rPr>
                <w:sz w:val="16"/>
                <w:szCs w:val="16"/>
              </w:rPr>
            </w:pPr>
            <w:r>
              <w:rPr>
                <w:spacing w:val="-14"/>
                <w:position w:val="-3"/>
                <w:sz w:val="16"/>
                <w:szCs w:val="16"/>
              </w:rPr>
              <w:t>55.67</w:t>
            </w:r>
          </w:p>
        </w:tc>
        <w:tc>
          <w:tcPr>
            <w:tcW w:w="519" w:type="dxa"/>
            <w:tcBorders>
              <w:left w:val="single" w:color="000000" w:sz="2" w:space="0"/>
              <w:bottom w:val="single" w:color="000000" w:sz="4" w:space="0"/>
              <w:right w:val="single" w:color="000000" w:sz="2" w:space="0"/>
            </w:tcBorders>
            <w:vAlign w:val="top"/>
          </w:tcPr>
          <w:p w14:paraId="6B7A8D22">
            <w:pPr>
              <w:pStyle w:val="7"/>
              <w:spacing w:before="39" w:line="171" w:lineRule="exact"/>
              <w:ind w:left="104"/>
              <w:rPr>
                <w:sz w:val="16"/>
                <w:szCs w:val="16"/>
              </w:rPr>
            </w:pPr>
            <w:r>
              <w:rPr>
                <w:spacing w:val="-15"/>
                <w:position w:val="-3"/>
                <w:sz w:val="16"/>
                <w:szCs w:val="16"/>
              </w:rPr>
              <w:t>16.46</w:t>
            </w:r>
          </w:p>
        </w:tc>
        <w:tc>
          <w:tcPr>
            <w:tcW w:w="808" w:type="dxa"/>
            <w:tcBorders>
              <w:left w:val="single" w:color="000000" w:sz="2" w:space="0"/>
              <w:bottom w:val="single" w:color="000000" w:sz="4" w:space="0"/>
              <w:right w:val="single" w:color="000000" w:sz="2" w:space="0"/>
            </w:tcBorders>
            <w:vAlign w:val="top"/>
          </w:tcPr>
          <w:p w14:paraId="4999997E">
            <w:pPr>
              <w:pStyle w:val="7"/>
              <w:spacing w:before="39" w:line="171" w:lineRule="exact"/>
              <w:ind w:left="243"/>
              <w:rPr>
                <w:sz w:val="16"/>
                <w:szCs w:val="16"/>
              </w:rPr>
            </w:pPr>
            <w:r>
              <w:rPr>
                <w:spacing w:val="-14"/>
                <w:position w:val="1"/>
                <w:sz w:val="16"/>
                <w:szCs w:val="16"/>
              </w:rPr>
              <w:t>52.36</w:t>
            </w:r>
          </w:p>
        </w:tc>
        <w:tc>
          <w:tcPr>
            <w:tcW w:w="886" w:type="dxa"/>
            <w:tcBorders>
              <w:left w:val="single" w:color="000000" w:sz="2" w:space="0"/>
              <w:bottom w:val="single" w:color="000000" w:sz="4" w:space="0"/>
              <w:right w:val="single" w:color="000000" w:sz="2" w:space="0"/>
            </w:tcBorders>
            <w:vAlign w:val="top"/>
          </w:tcPr>
          <w:p w14:paraId="374C6895">
            <w:pPr>
              <w:pStyle w:val="7"/>
              <w:spacing w:before="39" w:line="171" w:lineRule="exact"/>
              <w:ind w:left="282"/>
              <w:rPr>
                <w:sz w:val="16"/>
                <w:szCs w:val="16"/>
              </w:rPr>
            </w:pPr>
            <w:r>
              <w:rPr>
                <w:spacing w:val="-14"/>
                <w:position w:val="1"/>
                <w:sz w:val="16"/>
                <w:szCs w:val="16"/>
              </w:rPr>
              <w:t>22.13</w:t>
            </w:r>
          </w:p>
        </w:tc>
        <w:tc>
          <w:tcPr>
            <w:tcW w:w="591" w:type="dxa"/>
            <w:tcBorders>
              <w:left w:val="single" w:color="000000" w:sz="2" w:space="0"/>
              <w:bottom w:val="single" w:color="000000" w:sz="4" w:space="0"/>
            </w:tcBorders>
            <w:vAlign w:val="top"/>
          </w:tcPr>
          <w:p w14:paraId="575A0B37">
            <w:pPr>
              <w:spacing w:before="38" w:line="172" w:lineRule="auto"/>
              <w:ind w:left="117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spacing w:val="-7"/>
                <w:sz w:val="16"/>
                <w:szCs w:val="16"/>
              </w:rPr>
              <w:t>36.65</w:t>
            </w:r>
          </w:p>
        </w:tc>
      </w:tr>
    </w:tbl>
    <w:p w14:paraId="686C006A">
      <w:pPr>
        <w:spacing w:line="266" w:lineRule="auto"/>
        <w:rPr>
          <w:rFonts w:ascii="Arial"/>
          <w:sz w:val="21"/>
        </w:rPr>
      </w:pPr>
    </w:p>
    <w:p w14:paraId="68D7B013">
      <w:pPr>
        <w:spacing w:before="62" w:line="262" w:lineRule="exact"/>
        <w:ind w:left="15"/>
        <w:outlineLvl w:val="1"/>
        <w:rPr>
          <w:rFonts w:ascii="MS Gothic" w:hAnsi="MS Gothic" w:eastAsia="MS Gothic" w:cs="MS Gothic"/>
          <w:sz w:val="19"/>
          <w:szCs w:val="19"/>
        </w:rPr>
      </w:pPr>
      <w:bookmarkStart w:id="12" w:name="bookmark59"/>
      <w:bookmarkEnd w:id="12"/>
      <w:r>
        <w:rPr>
          <w:rFonts w:ascii="MS Gothic" w:hAnsi="MS Gothic" w:eastAsia="MS Gothic" w:cs="MS Gothic"/>
          <w:spacing w:val="-10"/>
          <w:position w:val="2"/>
          <w:sz w:val="19"/>
          <w:szCs w:val="19"/>
        </w:rPr>
        <w:t>5.3</w:t>
      </w:r>
      <w:r>
        <w:rPr>
          <w:rFonts w:ascii="MS Gothic" w:hAnsi="MS Gothic" w:eastAsia="MS Gothic" w:cs="MS Gothic"/>
          <w:spacing w:val="12"/>
          <w:position w:val="2"/>
          <w:sz w:val="19"/>
          <w:szCs w:val="19"/>
        </w:rPr>
        <w:t xml:space="preserve">  </w:t>
      </w:r>
      <w:r>
        <w:rPr>
          <w:rFonts w:ascii="MS Gothic" w:hAnsi="MS Gothic" w:eastAsia="MS Gothic" w:cs="MS Gothic"/>
          <w:spacing w:val="-10"/>
          <w:position w:val="2"/>
          <w:sz w:val="19"/>
          <w:szCs w:val="19"/>
        </w:rPr>
        <w:t>Ablation</w:t>
      </w:r>
      <w:r>
        <w:rPr>
          <w:rFonts w:ascii="MS Gothic" w:hAnsi="MS Gothic" w:eastAsia="MS Gothic" w:cs="MS Gothic"/>
          <w:spacing w:val="-39"/>
          <w:position w:val="2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10"/>
          <w:position w:val="2"/>
          <w:sz w:val="19"/>
          <w:szCs w:val="19"/>
        </w:rPr>
        <w:t>study</w:t>
      </w:r>
    </w:p>
    <w:p w14:paraId="3DF7FABE">
      <w:pPr>
        <w:spacing w:line="282" w:lineRule="auto"/>
        <w:rPr>
          <w:rFonts w:ascii="Arial"/>
          <w:sz w:val="21"/>
        </w:rPr>
      </w:pPr>
    </w:p>
    <w:p w14:paraId="7B1C00E9">
      <w:pPr>
        <w:spacing w:line="1484" w:lineRule="exact"/>
        <w:ind w:firstLine="65"/>
      </w:pPr>
      <w:r>
        <w:rPr>
          <w:position w:val="-29"/>
        </w:rPr>
        <w:drawing>
          <wp:inline distT="0" distB="0" distL="0" distR="0">
            <wp:extent cx="3000375" cy="94170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00676" cy="94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7ABB">
      <w:pPr>
        <w:spacing w:before="235" w:line="259" w:lineRule="auto"/>
        <w:ind w:left="5" w:right="30" w:firstLine="15"/>
        <w:jc w:val="both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pacing w:val="-6"/>
          <w:sz w:val="15"/>
          <w:szCs w:val="15"/>
        </w:rPr>
        <w:t>Fig.</w:t>
      </w:r>
      <w:r>
        <w:rPr>
          <w:rFonts w:ascii="MS Gothic" w:hAnsi="MS Gothic" w:eastAsia="MS Gothic" w:cs="MS Gothic"/>
          <w:spacing w:val="-3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9. The</w:t>
      </w:r>
      <w:r>
        <w:rPr>
          <w:rFonts w:ascii="MS Gothic" w:hAnsi="MS Gothic" w:eastAsia="MS Gothic" w:cs="MS Gothic"/>
          <w:spacing w:val="-2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Impact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of</w:t>
      </w:r>
      <w:r>
        <w:rPr>
          <w:rFonts w:ascii="MS Gothic" w:hAnsi="MS Gothic" w:eastAsia="MS Gothic" w:cs="MS Gothic"/>
          <w:spacing w:val="-3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Gradient</w:t>
      </w:r>
      <w:r>
        <w:rPr>
          <w:rFonts w:ascii="MS Gothic" w:hAnsi="MS Gothic" w:eastAsia="MS Gothic" w:cs="MS Gothic"/>
          <w:spacing w:val="-2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Regularization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(Forge</w:t>
      </w:r>
      <w:r>
        <w:rPr>
          <w:rFonts w:ascii="MS Gothic" w:hAnsi="MS Gothic" w:eastAsia="MS Gothic" w:cs="MS Gothic"/>
          <w:spacing w:val="-3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with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40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probes,</w:t>
      </w:r>
      <w:r>
        <w:rPr>
          <w:rFonts w:ascii="MS Gothic" w:hAnsi="MS Gothic" w:eastAsia="MS Gothic" w:cs="MS Gothic"/>
          <w:spacing w:val="-1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1.25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KB).</w:t>
      </w:r>
      <w:r>
        <w:rPr>
          <w:rFonts w:ascii="MS Gothic" w:hAnsi="MS Gothic" w:eastAsia="MS Gothic" w:cs="MS Gothic"/>
          <w:spacing w:val="-3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Without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regularization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(b),</w:t>
      </w:r>
      <w:r>
        <w:rPr>
          <w:rFonts w:ascii="MS Gothic" w:hAnsi="MS Gothic" w:eastAsia="MS Gothic" w:cs="MS Gothic"/>
          <w:spacing w:val="-2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lower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l</w:t>
      </w:r>
      <w:r>
        <w:rPr>
          <w:rFonts w:ascii="MS Gothic" w:hAnsi="MS Gothic" w:eastAsia="MS Gothic" w:cs="MS Gothic"/>
          <w:spacing w:val="-8"/>
          <w:sz w:val="15"/>
          <w:szCs w:val="15"/>
        </w:rPr>
        <w:t>oss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results</w:t>
      </w:r>
      <w:r>
        <w:rPr>
          <w:rFonts w:ascii="MS Gothic" w:hAnsi="MS Gothic" w:eastAsia="MS Gothic" w:cs="MS Gothic"/>
          <w:spacing w:val="-2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in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noticeable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unsmooth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4"/>
          <w:sz w:val="15"/>
          <w:szCs w:val="15"/>
        </w:rPr>
        <w:t>visual</w:t>
      </w:r>
      <w:r>
        <w:rPr>
          <w:rFonts w:ascii="MS Gothic" w:hAnsi="MS Gothic" w:eastAsia="MS Gothic" w:cs="MS Gothic"/>
          <w:spacing w:val="-1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4"/>
          <w:sz w:val="15"/>
          <w:szCs w:val="15"/>
        </w:rPr>
        <w:t>artifacts.</w:t>
      </w:r>
    </w:p>
    <w:p w14:paraId="3C517CC7">
      <w:pPr>
        <w:pStyle w:val="3"/>
        <w:spacing w:before="264" w:line="166" w:lineRule="auto"/>
        <w:ind w:firstLine="200"/>
        <w:jc w:val="both"/>
        <w:rPr>
          <w:sz w:val="17"/>
          <w:szCs w:val="17"/>
        </w:rPr>
      </w:pPr>
      <w:r>
        <w:rPr>
          <w:rFonts w:ascii="Arial" w:hAnsi="Arial" w:eastAsia="Arial" w:cs="Arial"/>
          <w:spacing w:val="-5"/>
          <w:sz w:val="17"/>
          <w:szCs w:val="17"/>
        </w:rPr>
        <w:t xml:space="preserve">Gradient regularization. </w:t>
      </w:r>
      <w:r>
        <w:rPr>
          <w:spacing w:val="-5"/>
          <w:sz w:val="17"/>
          <w:szCs w:val="17"/>
        </w:rPr>
        <w:t>We validated t</w:t>
      </w:r>
      <w:r>
        <w:rPr>
          <w:spacing w:val="-6"/>
          <w:sz w:val="17"/>
          <w:szCs w:val="17"/>
        </w:rPr>
        <w:t>he impact of</w:t>
      </w:r>
      <w:r>
        <w:rPr>
          <w:spacing w:val="-17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the regular-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ization term in Eqn. (7). As shown in Figure</w:t>
      </w:r>
      <w:r>
        <w:rPr>
          <w:spacing w:val="-26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"bookmark59" </w:instrText>
      </w:r>
      <w:r>
        <w:fldChar w:fldCharType="separate"/>
      </w:r>
      <w:r>
        <w:rPr>
          <w:spacing w:val="-6"/>
          <w:sz w:val="17"/>
          <w:szCs w:val="17"/>
        </w:rPr>
        <w:t>9</w:t>
      </w:r>
      <w:r>
        <w:rPr>
          <w:spacing w:val="-6"/>
          <w:sz w:val="17"/>
          <w:szCs w:val="17"/>
        </w:rPr>
        <w:fldChar w:fldCharType="end"/>
      </w:r>
      <w:r>
        <w:rPr>
          <w:spacing w:val="-6"/>
          <w:sz w:val="17"/>
          <w:szCs w:val="17"/>
        </w:rPr>
        <w:t>, the</w:t>
      </w:r>
      <w:r>
        <w:rPr>
          <w:spacing w:val="-7"/>
          <w:sz w:val="17"/>
          <w:szCs w:val="17"/>
        </w:rPr>
        <w:t xml:space="preserve"> baking method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without</w:t>
      </w:r>
      <w:r>
        <w:rPr>
          <w:spacing w:val="12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the</w:t>
      </w:r>
      <w:r>
        <w:rPr>
          <w:spacing w:val="1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regularization</w:t>
      </w:r>
      <w:r>
        <w:rPr>
          <w:spacing w:val="12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term</w:t>
      </w:r>
      <w:r>
        <w:rPr>
          <w:spacing w:val="10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focuses</w:t>
      </w:r>
      <w:r>
        <w:rPr>
          <w:spacing w:val="16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solely</w:t>
      </w:r>
      <w:r>
        <w:rPr>
          <w:spacing w:val="14"/>
          <w:w w:val="10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on</w:t>
      </w:r>
      <w:r>
        <w:rPr>
          <w:spacing w:val="12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</w:t>
      </w:r>
      <w:r>
        <w:rPr>
          <w:spacing w:val="-8"/>
          <w:sz w:val="17"/>
          <w:szCs w:val="17"/>
        </w:rPr>
        <w:t>he</w:t>
      </w:r>
      <w:r>
        <w:rPr>
          <w:spacing w:val="1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numerical</w:t>
      </w:r>
    </w:p>
    <w:p w14:paraId="7316F366">
      <w:pPr>
        <w:spacing w:line="166" w:lineRule="auto"/>
        <w:rPr>
          <w:sz w:val="17"/>
          <w:szCs w:val="17"/>
        </w:rPr>
        <w:sectPr>
          <w:type w:val="continuous"/>
          <w:pgSz w:w="12240" w:h="15840"/>
          <w:pgMar w:top="1293" w:right="1005" w:bottom="1630" w:left="1030" w:header="1078" w:footer="1473" w:gutter="0"/>
          <w:cols w:equalWidth="0" w:num="2">
            <w:col w:w="5224" w:space="100"/>
            <w:col w:w="4881"/>
          </w:cols>
        </w:sectPr>
      </w:pPr>
    </w:p>
    <w:p w14:paraId="3793D655">
      <w:pPr>
        <w:spacing w:before="6"/>
      </w:pPr>
    </w:p>
    <w:p w14:paraId="6F6376DD">
      <w:pPr>
        <w:sectPr>
          <w:headerReference r:id="rId14" w:type="default"/>
          <w:footerReference r:id="rId15" w:type="default"/>
          <w:pgSz w:w="12240" w:h="15840"/>
          <w:pgMar w:top="1293" w:right="1005" w:bottom="1630" w:left="1030" w:header="1078" w:footer="1473" w:gutter="0"/>
          <w:cols w:equalWidth="0" w:num="1">
            <w:col w:w="10204"/>
          </w:cols>
        </w:sectPr>
      </w:pPr>
    </w:p>
    <w:p w14:paraId="2858B663">
      <w:pPr>
        <w:pStyle w:val="3"/>
        <w:spacing w:before="109" w:line="183" w:lineRule="auto"/>
        <w:ind w:left="8" w:right="369" w:firstLine="2"/>
        <w:jc w:val="both"/>
        <w:rPr>
          <w:sz w:val="17"/>
          <w:szCs w:val="17"/>
        </w:rPr>
      </w:pPr>
      <w:bookmarkStart w:id="13" w:name="bookmark60"/>
      <w:bookmarkEnd w:id="13"/>
      <w:r>
        <w:rPr>
          <w:spacing w:val="-9"/>
          <w:sz w:val="17"/>
          <w:szCs w:val="17"/>
        </w:rPr>
        <w:t>accuracy of</w:t>
      </w:r>
      <w:r>
        <w:rPr>
          <w:spacing w:val="-2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the illumination, disregarding visual smoo</w:t>
      </w:r>
      <w:r>
        <w:rPr>
          <w:spacing w:val="-10"/>
          <w:sz w:val="17"/>
          <w:szCs w:val="17"/>
        </w:rPr>
        <w:t>thness. While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the error is numerically lower without regularization</w:t>
      </w:r>
      <w:r>
        <w:rPr>
          <w:spacing w:val="-8"/>
          <w:sz w:val="17"/>
          <w:szCs w:val="17"/>
        </w:rPr>
        <w:t>, it introduces</w:t>
      </w:r>
      <w:r>
        <w:rPr>
          <w:sz w:val="17"/>
          <w:szCs w:val="17"/>
        </w:rPr>
        <w:t xml:space="preserve"> </w:t>
      </w:r>
      <w:bookmarkStart w:id="14" w:name="bookmark61"/>
      <w:bookmarkEnd w:id="14"/>
      <w:r>
        <w:rPr>
          <w:spacing w:val="-7"/>
          <w:sz w:val="17"/>
          <w:szCs w:val="17"/>
        </w:rPr>
        <w:t>noticeable visual artifacts.</w:t>
      </w:r>
    </w:p>
    <w:p w14:paraId="5824321A">
      <w:pPr>
        <w:spacing w:before="152" w:line="1498" w:lineRule="exact"/>
        <w:ind w:firstLine="64"/>
      </w:pPr>
      <w:r>
        <w:rPr>
          <w:position w:val="-29"/>
        </w:rPr>
        <w:drawing>
          <wp:inline distT="0" distB="0" distL="0" distR="0">
            <wp:extent cx="3000375" cy="95123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00686" cy="95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39018">
      <w:pPr>
        <w:spacing w:before="235" w:line="252" w:lineRule="auto"/>
        <w:ind w:right="345" w:firstLine="20"/>
        <w:jc w:val="both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pacing w:val="-6"/>
          <w:sz w:val="15"/>
          <w:szCs w:val="15"/>
        </w:rPr>
        <w:t>Fig. 10. The Impact</w:t>
      </w:r>
      <w:r>
        <w:rPr>
          <w:rFonts w:ascii="MS Gothic" w:hAnsi="MS Gothic" w:eastAsia="MS Gothic" w:cs="MS Gothic"/>
          <w:spacing w:val="-1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of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Geometric Prior (Statue</w:t>
      </w:r>
      <w:r>
        <w:rPr>
          <w:rFonts w:ascii="MS Gothic" w:hAnsi="MS Gothic" w:eastAsia="MS Gothic" w:cs="MS Gothic"/>
          <w:spacing w:val="-2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with 50 probes, 1.56K</w:t>
      </w:r>
      <w:r>
        <w:rPr>
          <w:rFonts w:ascii="MS Gothic" w:hAnsi="MS Gothic" w:eastAsia="MS Gothic" w:cs="MS Gothic"/>
          <w:spacing w:val="-7"/>
          <w:sz w:val="15"/>
          <w:szCs w:val="15"/>
        </w:rPr>
        <w:t>B).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Without</w:t>
      </w:r>
      <w:r>
        <w:rPr>
          <w:rFonts w:ascii="MS Gothic" w:hAnsi="MS Gothic" w:eastAsia="MS Gothic" w:cs="MS Gothic"/>
          <w:spacing w:val="-4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geometric</w:t>
      </w:r>
      <w:r>
        <w:rPr>
          <w:rFonts w:ascii="MS Gothic" w:hAnsi="MS Gothic" w:eastAsia="MS Gothic" w:cs="MS Gothic"/>
          <w:spacing w:val="-3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prior</w:t>
      </w:r>
      <w:r>
        <w:rPr>
          <w:rFonts w:ascii="MS Gothic" w:hAnsi="MS Gothic" w:eastAsia="MS Gothic" w:cs="MS Gothic"/>
          <w:spacing w:val="-3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(b),</w:t>
      </w:r>
      <w:r>
        <w:rPr>
          <w:rFonts w:ascii="MS Gothic" w:hAnsi="MS Gothic" w:eastAsia="MS Gothic" w:cs="MS Gothic"/>
          <w:spacing w:val="-3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li</w:t>
      </w:r>
      <w:r>
        <w:rPr>
          <w:rFonts w:ascii="MS Gothic" w:hAnsi="MS Gothic" w:eastAsia="MS Gothic" w:cs="MS Gothic"/>
          <w:spacing w:val="-9"/>
          <w:sz w:val="15"/>
          <w:szCs w:val="15"/>
        </w:rPr>
        <w:t>ght</w:t>
      </w:r>
      <w:r>
        <w:rPr>
          <w:rFonts w:ascii="MS Gothic" w:hAnsi="MS Gothic" w:eastAsia="MS Gothic" w:cs="MS Gothic"/>
          <w:spacing w:val="-3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leakage</w:t>
      </w:r>
      <w:r>
        <w:rPr>
          <w:rFonts w:ascii="MS Gothic" w:hAnsi="MS Gothic" w:eastAsia="MS Gothic" w:cs="MS Gothic"/>
          <w:spacing w:val="-3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remains</w:t>
      </w:r>
      <w:r>
        <w:rPr>
          <w:rFonts w:ascii="MS Gothic" w:hAnsi="MS Gothic" w:eastAsia="MS Gothic" w:cs="MS Gothic"/>
          <w:spacing w:val="-3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an</w:t>
      </w:r>
      <w:r>
        <w:rPr>
          <w:rFonts w:ascii="MS Gothic" w:hAnsi="MS Gothic" w:eastAsia="MS Gothic" w:cs="MS Gothic"/>
          <w:spacing w:val="-3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issue</w:t>
      </w:r>
      <w:r>
        <w:rPr>
          <w:rFonts w:ascii="MS Gothic" w:hAnsi="MS Gothic" w:eastAsia="MS Gothic" w:cs="MS Gothic"/>
          <w:spacing w:val="-3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after</w:t>
      </w:r>
      <w:r>
        <w:rPr>
          <w:rFonts w:ascii="MS Gothic" w:hAnsi="MS Gothic" w:eastAsia="MS Gothic" w:cs="MS Gothic"/>
          <w:spacing w:val="-3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5000</w:t>
      </w:r>
      <w:r>
        <w:rPr>
          <w:rFonts w:ascii="MS Gothic" w:hAnsi="MS Gothic" w:eastAsia="MS Gothic" w:cs="MS Gothic"/>
          <w:spacing w:val="-4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epochs.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By initializing probes</w:t>
      </w:r>
      <w:r>
        <w:rPr>
          <w:rFonts w:ascii="MS Gothic" w:hAnsi="MS Gothic" w:eastAsia="MS Gothic" w:cs="MS Gothic"/>
          <w:spacing w:val="-1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wit</w:t>
      </w:r>
      <w:r>
        <w:rPr>
          <w:rFonts w:ascii="MS Gothic" w:hAnsi="MS Gothic" w:eastAsia="MS Gothic" w:cs="MS Gothic"/>
          <w:spacing w:val="-7"/>
          <w:sz w:val="15"/>
          <w:szCs w:val="15"/>
        </w:rPr>
        <w:t>h</w:t>
      </w:r>
      <w:r>
        <w:rPr>
          <w:rFonts w:ascii="MS Gothic" w:hAnsi="MS Gothic" w:eastAsia="MS Gothic" w:cs="MS Gothic"/>
          <w:spacing w:val="-1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the geometric prior</w:t>
      </w:r>
      <w:r>
        <w:rPr>
          <w:rFonts w:ascii="MS Gothic" w:hAnsi="MS Gothic" w:eastAsia="MS Gothic" w:cs="MS Gothic"/>
          <w:spacing w:val="-1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and</w:t>
      </w:r>
      <w:r>
        <w:rPr>
          <w:rFonts w:ascii="MS Gothic" w:hAnsi="MS Gothic" w:eastAsia="MS Gothic" w:cs="MS Gothic"/>
          <w:spacing w:val="-1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then</w:t>
      </w:r>
      <w:r>
        <w:rPr>
          <w:rFonts w:ascii="MS Gothic" w:hAnsi="MS Gothic" w:eastAsia="MS Gothic" w:cs="MS Gothic"/>
          <w:spacing w:val="-1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optimizing</w:t>
      </w:r>
      <w:r>
        <w:rPr>
          <w:rFonts w:ascii="MS Gothic" w:hAnsi="MS Gothic" w:eastAsia="MS Gothic" w:cs="MS Gothic"/>
          <w:spacing w:val="-1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(c),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satisfactory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associa</w:t>
      </w:r>
      <w:r>
        <w:rPr>
          <w:rFonts w:ascii="MS Gothic" w:hAnsi="MS Gothic" w:eastAsia="MS Gothic" w:cs="MS Gothic"/>
          <w:spacing w:val="-8"/>
          <w:sz w:val="15"/>
          <w:szCs w:val="15"/>
        </w:rPr>
        <w:t>tions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are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achieved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in</w:t>
      </w:r>
      <w:r>
        <w:rPr>
          <w:rFonts w:ascii="MS Gothic" w:hAnsi="MS Gothic" w:eastAsia="MS Gothic" w:cs="MS Gothic"/>
          <w:spacing w:val="-4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just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400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epochs.</w:t>
      </w:r>
    </w:p>
    <w:p w14:paraId="44E4C27F">
      <w:pPr>
        <w:pStyle w:val="3"/>
        <w:spacing w:before="310" w:line="180" w:lineRule="auto"/>
        <w:ind w:left="8" w:right="339" w:firstLine="191"/>
        <w:jc w:val="both"/>
        <w:rPr>
          <w:sz w:val="17"/>
          <w:szCs w:val="17"/>
        </w:rPr>
      </w:pPr>
      <w:r>
        <w:rPr>
          <w:rFonts w:ascii="Arial" w:hAnsi="Arial" w:eastAsia="Arial" w:cs="Arial"/>
          <w:spacing w:val="-9"/>
          <w:sz w:val="17"/>
          <w:szCs w:val="17"/>
        </w:rPr>
        <w:t xml:space="preserve">Geometric prior. </w:t>
      </w:r>
      <w:r>
        <w:rPr>
          <w:spacing w:val="-9"/>
          <w:sz w:val="17"/>
          <w:szCs w:val="17"/>
        </w:rPr>
        <w:t>We show the impact of</w:t>
      </w:r>
      <w:r>
        <w:rPr>
          <w:spacing w:val="-16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the geome</w:t>
      </w:r>
      <w:r>
        <w:rPr>
          <w:spacing w:val="-10"/>
          <w:sz w:val="17"/>
          <w:szCs w:val="17"/>
        </w:rPr>
        <w:t>tric prior men-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tioned in Section 3.4 in Figure</w:t>
      </w:r>
      <w:r>
        <w:rPr>
          <w:spacing w:val="-26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"bookmark61" </w:instrText>
      </w:r>
      <w:r>
        <w:fldChar w:fldCharType="separate"/>
      </w:r>
      <w:r>
        <w:rPr>
          <w:spacing w:val="-6"/>
          <w:sz w:val="17"/>
          <w:szCs w:val="17"/>
        </w:rPr>
        <w:t>10</w:t>
      </w:r>
      <w:r>
        <w:rPr>
          <w:spacing w:val="-6"/>
          <w:sz w:val="17"/>
          <w:szCs w:val="17"/>
        </w:rPr>
        <w:fldChar w:fldCharType="end"/>
      </w:r>
      <w:r>
        <w:rPr>
          <w:spacing w:val="-6"/>
          <w:sz w:val="17"/>
          <w:szCs w:val="17"/>
        </w:rPr>
        <w:t>. By initializing probes with geo-</w:t>
      </w:r>
      <w:r>
        <w:rPr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metric priors and further optimizing through gradient descent, light</w:t>
      </w:r>
      <w:r>
        <w:rPr>
          <w:spacing w:val="4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leakage is efectivel</w:t>
      </w:r>
      <w:r>
        <w:rPr>
          <w:spacing w:val="-7"/>
          <w:sz w:val="17"/>
          <w:szCs w:val="17"/>
        </w:rPr>
        <w:t>y reduced, and the optimization time is signifi-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cantly shortened. This result also demonstrates the efectivenes</w:t>
      </w:r>
      <w:r>
        <w:rPr>
          <w:spacing w:val="-9"/>
          <w:sz w:val="17"/>
          <w:szCs w:val="17"/>
        </w:rPr>
        <w:t>s of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our probe distribution str</w:t>
      </w:r>
      <w:r>
        <w:rPr>
          <w:spacing w:val="-9"/>
          <w:sz w:val="17"/>
          <w:szCs w:val="17"/>
        </w:rPr>
        <w:t>ategy.</w:t>
      </w:r>
    </w:p>
    <w:p w14:paraId="3559CF0D">
      <w:pPr>
        <w:spacing w:before="133" w:line="288" w:lineRule="exact"/>
        <w:ind w:left="14"/>
        <w:outlineLvl w:val="1"/>
        <w:rPr>
          <w:rFonts w:ascii="MS Gothic" w:hAnsi="MS Gothic" w:eastAsia="MS Gothic" w:cs="MS Gothic"/>
          <w:sz w:val="19"/>
          <w:szCs w:val="19"/>
        </w:rPr>
      </w:pPr>
      <w:r>
        <w:rPr>
          <w:rFonts w:ascii="MS Gothic" w:hAnsi="MS Gothic" w:eastAsia="MS Gothic" w:cs="MS Gothic"/>
          <w:spacing w:val="-11"/>
          <w:position w:val="1"/>
          <w:sz w:val="19"/>
          <w:szCs w:val="19"/>
        </w:rPr>
        <w:t>5.4</w:t>
      </w:r>
      <w:r>
        <w:rPr>
          <w:rFonts w:ascii="MS Gothic" w:hAnsi="MS Gothic" w:eastAsia="MS Gothic" w:cs="MS Gothic"/>
          <w:spacing w:val="14"/>
          <w:position w:val="1"/>
          <w:sz w:val="19"/>
          <w:szCs w:val="19"/>
        </w:rPr>
        <w:t xml:space="preserve">  </w:t>
      </w:r>
      <w:r>
        <w:rPr>
          <w:rFonts w:ascii="MS Gothic" w:hAnsi="MS Gothic" w:eastAsia="MS Gothic" w:cs="MS Gothic"/>
          <w:spacing w:val="-11"/>
          <w:position w:val="1"/>
          <w:sz w:val="19"/>
          <w:szCs w:val="19"/>
        </w:rPr>
        <w:t>Discussion</w:t>
      </w:r>
      <w:r>
        <w:rPr>
          <w:rFonts w:ascii="MS Gothic" w:hAnsi="MS Gothic" w:eastAsia="MS Gothic" w:cs="MS Gothic"/>
          <w:spacing w:val="-36"/>
          <w:position w:val="1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11"/>
          <w:position w:val="1"/>
          <w:sz w:val="19"/>
          <w:szCs w:val="19"/>
        </w:rPr>
        <w:t>and</w:t>
      </w:r>
      <w:r>
        <w:rPr>
          <w:rFonts w:ascii="MS Gothic" w:hAnsi="MS Gothic" w:eastAsia="MS Gothic" w:cs="MS Gothic"/>
          <w:spacing w:val="-29"/>
          <w:position w:val="1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11"/>
          <w:position w:val="1"/>
          <w:sz w:val="19"/>
          <w:szCs w:val="19"/>
        </w:rPr>
        <w:t>limitat</w:t>
      </w:r>
      <w:r>
        <w:rPr>
          <w:rFonts w:ascii="MS Gothic" w:hAnsi="MS Gothic" w:eastAsia="MS Gothic" w:cs="MS Gothic"/>
          <w:spacing w:val="-12"/>
          <w:position w:val="1"/>
          <w:sz w:val="19"/>
          <w:szCs w:val="19"/>
        </w:rPr>
        <w:t>ions</w:t>
      </w:r>
    </w:p>
    <w:p w14:paraId="15DC2753">
      <w:pPr>
        <w:pStyle w:val="3"/>
        <w:spacing w:before="40" w:line="180" w:lineRule="auto"/>
        <w:ind w:left="5" w:right="341" w:firstLine="139"/>
        <w:jc w:val="both"/>
        <w:rPr>
          <w:sz w:val="17"/>
          <w:szCs w:val="17"/>
        </w:rPr>
      </w:pPr>
      <w:r>
        <w:rPr>
          <w:rFonts w:ascii="Arial" w:hAnsi="Arial" w:eastAsia="Arial" w:cs="Arial"/>
          <w:spacing w:val="-9"/>
          <w:sz w:val="17"/>
          <w:szCs w:val="17"/>
        </w:rPr>
        <w:t>No UV</w:t>
      </w:r>
      <w:r>
        <w:rPr>
          <w:rFonts w:ascii="Arial" w:hAnsi="Arial" w:eastAsia="Arial" w:cs="Arial"/>
          <w:spacing w:val="-6"/>
          <w:sz w:val="17"/>
          <w:szCs w:val="17"/>
        </w:rPr>
        <w:t xml:space="preserve"> </w:t>
      </w:r>
      <w:r>
        <w:rPr>
          <w:rFonts w:ascii="Arial" w:hAnsi="Arial" w:eastAsia="Arial" w:cs="Arial"/>
          <w:spacing w:val="-9"/>
          <w:sz w:val="17"/>
          <w:szCs w:val="17"/>
        </w:rPr>
        <w:t xml:space="preserve">mapping requirement. </w:t>
      </w:r>
      <w:r>
        <w:rPr>
          <w:spacing w:val="-9"/>
          <w:sz w:val="17"/>
          <w:szCs w:val="17"/>
        </w:rPr>
        <w:t>Our</w:t>
      </w:r>
      <w:r>
        <w:rPr>
          <w:spacing w:val="-19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work</w:t>
      </w:r>
      <w:r>
        <w:rPr>
          <w:spacing w:val="-16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relies on</w:t>
      </w:r>
      <w:r>
        <w:rPr>
          <w:spacing w:val="-14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geometric</w:t>
      </w:r>
      <w:r>
        <w:rPr>
          <w:spacing w:val="-19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vertices,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removing the need for UV mapping. Tradi</w:t>
      </w:r>
      <w:r>
        <w:rPr>
          <w:spacing w:val="-9"/>
          <w:sz w:val="17"/>
          <w:szCs w:val="17"/>
        </w:rPr>
        <w:t>tional workflows require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precise, non-overlapping UV maps, which consume storage, waste</w:t>
      </w:r>
      <w:r>
        <w:rPr>
          <w:spacing w:val="11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 xml:space="preserve">memory due to gaps, and are </w:t>
      </w:r>
      <w:r>
        <w:rPr>
          <w:spacing w:val="-12"/>
          <w:sz w:val="17"/>
          <w:szCs w:val="17"/>
        </w:rPr>
        <w:t>time-intensive to create. Our approach</w:t>
      </w:r>
      <w:r>
        <w:rPr>
          <w:sz w:val="17"/>
          <w:szCs w:val="17"/>
        </w:rPr>
        <w:t xml:space="preserve"> </w:t>
      </w:r>
      <w:r>
        <w:rPr>
          <w:spacing w:val="-12"/>
          <w:sz w:val="17"/>
          <w:szCs w:val="17"/>
        </w:rPr>
        <w:t>saves</w:t>
      </w:r>
      <w:r>
        <w:rPr>
          <w:spacing w:val="-17"/>
          <w:sz w:val="17"/>
          <w:szCs w:val="17"/>
        </w:rPr>
        <w:t xml:space="preserve"> </w:t>
      </w:r>
      <w:r>
        <w:rPr>
          <w:spacing w:val="-12"/>
          <w:sz w:val="17"/>
          <w:szCs w:val="17"/>
        </w:rPr>
        <w:t>both storage</w:t>
      </w:r>
      <w:r>
        <w:rPr>
          <w:spacing w:val="-9"/>
          <w:sz w:val="17"/>
          <w:szCs w:val="17"/>
        </w:rPr>
        <w:t xml:space="preserve"> </w:t>
      </w:r>
      <w:r>
        <w:rPr>
          <w:spacing w:val="-12"/>
          <w:sz w:val="17"/>
          <w:szCs w:val="17"/>
        </w:rPr>
        <w:t>space</w:t>
      </w:r>
      <w:r>
        <w:rPr>
          <w:spacing w:val="-11"/>
          <w:sz w:val="17"/>
          <w:szCs w:val="17"/>
        </w:rPr>
        <w:t xml:space="preserve"> </w:t>
      </w:r>
      <w:r>
        <w:rPr>
          <w:spacing w:val="-12"/>
          <w:sz w:val="17"/>
          <w:szCs w:val="17"/>
        </w:rPr>
        <w:t>a</w:t>
      </w:r>
      <w:r>
        <w:rPr>
          <w:spacing w:val="-13"/>
          <w:sz w:val="17"/>
          <w:szCs w:val="17"/>
        </w:rPr>
        <w:t>nd</w:t>
      </w:r>
      <w:r>
        <w:rPr>
          <w:spacing w:val="-17"/>
          <w:sz w:val="17"/>
          <w:szCs w:val="17"/>
        </w:rPr>
        <w:t xml:space="preserve"> </w:t>
      </w:r>
      <w:r>
        <w:rPr>
          <w:spacing w:val="-13"/>
          <w:sz w:val="17"/>
          <w:szCs w:val="17"/>
        </w:rPr>
        <w:t>production</w:t>
      </w:r>
      <w:r>
        <w:rPr>
          <w:spacing w:val="-14"/>
          <w:sz w:val="17"/>
          <w:szCs w:val="17"/>
        </w:rPr>
        <w:t xml:space="preserve"> </w:t>
      </w:r>
      <w:r>
        <w:rPr>
          <w:spacing w:val="-13"/>
          <w:sz w:val="17"/>
          <w:szCs w:val="17"/>
        </w:rPr>
        <w:t>time</w:t>
      </w:r>
      <w:r>
        <w:rPr>
          <w:spacing w:val="-14"/>
          <w:sz w:val="17"/>
          <w:szCs w:val="17"/>
        </w:rPr>
        <w:t xml:space="preserve"> </w:t>
      </w:r>
      <w:r>
        <w:rPr>
          <w:spacing w:val="-13"/>
          <w:sz w:val="17"/>
          <w:szCs w:val="17"/>
        </w:rPr>
        <w:t>related to</w:t>
      </w:r>
      <w:r>
        <w:rPr>
          <w:spacing w:val="-17"/>
          <w:sz w:val="17"/>
          <w:szCs w:val="17"/>
        </w:rPr>
        <w:t xml:space="preserve"> </w:t>
      </w:r>
      <w:r>
        <w:rPr>
          <w:spacing w:val="-13"/>
          <w:sz w:val="17"/>
          <w:szCs w:val="17"/>
        </w:rPr>
        <w:t>UV</w:t>
      </w:r>
      <w:r>
        <w:rPr>
          <w:spacing w:val="-14"/>
          <w:sz w:val="17"/>
          <w:szCs w:val="17"/>
        </w:rPr>
        <w:t xml:space="preserve"> </w:t>
      </w:r>
      <w:r>
        <w:rPr>
          <w:spacing w:val="-13"/>
          <w:sz w:val="17"/>
          <w:szCs w:val="17"/>
        </w:rPr>
        <w:t>mapping.</w:t>
      </w:r>
    </w:p>
    <w:p w14:paraId="2D6FE734">
      <w:pPr>
        <w:pStyle w:val="3"/>
        <w:spacing w:before="6" w:line="181" w:lineRule="auto"/>
        <w:ind w:left="5" w:right="339" w:firstLine="199"/>
        <w:jc w:val="both"/>
        <w:rPr>
          <w:sz w:val="17"/>
          <w:szCs w:val="17"/>
        </w:rPr>
      </w:pPr>
      <w:r>
        <w:rPr>
          <w:rFonts w:ascii="Arial" w:hAnsi="Arial" w:eastAsia="Arial" w:cs="Arial"/>
          <w:spacing w:val="-5"/>
          <w:sz w:val="17"/>
          <w:szCs w:val="17"/>
        </w:rPr>
        <w:t>Time</w:t>
      </w:r>
      <w:r>
        <w:rPr>
          <w:rFonts w:ascii="Arial" w:hAnsi="Arial" w:eastAsia="Arial" w:cs="Arial"/>
          <w:spacing w:val="13"/>
          <w:sz w:val="17"/>
          <w:szCs w:val="17"/>
        </w:rPr>
        <w:t xml:space="preserve"> </w:t>
      </w:r>
      <w:r>
        <w:rPr>
          <w:rFonts w:ascii="Arial" w:hAnsi="Arial" w:eastAsia="Arial" w:cs="Arial"/>
          <w:spacing w:val="-5"/>
          <w:sz w:val="17"/>
          <w:szCs w:val="17"/>
        </w:rPr>
        <w:t>of Day support.</w:t>
      </w:r>
      <w:r>
        <w:rPr>
          <w:rFonts w:ascii="Arial" w:hAnsi="Arial" w:eastAsia="Arial" w:cs="Arial"/>
          <w:spacing w:val="10"/>
          <w:sz w:val="17"/>
          <w:szCs w:val="17"/>
        </w:rPr>
        <w:t xml:space="preserve"> </w:t>
      </w:r>
      <w:r>
        <w:rPr>
          <w:spacing w:val="-5"/>
          <w:sz w:val="17"/>
          <w:szCs w:val="17"/>
        </w:rPr>
        <w:t>Our work e</w:t>
      </w:r>
      <w:r>
        <w:rPr>
          <w:spacing w:val="-6"/>
          <w:sz w:val="17"/>
          <w:szCs w:val="17"/>
        </w:rPr>
        <w:t>nables</w:t>
      </w:r>
      <w:r>
        <w:rPr>
          <w:spacing w:val="10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straightforward</w:t>
      </w:r>
      <w:r>
        <w:rPr>
          <w:spacing w:val="5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imple-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mentation of</w:t>
      </w:r>
      <w:r>
        <w:rPr>
          <w:spacing w:val="-20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Time of</w:t>
      </w:r>
      <w:r>
        <w:rPr>
          <w:spacing w:val="-18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Day (TOD) efects by interpolating b</w:t>
      </w:r>
      <w:r>
        <w:rPr>
          <w:spacing w:val="-7"/>
          <w:sz w:val="17"/>
          <w:szCs w:val="17"/>
        </w:rPr>
        <w:t>etween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probemaps, as shown i</w:t>
      </w:r>
      <w:r>
        <w:rPr>
          <w:spacing w:val="-7"/>
          <w:sz w:val="17"/>
          <w:szCs w:val="17"/>
        </w:rPr>
        <w:t>n Figure</w:t>
      </w:r>
      <w:r>
        <w:rPr>
          <w:spacing w:val="-26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"bookmark62" </w:instrText>
      </w:r>
      <w:r>
        <w:fldChar w:fldCharType="separate"/>
      </w:r>
      <w:r>
        <w:rPr>
          <w:spacing w:val="-7"/>
          <w:sz w:val="17"/>
          <w:szCs w:val="17"/>
        </w:rPr>
        <w:t>11</w:t>
      </w:r>
      <w:r>
        <w:rPr>
          <w:spacing w:val="-7"/>
          <w:sz w:val="17"/>
          <w:szCs w:val="17"/>
        </w:rPr>
        <w:fldChar w:fldCharType="end"/>
      </w:r>
      <w:r>
        <w:rPr>
          <w:spacing w:val="-7"/>
          <w:sz w:val="17"/>
          <w:szCs w:val="17"/>
        </w:rPr>
        <w:t>. This process can be efficiently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conducted</w:t>
      </w:r>
      <w:r>
        <w:rPr>
          <w:spacing w:val="6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in</w:t>
      </w:r>
      <w:r>
        <w:rPr>
          <w:spacing w:val="6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the</w:t>
      </w:r>
      <w:r>
        <w:rPr>
          <w:spacing w:val="9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compute</w:t>
      </w:r>
      <w:r>
        <w:rPr>
          <w:spacing w:val="10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shader for</w:t>
      </w:r>
      <w:r>
        <w:rPr>
          <w:spacing w:val="6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the</w:t>
      </w:r>
      <w:r>
        <w:rPr>
          <w:spacing w:val="9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entire</w:t>
      </w:r>
      <w:r>
        <w:rPr>
          <w:spacing w:val="10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scene</w:t>
      </w:r>
      <w:r>
        <w:rPr>
          <w:spacing w:val="10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(or</w:t>
      </w:r>
      <w:r>
        <w:rPr>
          <w:spacing w:val="8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 xml:space="preserve">a </w:t>
      </w:r>
      <w:r>
        <w:rPr>
          <w:spacing w:val="-10"/>
          <w:sz w:val="17"/>
          <w:szCs w:val="17"/>
        </w:rPr>
        <w:t>large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region in</w:t>
      </w:r>
      <w:r>
        <w:rPr>
          <w:spacing w:val="2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current use)</w:t>
      </w:r>
      <w:r>
        <w:rPr>
          <w:spacing w:val="8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due to its</w:t>
      </w:r>
      <w:r>
        <w:rPr>
          <w:spacing w:val="9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small</w:t>
      </w:r>
      <w:r>
        <w:rPr>
          <w:spacing w:val="5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texture</w:t>
      </w:r>
      <w:r>
        <w:rPr>
          <w:spacing w:val="10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size,</w:t>
      </w:r>
      <w:r>
        <w:rPr>
          <w:spacing w:val="7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ensuring</w:t>
      </w:r>
      <w:r>
        <w:rPr>
          <w:spacing w:val="5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that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it does not impose any burden or shader</w:t>
      </w:r>
      <w:r>
        <w:rPr>
          <w:spacing w:val="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complexi</w:t>
      </w:r>
      <w:r>
        <w:rPr>
          <w:spacing w:val="-10"/>
          <w:sz w:val="17"/>
          <w:szCs w:val="17"/>
        </w:rPr>
        <w:t>ty</w:t>
      </w:r>
      <w:r>
        <w:rPr>
          <w:spacing w:val="2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on per</w:t>
      </w:r>
      <w:r>
        <w:rPr>
          <w:spacing w:val="2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object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drawing. For example, we achieved global illuminatio</w:t>
      </w:r>
      <w:r>
        <w:rPr>
          <w:spacing w:val="-8"/>
          <w:sz w:val="17"/>
          <w:szCs w:val="17"/>
        </w:rPr>
        <w:t>n for the en-</w:t>
      </w:r>
      <w:r>
        <w:rPr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tire</w:t>
      </w:r>
      <w:r>
        <w:rPr>
          <w:spacing w:val="17"/>
          <w:w w:val="101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scene’s day-night cycle by interpolating among</w:t>
      </w:r>
      <w:r>
        <w:rPr>
          <w:spacing w:val="5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8 probemaps</w:t>
      </w:r>
      <w:r>
        <w:rPr>
          <w:sz w:val="17"/>
          <w:szCs w:val="17"/>
        </w:rPr>
        <w:t xml:space="preserve"> </w:t>
      </w:r>
      <w:bookmarkStart w:id="15" w:name="bookmark62"/>
      <w:bookmarkEnd w:id="15"/>
      <w:r>
        <w:rPr>
          <w:spacing w:val="-7"/>
          <w:sz w:val="17"/>
          <w:szCs w:val="17"/>
        </w:rPr>
        <w:t xml:space="preserve">(corresponding to 8 diferent time points), </w:t>
      </w:r>
      <w:r>
        <w:rPr>
          <w:spacing w:val="-8"/>
          <w:sz w:val="17"/>
          <w:szCs w:val="17"/>
        </w:rPr>
        <w:t>as shown in Figure</w:t>
      </w:r>
      <w:r>
        <w:rPr>
          <w:spacing w:val="-25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"bookmark60" </w:instrText>
      </w:r>
      <w:r>
        <w:fldChar w:fldCharType="separate"/>
      </w:r>
      <w:r>
        <w:rPr>
          <w:spacing w:val="-8"/>
          <w:sz w:val="17"/>
          <w:szCs w:val="17"/>
        </w:rPr>
        <w:t>12</w:t>
      </w:r>
      <w:r>
        <w:rPr>
          <w:spacing w:val="-8"/>
          <w:sz w:val="17"/>
          <w:szCs w:val="17"/>
        </w:rPr>
        <w:fldChar w:fldCharType="end"/>
      </w:r>
      <w:r>
        <w:rPr>
          <w:spacing w:val="-8"/>
          <w:sz w:val="17"/>
          <w:szCs w:val="17"/>
        </w:rPr>
        <w:t>.</w:t>
      </w:r>
    </w:p>
    <w:p w14:paraId="435D82F5">
      <w:pPr>
        <w:spacing w:before="171" w:line="1544" w:lineRule="exact"/>
        <w:ind w:firstLine="489"/>
      </w:pPr>
      <w:r>
        <w:rPr>
          <w:position w:val="-30"/>
        </w:rPr>
        <w:drawing>
          <wp:inline distT="0" distB="0" distL="0" distR="0">
            <wp:extent cx="2460625" cy="98044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61252" cy="98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46DC">
      <w:pPr>
        <w:spacing w:before="237" w:line="251" w:lineRule="auto"/>
        <w:ind w:left="16" w:right="369" w:firstLine="3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pacing w:val="-5"/>
          <w:sz w:val="15"/>
          <w:szCs w:val="15"/>
        </w:rPr>
        <w:t>Fig.</w:t>
      </w:r>
      <w:r>
        <w:rPr>
          <w:rFonts w:ascii="MS Gothic" w:hAnsi="MS Gothic" w:eastAsia="MS Gothic" w:cs="MS Gothic"/>
          <w:spacing w:val="-1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11. The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probemap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at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a</w:t>
      </w:r>
      <w:r>
        <w:rPr>
          <w:rFonts w:ascii="MS Gothic" w:hAnsi="MS Gothic" w:eastAsia="MS Gothic" w:cs="MS Gothic"/>
          <w:spacing w:val="-3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given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moment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is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derived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through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interpol</w:t>
      </w:r>
      <w:r>
        <w:rPr>
          <w:rFonts w:ascii="MS Gothic" w:hAnsi="MS Gothic" w:eastAsia="MS Gothic" w:cs="MS Gothic"/>
          <w:spacing w:val="-6"/>
          <w:sz w:val="15"/>
          <w:szCs w:val="15"/>
        </w:rPr>
        <w:t>ation</w:t>
      </w:r>
      <w:r>
        <w:rPr>
          <w:rFonts w:ascii="MS Gothic" w:hAnsi="MS Gothic" w:eastAsia="MS Gothic" w:cs="MS Gothic"/>
          <w:sz w:val="15"/>
          <w:szCs w:val="15"/>
        </w:rPr>
        <w:t xml:space="preserve"> between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the</w:t>
      </w:r>
      <w:r>
        <w:rPr>
          <w:rFonts w:ascii="MS Gothic" w:hAnsi="MS Gothic" w:eastAsia="MS Gothic" w:cs="MS Gothic"/>
          <w:spacing w:val="-2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known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prob</w:t>
      </w:r>
      <w:r>
        <w:rPr>
          <w:rFonts w:ascii="MS Gothic" w:hAnsi="MS Gothic" w:eastAsia="MS Gothic" w:cs="MS Gothic"/>
          <w:spacing w:val="-1"/>
          <w:sz w:val="15"/>
          <w:szCs w:val="15"/>
        </w:rPr>
        <w:t>emaps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"/>
          <w:sz w:val="15"/>
          <w:szCs w:val="15"/>
        </w:rPr>
        <w:t>of</w:t>
      </w:r>
      <w:r>
        <w:rPr>
          <w:rFonts w:ascii="MS Gothic" w:hAnsi="MS Gothic" w:eastAsia="MS Gothic" w:cs="MS Gothic"/>
          <w:spacing w:val="-36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"/>
          <w:sz w:val="15"/>
          <w:szCs w:val="15"/>
        </w:rPr>
        <w:t>adjacent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"/>
          <w:sz w:val="15"/>
          <w:szCs w:val="15"/>
        </w:rPr>
        <w:t>time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"/>
          <w:sz w:val="15"/>
          <w:szCs w:val="15"/>
        </w:rPr>
        <w:t>points.</w:t>
      </w:r>
    </w:p>
    <w:p w14:paraId="777E4ADA">
      <w:pPr>
        <w:pStyle w:val="3"/>
        <w:spacing w:before="279" w:line="172" w:lineRule="auto"/>
        <w:ind w:left="5" w:right="339" w:firstLine="198"/>
        <w:jc w:val="both"/>
        <w:rPr>
          <w:sz w:val="17"/>
          <w:szCs w:val="17"/>
        </w:rPr>
      </w:pPr>
      <w:r>
        <w:rPr>
          <w:rFonts w:ascii="Arial" w:hAnsi="Arial" w:eastAsia="Arial" w:cs="Arial"/>
          <w:spacing w:val="-4"/>
          <w:sz w:val="17"/>
          <w:szCs w:val="17"/>
        </w:rPr>
        <w:t>Visual quality across</w:t>
      </w:r>
      <w:r>
        <w:rPr>
          <w:rFonts w:ascii="Arial" w:hAnsi="Arial" w:eastAsia="Arial" w:cs="Arial"/>
          <w:spacing w:val="12"/>
          <w:w w:val="101"/>
          <w:sz w:val="17"/>
          <w:szCs w:val="17"/>
        </w:rPr>
        <w:t xml:space="preserve"> </w:t>
      </w:r>
      <w:r>
        <w:rPr>
          <w:rFonts w:ascii="Arial" w:hAnsi="Arial" w:eastAsia="Arial" w:cs="Arial"/>
          <w:spacing w:val="-4"/>
          <w:sz w:val="17"/>
          <w:szCs w:val="17"/>
        </w:rPr>
        <w:t>differe</w:t>
      </w:r>
      <w:r>
        <w:rPr>
          <w:rFonts w:ascii="Arial" w:hAnsi="Arial" w:eastAsia="Arial" w:cs="Arial"/>
          <w:spacing w:val="-5"/>
          <w:sz w:val="17"/>
          <w:szCs w:val="17"/>
        </w:rPr>
        <w:t>nt</w:t>
      </w:r>
      <w:r>
        <w:rPr>
          <w:rFonts w:ascii="Arial" w:hAnsi="Arial" w:eastAsia="Arial" w:cs="Arial"/>
          <w:spacing w:val="10"/>
          <w:sz w:val="17"/>
          <w:szCs w:val="17"/>
        </w:rPr>
        <w:t xml:space="preserve"> </w:t>
      </w:r>
      <w:r>
        <w:rPr>
          <w:rFonts w:ascii="Arial" w:hAnsi="Arial" w:eastAsia="Arial" w:cs="Arial"/>
          <w:spacing w:val="-5"/>
          <w:sz w:val="17"/>
          <w:szCs w:val="17"/>
        </w:rPr>
        <w:t xml:space="preserve">meshes. </w:t>
      </w:r>
      <w:r>
        <w:rPr>
          <w:spacing w:val="-5"/>
          <w:sz w:val="17"/>
          <w:szCs w:val="17"/>
        </w:rPr>
        <w:t>The visual quality</w:t>
      </w:r>
      <w:r>
        <w:rPr>
          <w:spacing w:val="6"/>
          <w:sz w:val="17"/>
          <w:szCs w:val="17"/>
        </w:rPr>
        <w:t xml:space="preserve"> </w:t>
      </w:r>
      <w:r>
        <w:rPr>
          <w:spacing w:val="-5"/>
          <w:sz w:val="17"/>
          <w:szCs w:val="17"/>
        </w:rPr>
        <w:t>of our</w:t>
      </w:r>
      <w:r>
        <w:rPr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method is determined by the number of probes and</w:t>
      </w:r>
      <w:r>
        <w:rPr>
          <w:spacing w:val="-1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the</w:t>
      </w:r>
      <w:r>
        <w:rPr>
          <w:spacing w:val="-5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vertex</w:t>
      </w:r>
      <w:r>
        <w:rPr>
          <w:spacing w:val="2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den-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sity of</w:t>
      </w:r>
      <w:r>
        <w:rPr>
          <w:spacing w:val="-5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the mesh. Unlike existing approaches, our method performs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better on complex models with denser meshes. For extremely</w:t>
      </w:r>
      <w:r>
        <w:rPr>
          <w:spacing w:val="16"/>
          <w:w w:val="10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sim-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ple meshes, higher</w:t>
      </w:r>
      <w:r>
        <w:rPr>
          <w:spacing w:val="8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accuracy</w:t>
      </w:r>
      <w:r>
        <w:rPr>
          <w:spacing w:val="7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can be</w:t>
      </w:r>
      <w:r>
        <w:rPr>
          <w:spacing w:val="8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achi</w:t>
      </w:r>
      <w:r>
        <w:rPr>
          <w:spacing w:val="-8"/>
          <w:sz w:val="17"/>
          <w:szCs w:val="17"/>
        </w:rPr>
        <w:t>eved by</w:t>
      </w:r>
      <w:r>
        <w:rPr>
          <w:spacing w:val="7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applying</w:t>
      </w:r>
      <w:r>
        <w:rPr>
          <w:spacing w:val="10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simple</w:t>
      </w:r>
    </w:p>
    <w:p w14:paraId="1F72AEAA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7C6AFEA">
      <w:pPr>
        <w:spacing w:before="32" w:line="2574" w:lineRule="exact"/>
        <w:ind w:firstLine="8"/>
      </w:pPr>
      <w:r>
        <w:rPr>
          <w:position w:val="-51"/>
        </w:rPr>
        <w:drawing>
          <wp:inline distT="0" distB="0" distL="0" distR="0">
            <wp:extent cx="3075940" cy="163449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76381" cy="16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EEED">
      <w:pPr>
        <w:pStyle w:val="3"/>
        <w:spacing w:before="236" w:line="230" w:lineRule="auto"/>
        <w:ind w:left="8" w:right="3" w:firstLine="15"/>
        <w:jc w:val="both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-7"/>
        </w:rPr>
        <w:t>Fig. 12. Time</w:t>
      </w:r>
      <w:r>
        <w:rPr>
          <w:rFonts w:ascii="MS Gothic" w:hAnsi="MS Gothic" w:eastAsia="MS Gothic" w:cs="MS Gothic"/>
          <w:spacing w:val="-28"/>
        </w:rPr>
        <w:t xml:space="preserve"> </w:t>
      </w:r>
      <w:r>
        <w:rPr>
          <w:rFonts w:ascii="MS Gothic" w:hAnsi="MS Gothic" w:eastAsia="MS Gothic" w:cs="MS Gothic"/>
          <w:spacing w:val="-7"/>
        </w:rPr>
        <w:t>of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rFonts w:ascii="MS Gothic" w:hAnsi="MS Gothic" w:eastAsia="MS Gothic" w:cs="MS Gothic"/>
          <w:spacing w:val="-7"/>
        </w:rPr>
        <w:t>the</w:t>
      </w:r>
      <w:r>
        <w:rPr>
          <w:rFonts w:ascii="MS Gothic" w:hAnsi="MS Gothic" w:eastAsia="MS Gothic" w:cs="MS Gothic"/>
          <w:spacing w:val="-21"/>
        </w:rPr>
        <w:t xml:space="preserve"> </w:t>
      </w:r>
      <w:r>
        <w:rPr>
          <w:rFonts w:ascii="MS Gothic" w:hAnsi="MS Gothic" w:eastAsia="MS Gothic" w:cs="MS Gothic"/>
          <w:spacing w:val="-7"/>
        </w:rPr>
        <w:t>Day</w:t>
      </w:r>
      <w:r>
        <w:rPr>
          <w:rFonts w:ascii="MS Gothic" w:hAnsi="MS Gothic" w:eastAsia="MS Gothic" w:cs="MS Gothic"/>
          <w:spacing w:val="-22"/>
        </w:rPr>
        <w:t xml:space="preserve"> </w:t>
      </w:r>
      <w:r>
        <w:rPr>
          <w:rFonts w:ascii="MS Gothic" w:hAnsi="MS Gothic" w:eastAsia="MS Gothic" w:cs="MS Gothic"/>
          <w:spacing w:val="-7"/>
        </w:rPr>
        <w:t>in</w:t>
      </w:r>
      <w:r>
        <w:rPr>
          <w:rFonts w:ascii="MS Gothic" w:hAnsi="MS Gothic" w:eastAsia="MS Gothic" w:cs="MS Gothic"/>
          <w:spacing w:val="-20"/>
        </w:rPr>
        <w:t xml:space="preserve"> </w:t>
      </w:r>
      <w:r>
        <w:rPr>
          <w:rFonts w:ascii="MS Gothic" w:hAnsi="MS Gothic" w:eastAsia="MS Gothic" w:cs="MS Gothic"/>
          <w:spacing w:val="-7"/>
        </w:rPr>
        <w:t>LightingTutorial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rFonts w:ascii="MS Gothic" w:hAnsi="MS Gothic" w:eastAsia="MS Gothic" w:cs="MS Gothic"/>
          <w:spacing w:val="-7"/>
        </w:rPr>
        <w:t>Scene.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rFonts w:ascii="MS Gothic" w:hAnsi="MS Gothic" w:eastAsia="MS Gothic" w:cs="MS Gothic"/>
          <w:spacing w:val="-7"/>
        </w:rPr>
        <w:t>Our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rFonts w:ascii="MS Gothic" w:hAnsi="MS Gothic" w:eastAsia="MS Gothic" w:cs="MS Gothic"/>
          <w:spacing w:val="-7"/>
        </w:rPr>
        <w:t>work</w:t>
      </w:r>
      <w:r>
        <w:rPr>
          <w:rFonts w:ascii="MS Gothic" w:hAnsi="MS Gothic" w:eastAsia="MS Gothic" w:cs="MS Gothic"/>
          <w:spacing w:val="-22"/>
        </w:rPr>
        <w:t xml:space="preserve"> </w:t>
      </w:r>
      <w:r>
        <w:rPr>
          <w:rFonts w:ascii="MS Gothic" w:hAnsi="MS Gothic" w:eastAsia="MS Gothic" w:cs="MS Gothic"/>
          <w:spacing w:val="-7"/>
        </w:rPr>
        <w:t>requires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>
          <w:rFonts w:ascii="MS Gothic" w:hAnsi="MS Gothic" w:eastAsia="MS Gothic" w:cs="MS Gothic"/>
          <w:spacing w:val="-7"/>
        </w:rPr>
        <w:t>only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-3"/>
        </w:rPr>
        <w:t>4MB</w:t>
      </w:r>
      <w:r>
        <w:rPr>
          <w:rFonts w:ascii="MS Gothic" w:hAnsi="MS Gothic" w:eastAsia="MS Gothic" w:cs="MS Gothic"/>
          <w:spacing w:val="-11"/>
        </w:rPr>
        <w:t xml:space="preserve"> </w:t>
      </w:r>
      <w:r>
        <w:rPr>
          <w:rFonts w:ascii="MS Gothic" w:hAnsi="MS Gothic" w:eastAsia="MS Gothic" w:cs="MS Gothic"/>
          <w:spacing w:val="-3"/>
        </w:rPr>
        <w:t>of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>
          <w:rFonts w:ascii="MS Gothic" w:hAnsi="MS Gothic" w:eastAsia="MS Gothic" w:cs="MS Gothic"/>
          <w:spacing w:val="-3"/>
        </w:rPr>
        <w:t>memory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rFonts w:ascii="MS Gothic" w:hAnsi="MS Gothic" w:eastAsia="MS Gothic" w:cs="MS Gothic"/>
          <w:spacing w:val="-3"/>
        </w:rPr>
        <w:t>(0.5MB</w:t>
      </w:r>
      <w:r>
        <w:rPr>
          <w:rFonts w:ascii="MS Gothic" w:hAnsi="MS Gothic" w:eastAsia="MS Gothic" w:cs="MS Gothic"/>
          <w:spacing w:val="-19"/>
        </w:rPr>
        <w:t xml:space="preserve"> </w:t>
      </w:r>
      <w:r>
        <w:rPr>
          <w:spacing w:val="-3"/>
        </w:rPr>
        <w:t>×</w:t>
      </w:r>
      <w:r>
        <w:rPr>
          <w:spacing w:val="10"/>
        </w:rPr>
        <w:t xml:space="preserve"> </w:t>
      </w:r>
      <w:r>
        <w:rPr>
          <w:rFonts w:ascii="MS Gothic" w:hAnsi="MS Gothic" w:eastAsia="MS Gothic" w:cs="MS Gothic"/>
          <w:spacing w:val="-3"/>
        </w:rPr>
        <w:t>8)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>
          <w:rFonts w:ascii="MS Gothic" w:hAnsi="MS Gothic" w:eastAsia="MS Gothic" w:cs="MS Gothic"/>
          <w:spacing w:val="-3"/>
        </w:rPr>
        <w:t>to</w:t>
      </w:r>
      <w:r>
        <w:rPr>
          <w:rFonts w:ascii="MS Gothic" w:hAnsi="MS Gothic" w:eastAsia="MS Gothic" w:cs="MS Gothic"/>
          <w:spacing w:val="-21"/>
        </w:rPr>
        <w:t xml:space="preserve"> </w:t>
      </w:r>
      <w:r>
        <w:rPr>
          <w:rFonts w:ascii="MS Gothic" w:hAnsi="MS Gothic" w:eastAsia="MS Gothic" w:cs="MS Gothic"/>
          <w:spacing w:val="-3"/>
        </w:rPr>
        <w:t>realize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>
          <w:rFonts w:ascii="MS Gothic" w:hAnsi="MS Gothic" w:eastAsia="MS Gothic" w:cs="MS Gothic"/>
          <w:spacing w:val="-3"/>
        </w:rPr>
        <w:t>the</w:t>
      </w:r>
      <w:r>
        <w:rPr>
          <w:rFonts w:ascii="MS Gothic" w:hAnsi="MS Gothic" w:eastAsia="MS Gothic" w:cs="MS Gothic"/>
          <w:spacing w:val="-26"/>
        </w:rPr>
        <w:t xml:space="preserve"> </w:t>
      </w:r>
      <w:r>
        <w:rPr>
          <w:rFonts w:ascii="MS Gothic" w:hAnsi="MS Gothic" w:eastAsia="MS Gothic" w:cs="MS Gothic"/>
          <w:spacing w:val="-3"/>
        </w:rPr>
        <w:t>day-night</w:t>
      </w:r>
      <w:r>
        <w:rPr>
          <w:rFonts w:ascii="MS Gothic" w:hAnsi="MS Gothic" w:eastAsia="MS Gothic" w:cs="MS Gothic"/>
          <w:spacing w:val="-28"/>
        </w:rPr>
        <w:t xml:space="preserve"> </w:t>
      </w:r>
      <w:r>
        <w:rPr>
          <w:rFonts w:ascii="MS Gothic" w:hAnsi="MS Gothic" w:eastAsia="MS Gothic" w:cs="MS Gothic"/>
          <w:spacing w:val="-3"/>
        </w:rPr>
        <w:t>global</w:t>
      </w:r>
      <w:r>
        <w:rPr>
          <w:rFonts w:ascii="MS Gothic" w:hAnsi="MS Gothic" w:eastAsia="MS Gothic" w:cs="MS Gothic"/>
          <w:spacing w:val="-21"/>
        </w:rPr>
        <w:t xml:space="preserve"> </w:t>
      </w:r>
      <w:r>
        <w:rPr>
          <w:rFonts w:ascii="MS Gothic" w:hAnsi="MS Gothic" w:eastAsia="MS Gothic" w:cs="MS Gothic"/>
          <w:spacing w:val="-3"/>
        </w:rPr>
        <w:t>illumination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-5"/>
        </w:rPr>
        <w:t>efect.</w:t>
      </w:r>
      <w:r>
        <w:rPr>
          <w:rFonts w:ascii="MS Gothic" w:hAnsi="MS Gothic" w:eastAsia="MS Gothic" w:cs="MS Gothic"/>
          <w:spacing w:val="-21"/>
        </w:rPr>
        <w:t xml:space="preserve"> </w:t>
      </w:r>
      <w:r>
        <w:rPr>
          <w:rFonts w:ascii="MS Gothic" w:hAnsi="MS Gothic" w:eastAsia="MS Gothic" w:cs="MS Gothic"/>
          <w:spacing w:val="-5"/>
        </w:rPr>
        <w:t>In</w:t>
      </w:r>
      <w:r>
        <w:rPr>
          <w:rFonts w:ascii="MS Gothic" w:hAnsi="MS Gothic" w:eastAsia="MS Gothic" w:cs="MS Gothic"/>
          <w:spacing w:val="-29"/>
        </w:rPr>
        <w:t xml:space="preserve"> </w:t>
      </w:r>
      <w:r>
        <w:rPr>
          <w:rFonts w:ascii="MS Gothic" w:hAnsi="MS Gothic" w:eastAsia="MS Gothic" w:cs="MS Gothic"/>
          <w:spacing w:val="-5"/>
        </w:rPr>
        <w:t>contrast,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-5"/>
        </w:rPr>
        <w:t>the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rFonts w:ascii="MS Gothic" w:hAnsi="MS Gothic" w:eastAsia="MS Gothic" w:cs="MS Gothic"/>
          <w:spacing w:val="-5"/>
        </w:rPr>
        <w:t>traditional</w:t>
      </w:r>
      <w:r>
        <w:rPr>
          <w:rFonts w:ascii="MS Gothic" w:hAnsi="MS Gothic" w:eastAsia="MS Gothic" w:cs="MS Gothic"/>
          <w:spacing w:val="-22"/>
        </w:rPr>
        <w:t xml:space="preserve"> </w:t>
      </w:r>
      <w:r>
        <w:rPr>
          <w:rFonts w:ascii="MS Gothic" w:hAnsi="MS Gothic" w:eastAsia="MS Gothic" w:cs="MS Gothic"/>
          <w:spacing w:val="-5"/>
        </w:rPr>
        <w:t>lightm</w:t>
      </w:r>
      <w:r>
        <w:rPr>
          <w:rFonts w:ascii="MS Gothic" w:hAnsi="MS Gothic" w:eastAsia="MS Gothic" w:cs="MS Gothic"/>
          <w:spacing w:val="-6"/>
        </w:rPr>
        <w:t>ap</w:t>
      </w:r>
      <w:r>
        <w:rPr>
          <w:rFonts w:ascii="MS Gothic" w:hAnsi="MS Gothic" w:eastAsia="MS Gothic" w:cs="MS Gothic"/>
          <w:spacing w:val="-24"/>
        </w:rPr>
        <w:t xml:space="preserve"> </w:t>
      </w:r>
      <w:r>
        <w:rPr>
          <w:rFonts w:ascii="MS Gothic" w:hAnsi="MS Gothic" w:eastAsia="MS Gothic" w:cs="MS Gothic"/>
          <w:spacing w:val="-6"/>
        </w:rPr>
        <w:t>method</w:t>
      </w:r>
      <w:r>
        <w:rPr>
          <w:rFonts w:ascii="MS Gothic" w:hAnsi="MS Gothic" w:eastAsia="MS Gothic" w:cs="MS Gothic"/>
          <w:spacing w:val="-23"/>
        </w:rPr>
        <w:t xml:space="preserve"> </w:t>
      </w:r>
      <w:r>
        <w:rPr>
          <w:rFonts w:ascii="MS Gothic" w:hAnsi="MS Gothic" w:eastAsia="MS Gothic" w:cs="MS Gothic"/>
          <w:spacing w:val="-6"/>
        </w:rPr>
        <w:t>requires</w:t>
      </w:r>
      <w:r>
        <w:rPr>
          <w:rFonts w:ascii="MS Gothic" w:hAnsi="MS Gothic" w:eastAsia="MS Gothic" w:cs="MS Gothic"/>
          <w:spacing w:val="-19"/>
        </w:rPr>
        <w:t xml:space="preserve"> </w:t>
      </w:r>
      <w:r>
        <w:rPr>
          <w:rFonts w:ascii="MS Gothic" w:hAnsi="MS Gothic" w:eastAsia="MS Gothic" w:cs="MS Gothic"/>
          <w:spacing w:val="-6"/>
        </w:rPr>
        <w:t>18MB</w:t>
      </w:r>
      <w:r>
        <w:rPr>
          <w:rFonts w:ascii="MS Gothic" w:hAnsi="MS Gothic" w:eastAsia="MS Gothic" w:cs="MS Gothic"/>
          <w:spacing w:val="-29"/>
        </w:rPr>
        <w:t xml:space="preserve"> </w:t>
      </w:r>
      <w:r>
        <w:rPr>
          <w:rFonts w:ascii="MS Gothic" w:hAnsi="MS Gothic" w:eastAsia="MS Gothic" w:cs="MS Gothic"/>
          <w:spacing w:val="-6"/>
        </w:rPr>
        <w:t>of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-6"/>
        </w:rPr>
        <w:t>mem-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-6"/>
        </w:rPr>
        <w:t>ory</w:t>
      </w:r>
      <w:r>
        <w:rPr>
          <w:rFonts w:ascii="MS Gothic" w:hAnsi="MS Gothic" w:eastAsia="MS Gothic" w:cs="MS Gothic"/>
          <w:spacing w:val="-16"/>
        </w:rPr>
        <w:t xml:space="preserve"> </w:t>
      </w:r>
      <w:r>
        <w:rPr>
          <w:rFonts w:ascii="MS Gothic" w:hAnsi="MS Gothic" w:eastAsia="MS Gothic" w:cs="MS Gothic"/>
          <w:spacing w:val="-6"/>
        </w:rPr>
        <w:t>usage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-6"/>
        </w:rPr>
        <w:t>for</w:t>
      </w:r>
      <w:r>
        <w:rPr>
          <w:rFonts w:ascii="MS Gothic" w:hAnsi="MS Gothic" w:eastAsia="MS Gothic" w:cs="MS Gothic"/>
          <w:spacing w:val="-28"/>
        </w:rPr>
        <w:t xml:space="preserve"> </w:t>
      </w:r>
      <w:r>
        <w:rPr>
          <w:rFonts w:ascii="MS Gothic" w:hAnsi="MS Gothic" w:eastAsia="MS Gothic" w:cs="MS Gothic"/>
          <w:spacing w:val="-6"/>
        </w:rPr>
        <w:t>a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>
          <w:rFonts w:ascii="MS Gothic" w:hAnsi="MS Gothic" w:eastAsia="MS Gothic" w:cs="MS Gothic"/>
          <w:spacing w:val="-6"/>
        </w:rPr>
        <w:t>single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-6"/>
        </w:rPr>
        <w:t>time</w:t>
      </w:r>
      <w:r>
        <w:rPr>
          <w:rFonts w:ascii="MS Gothic" w:hAnsi="MS Gothic" w:eastAsia="MS Gothic" w:cs="MS Gothic"/>
          <w:spacing w:val="-24"/>
        </w:rPr>
        <w:t xml:space="preserve"> </w:t>
      </w:r>
      <w:r>
        <w:rPr>
          <w:rFonts w:ascii="MS Gothic" w:hAnsi="MS Gothic" w:eastAsia="MS Gothic" w:cs="MS Gothic"/>
          <w:spacing w:val="-6"/>
        </w:rPr>
        <w:t>point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rFonts w:ascii="MS Gothic" w:hAnsi="MS Gothic" w:eastAsia="MS Gothic" w:cs="MS Gothic"/>
          <w:spacing w:val="-6"/>
        </w:rPr>
        <w:t>at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>
          <w:rFonts w:ascii="MS Gothic" w:hAnsi="MS Gothic" w:eastAsia="MS Gothic" w:cs="MS Gothic"/>
          <w:spacing w:val="-6"/>
        </w:rPr>
        <w:t>comparable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rFonts w:ascii="MS Gothic" w:hAnsi="MS Gothic" w:eastAsia="MS Gothic" w:cs="MS Gothic"/>
          <w:spacing w:val="-6"/>
        </w:rPr>
        <w:t>quality.</w:t>
      </w:r>
    </w:p>
    <w:p w14:paraId="03F1BAF2">
      <w:pPr>
        <w:spacing w:line="245" w:lineRule="auto"/>
        <w:rPr>
          <w:rFonts w:ascii="Arial"/>
          <w:sz w:val="21"/>
        </w:rPr>
      </w:pPr>
    </w:p>
    <w:p w14:paraId="4EF3239C">
      <w:pPr>
        <w:spacing w:line="246" w:lineRule="auto"/>
        <w:rPr>
          <w:rFonts w:ascii="Arial"/>
          <w:sz w:val="21"/>
        </w:rPr>
      </w:pPr>
    </w:p>
    <w:p w14:paraId="37CC439D">
      <w:pPr>
        <w:spacing w:line="246" w:lineRule="auto"/>
        <w:rPr>
          <w:rFonts w:ascii="Arial"/>
          <w:sz w:val="21"/>
        </w:rPr>
      </w:pPr>
    </w:p>
    <w:p w14:paraId="4ABF6E80">
      <w:pPr>
        <w:spacing w:line="246" w:lineRule="auto"/>
        <w:rPr>
          <w:rFonts w:ascii="Arial"/>
          <w:sz w:val="21"/>
        </w:rPr>
      </w:pPr>
    </w:p>
    <w:p w14:paraId="2B04A99D">
      <w:pPr>
        <w:pStyle w:val="3"/>
        <w:spacing w:before="73" w:line="180" w:lineRule="auto"/>
        <w:ind w:left="2" w:right="10" w:firstLine="14"/>
        <w:jc w:val="both"/>
        <w:rPr>
          <w:sz w:val="17"/>
          <w:szCs w:val="17"/>
        </w:rPr>
      </w:pPr>
      <w:r>
        <w:rPr>
          <w:spacing w:val="-7"/>
          <w:sz w:val="17"/>
          <w:szCs w:val="17"/>
        </w:rPr>
        <w:t>subdivision operations to increase mesh density, but this wi</w:t>
      </w:r>
      <w:r>
        <w:rPr>
          <w:spacing w:val="-8"/>
          <w:sz w:val="17"/>
          <w:szCs w:val="17"/>
        </w:rPr>
        <w:t>ll also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increase the geometric memory usage. In our engineering practice,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models satisfying the vertex</w:t>
      </w:r>
      <w:r>
        <w:rPr>
          <w:spacing w:val="-7"/>
          <w:sz w:val="17"/>
          <w:szCs w:val="17"/>
        </w:rPr>
        <w:t xml:space="preserve"> density criteria constitute more than</w:t>
      </w:r>
      <w:r>
        <w:rPr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95% of</w:t>
      </w:r>
      <w:r>
        <w:rPr>
          <w:spacing w:val="-22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the scene and using traditional methods f</w:t>
      </w:r>
      <w:r>
        <w:rPr>
          <w:spacing w:val="-12"/>
          <w:sz w:val="17"/>
          <w:szCs w:val="17"/>
        </w:rPr>
        <w:t>or extremely simple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meshes is a better choice. For meshes that</w:t>
      </w:r>
      <w:r>
        <w:rPr>
          <w:spacing w:val="-9"/>
          <w:sz w:val="17"/>
          <w:szCs w:val="17"/>
        </w:rPr>
        <w:t xml:space="preserve"> do not require</w:t>
      </w:r>
      <w:r>
        <w:rPr>
          <w:spacing w:val="-2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reuse</w:t>
      </w:r>
      <w:r>
        <w:rPr>
          <w:spacing w:val="2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or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 xml:space="preserve">are highly complex, we can opt for </w:t>
      </w:r>
      <w:r>
        <w:rPr>
          <w:spacing w:val="-8"/>
          <w:sz w:val="17"/>
          <w:szCs w:val="17"/>
        </w:rPr>
        <w:t>targeted optimization, such</w:t>
      </w:r>
      <w:r>
        <w:rPr>
          <w:spacing w:val="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as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distributing probes based on the actual lighting envi</w:t>
      </w:r>
      <w:r>
        <w:rPr>
          <w:spacing w:val="-9"/>
          <w:sz w:val="17"/>
          <w:szCs w:val="17"/>
        </w:rPr>
        <w:t>ronment. This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will efectively reduce the number of</w:t>
      </w:r>
      <w:r>
        <w:rPr>
          <w:spacing w:val="-11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light probes while improving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lighting quality.</w:t>
      </w:r>
    </w:p>
    <w:p w14:paraId="3B8E4965">
      <w:pPr>
        <w:pStyle w:val="3"/>
        <w:spacing w:before="3" w:line="180" w:lineRule="auto"/>
        <w:ind w:left="5" w:firstLine="185"/>
        <w:jc w:val="both"/>
        <w:rPr>
          <w:sz w:val="17"/>
          <w:szCs w:val="17"/>
        </w:rPr>
      </w:pPr>
      <w:r>
        <w:rPr>
          <w:rFonts w:ascii="Arial" w:hAnsi="Arial" w:eastAsia="Arial" w:cs="Arial"/>
          <w:spacing w:val="-7"/>
          <w:sz w:val="17"/>
          <w:szCs w:val="17"/>
        </w:rPr>
        <w:t xml:space="preserve">Dynamic objects. </w:t>
      </w:r>
      <w:r>
        <w:rPr>
          <w:spacing w:val="-7"/>
          <w:sz w:val="17"/>
          <w:szCs w:val="17"/>
        </w:rPr>
        <w:t>Our work mainly focuses on static</w:t>
      </w:r>
      <w:r>
        <w:rPr>
          <w:spacing w:val="15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objects. For</w:t>
      </w:r>
      <w:r>
        <w:rPr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dynamic objects in mobile games, which are often</w:t>
      </w:r>
      <w:r>
        <w:rPr>
          <w:spacing w:val="5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augmented with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supplementary lighting, the relia</w:t>
      </w:r>
      <w:r>
        <w:rPr>
          <w:spacing w:val="-7"/>
          <w:sz w:val="17"/>
          <w:szCs w:val="17"/>
        </w:rPr>
        <w:t>nce on global illumination (GI) is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less critical compared to static objects. Simp</w:t>
      </w:r>
      <w:r>
        <w:rPr>
          <w:spacing w:val="-10"/>
          <w:sz w:val="17"/>
          <w:szCs w:val="17"/>
        </w:rPr>
        <w:t>ler GI solutions are typi-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 xml:space="preserve">cally more suitable for </w:t>
      </w:r>
      <w:r>
        <w:rPr>
          <w:spacing w:val="-9"/>
          <w:sz w:val="17"/>
          <w:szCs w:val="17"/>
        </w:rPr>
        <w:t>low-end platforms, such as Indirect Lighting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Cache (ILC), which condu</w:t>
      </w:r>
      <w:r>
        <w:rPr>
          <w:spacing w:val="-8"/>
          <w:sz w:val="17"/>
          <w:szCs w:val="17"/>
        </w:rPr>
        <w:t>ct an interpolation for the whole compo-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nent. As for extending our work to dyn</w:t>
      </w:r>
      <w:r>
        <w:rPr>
          <w:spacing w:val="-7"/>
          <w:sz w:val="17"/>
          <w:szCs w:val="17"/>
        </w:rPr>
        <w:t>amic objects, we</w:t>
      </w:r>
      <w:r>
        <w:rPr>
          <w:spacing w:val="2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consider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interpolating SH values from the surrounding environment to be a</w:t>
      </w:r>
      <w:r>
        <w:rPr>
          <w:spacing w:val="18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viable approach.</w:t>
      </w:r>
    </w:p>
    <w:p w14:paraId="6FD07D38">
      <w:pPr>
        <w:pStyle w:val="3"/>
        <w:spacing w:before="1" w:line="177" w:lineRule="auto"/>
        <w:ind w:left="8" w:firstLine="181"/>
        <w:jc w:val="both"/>
        <w:rPr>
          <w:sz w:val="17"/>
          <w:szCs w:val="17"/>
        </w:rPr>
      </w:pPr>
      <w:r>
        <w:rPr>
          <w:rFonts w:ascii="Arial" w:hAnsi="Arial" w:eastAsia="Arial" w:cs="Arial"/>
          <w:spacing w:val="-9"/>
          <w:sz w:val="17"/>
          <w:szCs w:val="17"/>
        </w:rPr>
        <w:t>Potential</w:t>
      </w:r>
      <w:r>
        <w:rPr>
          <w:rFonts w:ascii="Arial" w:hAnsi="Arial" w:eastAsia="Arial" w:cs="Arial"/>
          <w:spacing w:val="-6"/>
          <w:sz w:val="17"/>
          <w:szCs w:val="17"/>
        </w:rPr>
        <w:t xml:space="preserve"> </w:t>
      </w:r>
      <w:r>
        <w:rPr>
          <w:rFonts w:ascii="Arial" w:hAnsi="Arial" w:eastAsia="Arial" w:cs="Arial"/>
          <w:spacing w:val="-9"/>
          <w:sz w:val="17"/>
          <w:szCs w:val="17"/>
        </w:rPr>
        <w:t>LOD</w:t>
      </w:r>
      <w:r>
        <w:rPr>
          <w:rFonts w:ascii="Arial" w:hAnsi="Arial" w:eastAsia="Arial" w:cs="Arial"/>
          <w:spacing w:val="-22"/>
          <w:sz w:val="17"/>
          <w:szCs w:val="17"/>
        </w:rPr>
        <w:t xml:space="preserve"> </w:t>
      </w:r>
      <w:r>
        <w:rPr>
          <w:rFonts w:ascii="Arial" w:hAnsi="Arial" w:eastAsia="Arial" w:cs="Arial"/>
          <w:spacing w:val="-9"/>
          <w:sz w:val="17"/>
          <w:szCs w:val="17"/>
        </w:rPr>
        <w:t xml:space="preserve">popping. </w:t>
      </w:r>
      <w:r>
        <w:rPr>
          <w:spacing w:val="-9"/>
          <w:sz w:val="17"/>
          <w:szCs w:val="17"/>
        </w:rPr>
        <w:t>Given</w:t>
      </w:r>
      <w:r>
        <w:rPr>
          <w:spacing w:val="-13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that</w:t>
      </w:r>
      <w:r>
        <w:rPr>
          <w:spacing w:val="-17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visual</w:t>
      </w:r>
      <w:r>
        <w:rPr>
          <w:spacing w:val="-13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requirements on</w:t>
      </w:r>
      <w:r>
        <w:rPr>
          <w:spacing w:val="-15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low-end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platforms are generally less stringent, and the impact</w:t>
      </w:r>
      <w:r>
        <w:rPr>
          <w:spacing w:val="18"/>
          <w:w w:val="10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of</w:t>
      </w:r>
      <w:r>
        <w:rPr>
          <w:spacing w:val="-15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global</w:t>
      </w:r>
      <w:r>
        <w:rPr>
          <w:spacing w:val="-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illu-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mination (GI) transitions is less pronounced than that of</w:t>
      </w:r>
      <w:r>
        <w:rPr>
          <w:spacing w:val="-11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mesh level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of</w:t>
      </w:r>
      <w:r>
        <w:rPr>
          <w:spacing w:val="-16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detail (LOD) changes, our work simply applies probe d</w:t>
      </w:r>
      <w:r>
        <w:rPr>
          <w:spacing w:val="-10"/>
          <w:sz w:val="17"/>
          <w:szCs w:val="17"/>
        </w:rPr>
        <w:t>istribution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to</w:t>
      </w:r>
      <w:r>
        <w:rPr>
          <w:spacing w:val="16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each</w:t>
      </w:r>
      <w:r>
        <w:rPr>
          <w:spacing w:val="12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level</w:t>
      </w:r>
      <w:r>
        <w:rPr>
          <w:spacing w:val="17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of the</w:t>
      </w:r>
      <w:r>
        <w:rPr>
          <w:spacing w:val="12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mesh,</w:t>
      </w:r>
      <w:r>
        <w:rPr>
          <w:spacing w:val="10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which</w:t>
      </w:r>
      <w:r>
        <w:rPr>
          <w:spacing w:val="13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may</w:t>
      </w:r>
      <w:r>
        <w:rPr>
          <w:spacing w:val="13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lead</w:t>
      </w:r>
      <w:r>
        <w:rPr>
          <w:spacing w:val="13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to</w:t>
      </w:r>
      <w:r>
        <w:rPr>
          <w:spacing w:val="10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pot</w:t>
      </w:r>
      <w:r>
        <w:rPr>
          <w:spacing w:val="-9"/>
          <w:sz w:val="17"/>
          <w:szCs w:val="17"/>
        </w:rPr>
        <w:t>ential</w:t>
      </w:r>
      <w:r>
        <w:rPr>
          <w:spacing w:val="10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popping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phenomena. We consider simplifying</w:t>
      </w:r>
      <w:r>
        <w:rPr>
          <w:spacing w:val="-8"/>
          <w:sz w:val="17"/>
          <w:szCs w:val="17"/>
        </w:rPr>
        <w:t xml:space="preserve"> the probe distribution from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LOD0 to be</w:t>
      </w:r>
      <w:r>
        <w:rPr>
          <w:spacing w:val="8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 valuable task,</w:t>
      </w:r>
      <w:r>
        <w:rPr>
          <w:spacing w:val="8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</w:t>
      </w:r>
      <w:r>
        <w:rPr>
          <w:spacing w:val="-8"/>
          <w:sz w:val="17"/>
          <w:szCs w:val="17"/>
        </w:rPr>
        <w:t>s</w:t>
      </w:r>
      <w:r>
        <w:rPr>
          <w:spacing w:val="6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it</w:t>
      </w:r>
      <w:r>
        <w:rPr>
          <w:spacing w:val="8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can</w:t>
      </w:r>
      <w:r>
        <w:rPr>
          <w:spacing w:val="1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save</w:t>
      </w:r>
      <w:r>
        <w:rPr>
          <w:spacing w:val="9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optimization</w:t>
      </w:r>
      <w:r>
        <w:rPr>
          <w:spacing w:val="6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time</w:t>
      </w:r>
      <w:r>
        <w:rPr>
          <w:spacing w:val="8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and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ensure smoother transiti</w:t>
      </w:r>
      <w:r>
        <w:rPr>
          <w:spacing w:val="-8"/>
          <w:sz w:val="17"/>
          <w:szCs w:val="17"/>
        </w:rPr>
        <w:t>ons. We will investigate this further in the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future.</w:t>
      </w:r>
    </w:p>
    <w:p w14:paraId="003C438A">
      <w:pPr>
        <w:pStyle w:val="3"/>
        <w:spacing w:before="7" w:line="178" w:lineRule="auto"/>
        <w:ind w:firstLine="190"/>
        <w:jc w:val="both"/>
        <w:rPr>
          <w:sz w:val="17"/>
          <w:szCs w:val="17"/>
        </w:rPr>
      </w:pPr>
      <w:r>
        <w:rPr>
          <w:rFonts w:ascii="Arial" w:hAnsi="Arial" w:eastAsia="Arial" w:cs="Arial"/>
          <w:spacing w:val="-5"/>
          <w:sz w:val="17"/>
          <w:szCs w:val="17"/>
        </w:rPr>
        <w:t>High-frequency detail limitation</w:t>
      </w:r>
      <w:r>
        <w:rPr>
          <w:rFonts w:ascii="Arial" w:hAnsi="Arial" w:eastAsia="Arial" w:cs="Arial"/>
          <w:spacing w:val="-6"/>
          <w:sz w:val="17"/>
          <w:szCs w:val="17"/>
        </w:rPr>
        <w:t xml:space="preserve">. </w:t>
      </w:r>
      <w:r>
        <w:rPr>
          <w:spacing w:val="-6"/>
          <w:sz w:val="17"/>
          <w:szCs w:val="17"/>
        </w:rPr>
        <w:t>Due to the constraints of</w:t>
      </w:r>
      <w:r>
        <w:rPr>
          <w:spacing w:val="-12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spheri-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cal harmonics (SH) and the vertex-probe structure, it is</w:t>
      </w:r>
      <w:r>
        <w:rPr>
          <w:spacing w:val="16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difficult for</w:t>
      </w:r>
      <w:r>
        <w:rPr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our work</w:t>
      </w:r>
      <w:r>
        <w:rPr>
          <w:spacing w:val="3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to</w:t>
      </w:r>
      <w:r>
        <w:rPr>
          <w:spacing w:val="-10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represent</w:t>
      </w:r>
      <w:r>
        <w:rPr>
          <w:spacing w:val="-12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high-frequency details such</w:t>
      </w:r>
      <w:r>
        <w:rPr>
          <w:spacing w:val="-8"/>
          <w:sz w:val="17"/>
          <w:szCs w:val="17"/>
        </w:rPr>
        <w:t xml:space="preserve"> </w:t>
      </w:r>
      <w:r>
        <w:rPr>
          <w:spacing w:val="-11"/>
          <w:sz w:val="17"/>
          <w:szCs w:val="17"/>
        </w:rPr>
        <w:t>as sharp shadows.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We explored using a lightweight neural network to address this is-</w:t>
      </w:r>
      <w:r>
        <w:rPr>
          <w:spacing w:val="2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sue but found it</w:t>
      </w:r>
      <w:r>
        <w:rPr>
          <w:spacing w:val="8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challenging to</w:t>
      </w:r>
      <w:r>
        <w:rPr>
          <w:spacing w:val="3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bala</w:t>
      </w:r>
      <w:r>
        <w:rPr>
          <w:spacing w:val="-8"/>
          <w:sz w:val="17"/>
          <w:szCs w:val="17"/>
        </w:rPr>
        <w:t>nce</w:t>
      </w:r>
      <w:r>
        <w:rPr>
          <w:spacing w:val="3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performance</w:t>
      </w:r>
      <w:r>
        <w:rPr>
          <w:spacing w:val="8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and</w:t>
      </w:r>
      <w:r>
        <w:rPr>
          <w:spacing w:val="9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quality.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Considering that this limitation i</w:t>
      </w:r>
      <w:r>
        <w:rPr>
          <w:spacing w:val="-9"/>
          <w:sz w:val="17"/>
          <w:szCs w:val="17"/>
        </w:rPr>
        <w:t>s not critical for low-end platforms,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we did not conduct further exploration and leave this problem for</w:t>
      </w:r>
      <w:r>
        <w:rPr>
          <w:spacing w:val="16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future work.</w:t>
      </w:r>
    </w:p>
    <w:p w14:paraId="6279B451">
      <w:pPr>
        <w:spacing w:line="178" w:lineRule="auto"/>
        <w:rPr>
          <w:sz w:val="17"/>
          <w:szCs w:val="17"/>
        </w:rPr>
        <w:sectPr>
          <w:type w:val="continuous"/>
          <w:pgSz w:w="12240" w:h="15840"/>
          <w:pgMar w:top="1293" w:right="1005" w:bottom="1630" w:left="1030" w:header="1078" w:footer="1473" w:gutter="0"/>
          <w:cols w:equalWidth="0" w:num="2">
            <w:col w:w="5220" w:space="100"/>
            <w:col w:w="4884"/>
          </w:cols>
        </w:sectPr>
      </w:pPr>
    </w:p>
    <w:p w14:paraId="382F235F">
      <w:pPr>
        <w:spacing w:line="279" w:lineRule="auto"/>
        <w:rPr>
          <w:rFonts w:ascii="Arial"/>
          <w:sz w:val="21"/>
        </w:rPr>
      </w:pPr>
    </w:p>
    <w:p w14:paraId="121B9915">
      <w:pPr>
        <w:spacing w:line="5363" w:lineRule="exact"/>
      </w:pPr>
      <w:r>
        <w:rPr>
          <w:position w:val="-107"/>
        </w:rPr>
        <w:drawing>
          <wp:inline distT="0" distB="0" distL="0" distR="0">
            <wp:extent cx="6456045" cy="340487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56466" cy="340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5A61">
      <w:pPr>
        <w:spacing w:before="236" w:line="251" w:lineRule="auto"/>
        <w:ind w:left="11" w:firstLine="3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pacing w:val="-8"/>
          <w:sz w:val="15"/>
          <w:szCs w:val="15"/>
        </w:rPr>
        <w:t>Fig. 13. The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results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of</w:t>
      </w:r>
      <w:r>
        <w:rPr>
          <w:rFonts w:ascii="MS Gothic" w:hAnsi="MS Gothic" w:eastAsia="MS Gothic" w:cs="MS Gothic"/>
          <w:spacing w:val="-3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multiple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objects</w:t>
      </w:r>
      <w:r>
        <w:rPr>
          <w:rFonts w:ascii="MS Gothic" w:hAnsi="MS Gothic" w:eastAsia="MS Gothic" w:cs="MS Gothic"/>
          <w:spacing w:val="-2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8"/>
          <w:sz w:val="15"/>
          <w:szCs w:val="15"/>
        </w:rPr>
        <w:t>i</w:t>
      </w:r>
      <w:r>
        <w:rPr>
          <w:rFonts w:ascii="MS Gothic" w:hAnsi="MS Gothic" w:eastAsia="MS Gothic" w:cs="MS Gothic"/>
          <w:spacing w:val="-9"/>
          <w:sz w:val="15"/>
          <w:szCs w:val="15"/>
        </w:rPr>
        <w:t>n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a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Cornell</w:t>
      </w:r>
      <w:r>
        <w:rPr>
          <w:rFonts w:ascii="MS Gothic" w:hAnsi="MS Gothic" w:eastAsia="MS Gothic" w:cs="MS Gothic"/>
          <w:spacing w:val="-2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Box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with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the</w:t>
      </w:r>
      <w:r>
        <w:rPr>
          <w:rFonts w:ascii="MS Gothic" w:hAnsi="MS Gothic" w:eastAsia="MS Gothic" w:cs="MS Gothic"/>
          <w:spacing w:val="-2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left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and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right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walls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as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emissive</w:t>
      </w:r>
      <w:r>
        <w:rPr>
          <w:rFonts w:ascii="MS Gothic" w:hAnsi="MS Gothic" w:eastAsia="MS Gothic" w:cs="MS Gothic"/>
          <w:spacing w:val="-2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light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sources.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Our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work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efectively</w:t>
      </w:r>
      <w:r>
        <w:rPr>
          <w:rFonts w:ascii="MS Gothic" w:hAnsi="MS Gothic" w:eastAsia="MS Gothic" w:cs="MS Gothic"/>
          <w:spacing w:val="-2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reduces</w:t>
      </w:r>
      <w:r>
        <w:rPr>
          <w:rFonts w:ascii="MS Gothic" w:hAnsi="MS Gothic" w:eastAsia="MS Gothic" w:cs="MS Gothic"/>
          <w:spacing w:val="-2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light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leakage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9"/>
          <w:sz w:val="15"/>
          <w:szCs w:val="15"/>
        </w:rPr>
        <w:t>and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bookmarkStart w:id="16" w:name="bookmark56"/>
      <w:bookmarkEnd w:id="16"/>
      <w:r>
        <w:rPr>
          <w:rFonts w:ascii="MS Gothic" w:hAnsi="MS Gothic" w:eastAsia="MS Gothic" w:cs="MS Gothic"/>
          <w:spacing w:val="-4"/>
          <w:sz w:val="15"/>
          <w:szCs w:val="15"/>
        </w:rPr>
        <w:t>preserves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more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details.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Compared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to</w:t>
      </w:r>
      <w:r>
        <w:rPr>
          <w:rFonts w:ascii="MS Gothic" w:hAnsi="MS Gothic" w:eastAsia="MS Gothic" w:cs="MS Gothic"/>
          <w:spacing w:val="-2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PSNR,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mRMSE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is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more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sensitive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t</w:t>
      </w:r>
      <w:r>
        <w:rPr>
          <w:rFonts w:ascii="MS Gothic" w:hAnsi="MS Gothic" w:eastAsia="MS Gothic" w:cs="MS Gothic"/>
          <w:spacing w:val="-5"/>
          <w:sz w:val="15"/>
          <w:szCs w:val="15"/>
        </w:rPr>
        <w:t>o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light</w:t>
      </w:r>
      <w:r>
        <w:rPr>
          <w:rFonts w:ascii="MS Gothic" w:hAnsi="MS Gothic" w:eastAsia="MS Gothic" w:cs="MS Gothic"/>
          <w:spacing w:val="-2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leakage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due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to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the</w:t>
      </w:r>
      <w:r>
        <w:rPr>
          <w:rFonts w:ascii="MS Gothic" w:hAnsi="MS Gothic" w:eastAsia="MS Gothic" w:cs="MS Gothic"/>
          <w:spacing w:val="-2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hemispherical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lighting</w:t>
      </w:r>
      <w:r>
        <w:rPr>
          <w:rFonts w:ascii="MS Gothic" w:hAnsi="MS Gothic" w:eastAsia="MS Gothic" w:cs="MS Gothic"/>
          <w:spacing w:val="-2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information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of</w:t>
      </w:r>
      <w:r>
        <w:rPr>
          <w:rFonts w:ascii="MS Gothic" w:hAnsi="MS Gothic" w:eastAsia="MS Gothic" w:cs="MS Gothic"/>
          <w:spacing w:val="-4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the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whole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object.</w:t>
      </w:r>
    </w:p>
    <w:p w14:paraId="03FE9F3A">
      <w:pPr>
        <w:spacing w:before="152" w:line="5389" w:lineRule="exact"/>
        <w:ind w:firstLine="99"/>
      </w:pPr>
      <w:r>
        <w:rPr>
          <w:position w:val="-107"/>
        </w:rPr>
        <w:drawing>
          <wp:inline distT="0" distB="0" distL="0" distR="0">
            <wp:extent cx="6393180" cy="3422015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93186" cy="342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7A0C">
      <w:pPr>
        <w:spacing w:before="236" w:line="251" w:lineRule="auto"/>
        <w:ind w:left="6" w:firstLine="9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pacing w:val="-3"/>
          <w:sz w:val="15"/>
          <w:szCs w:val="15"/>
        </w:rPr>
        <w:t>Fig. 14. The results</w:t>
      </w:r>
      <w:r>
        <w:rPr>
          <w:rFonts w:ascii="MS Gothic" w:hAnsi="MS Gothic" w:eastAsia="MS Gothic" w:cs="MS Gothic"/>
          <w:spacing w:val="-2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3"/>
          <w:sz w:val="15"/>
          <w:szCs w:val="15"/>
        </w:rPr>
        <w:t>of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3"/>
          <w:sz w:val="15"/>
          <w:szCs w:val="15"/>
        </w:rPr>
        <w:t>single</w:t>
      </w:r>
      <w:r>
        <w:rPr>
          <w:rFonts w:ascii="MS Gothic" w:hAnsi="MS Gothic" w:eastAsia="MS Gothic" w:cs="MS Gothic"/>
          <w:spacing w:val="-16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3"/>
          <w:sz w:val="15"/>
          <w:szCs w:val="15"/>
        </w:rPr>
        <w:t>mesh. Each</w:t>
      </w:r>
      <w:r>
        <w:rPr>
          <w:rFonts w:ascii="MS Gothic" w:hAnsi="MS Gothic" w:eastAsia="MS Gothic" w:cs="MS Gothic"/>
          <w:spacing w:val="-16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mesh</w:t>
      </w:r>
      <w:r>
        <w:rPr>
          <w:rFonts w:ascii="MS Gothic" w:hAnsi="MS Gothic" w:eastAsia="MS Gothic" w:cs="MS Gothic"/>
          <w:spacing w:val="-2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was</w:t>
      </w:r>
      <w:r>
        <w:rPr>
          <w:rFonts w:ascii="MS Gothic" w:hAnsi="MS Gothic" w:eastAsia="MS Gothic" w:cs="MS Gothic"/>
          <w:spacing w:val="-2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exposed</w:t>
      </w:r>
      <w:r>
        <w:rPr>
          <w:rFonts w:ascii="MS Gothic" w:hAnsi="MS Gothic" w:eastAsia="MS Gothic" w:cs="MS Gothic"/>
          <w:spacing w:val="-2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to</w:t>
      </w:r>
      <w:r>
        <w:rPr>
          <w:rFonts w:ascii="MS Gothic" w:hAnsi="MS Gothic" w:eastAsia="MS Gothic" w:cs="MS Gothic"/>
          <w:spacing w:val="-2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over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three light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sources.</w:t>
      </w:r>
      <w:r>
        <w:rPr>
          <w:rFonts w:ascii="MS Gothic" w:hAnsi="MS Gothic" w:eastAsia="MS Gothic" w:cs="MS Gothic"/>
          <w:spacing w:val="-1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Our</w:t>
      </w:r>
      <w:r>
        <w:rPr>
          <w:rFonts w:ascii="MS Gothic" w:hAnsi="MS Gothic" w:eastAsia="MS Gothic" w:cs="MS Gothic"/>
          <w:spacing w:val="-2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work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was</w:t>
      </w:r>
      <w:r>
        <w:rPr>
          <w:rFonts w:ascii="MS Gothic" w:hAnsi="MS Gothic" w:eastAsia="MS Gothic" w:cs="MS Gothic"/>
          <w:spacing w:val="-2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tested</w:t>
      </w:r>
      <w:r>
        <w:rPr>
          <w:rFonts w:ascii="MS Gothic" w:hAnsi="MS Gothic" w:eastAsia="MS Gothic" w:cs="MS Gothic"/>
          <w:spacing w:val="-2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on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various</w:t>
      </w:r>
      <w:r>
        <w:rPr>
          <w:rFonts w:ascii="MS Gothic" w:hAnsi="MS Gothic" w:eastAsia="MS Gothic" w:cs="MS Gothic"/>
          <w:spacing w:val="-2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types</w:t>
      </w:r>
      <w:r>
        <w:rPr>
          <w:rFonts w:ascii="MS Gothic" w:hAnsi="MS Gothic" w:eastAsia="MS Gothic" w:cs="MS Gothic"/>
          <w:spacing w:val="-2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of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models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with</w:t>
      </w:r>
      <w:r>
        <w:rPr>
          <w:rFonts w:ascii="MS Gothic" w:hAnsi="MS Gothic" w:eastAsia="MS Gothic" w:cs="MS Gothic"/>
          <w:spacing w:val="-2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4"/>
          <w:sz w:val="15"/>
          <w:szCs w:val="15"/>
        </w:rPr>
        <w:t>diferent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characteristics,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such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as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polygon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count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and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the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presence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of</w:t>
      </w:r>
      <w:r>
        <w:rPr>
          <w:rFonts w:ascii="MS Gothic" w:hAnsi="MS Gothic" w:eastAsia="MS Gothic" w:cs="MS Gothic"/>
          <w:spacing w:val="-3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occlusions,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consistently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achieving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satisfactory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global</w:t>
      </w:r>
      <w:r>
        <w:rPr>
          <w:rFonts w:ascii="MS Gothic" w:hAnsi="MS Gothic" w:eastAsia="MS Gothic" w:cs="MS Gothic"/>
          <w:spacing w:val="-2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illuminatio</w:t>
      </w:r>
      <w:r>
        <w:rPr>
          <w:rFonts w:ascii="MS Gothic" w:hAnsi="MS Gothic" w:eastAsia="MS Gothic" w:cs="MS Gothic"/>
          <w:spacing w:val="-7"/>
          <w:sz w:val="15"/>
          <w:szCs w:val="15"/>
        </w:rPr>
        <w:t>n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with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minimal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memory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usage.</w:t>
      </w:r>
    </w:p>
    <w:p w14:paraId="5FBF68AF">
      <w:pPr>
        <w:spacing w:line="251" w:lineRule="auto"/>
        <w:rPr>
          <w:rFonts w:ascii="MS Gothic" w:hAnsi="MS Gothic" w:eastAsia="MS Gothic" w:cs="MS Gothic"/>
          <w:sz w:val="15"/>
          <w:szCs w:val="15"/>
        </w:rPr>
        <w:sectPr>
          <w:headerReference r:id="rId16" w:type="default"/>
          <w:footerReference r:id="rId17" w:type="default"/>
          <w:pgSz w:w="12240" w:h="15840"/>
          <w:pgMar w:top="1293" w:right="1036" w:bottom="1630" w:left="1036" w:header="1078" w:footer="1473" w:gutter="0"/>
          <w:cols w:space="720" w:num="1"/>
        </w:sectPr>
      </w:pPr>
    </w:p>
    <w:p w14:paraId="4B03F658">
      <w:pPr>
        <w:spacing w:line="279" w:lineRule="auto"/>
        <w:rPr>
          <w:rFonts w:ascii="Arial"/>
          <w:sz w:val="21"/>
        </w:rPr>
      </w:pPr>
    </w:p>
    <w:p w14:paraId="688D82F7">
      <w:pPr>
        <w:spacing w:line="10935" w:lineRule="exact"/>
        <w:ind w:firstLine="4"/>
      </w:pPr>
      <w:r>
        <w:rPr>
          <w:position w:val="-218"/>
        </w:rPr>
        <w:drawing>
          <wp:inline distT="0" distB="0" distL="0" distR="0">
            <wp:extent cx="6456680" cy="6943090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56749" cy="694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5F71">
      <w:pPr>
        <w:spacing w:line="306" w:lineRule="auto"/>
        <w:rPr>
          <w:rFonts w:ascii="Arial"/>
          <w:sz w:val="21"/>
        </w:rPr>
      </w:pPr>
    </w:p>
    <w:p w14:paraId="1A38D6EC">
      <w:pPr>
        <w:spacing w:before="48" w:line="251" w:lineRule="auto"/>
        <w:ind w:left="10" w:firstLine="8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pacing w:val="-5"/>
          <w:sz w:val="15"/>
          <w:szCs w:val="15"/>
        </w:rPr>
        <w:t>Fig.</w:t>
      </w:r>
      <w:r>
        <w:rPr>
          <w:rFonts w:ascii="MS Gothic" w:hAnsi="MS Gothic" w:eastAsia="MS Gothic" w:cs="MS Gothic"/>
          <w:spacing w:val="-2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15. The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results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of</w:t>
      </w:r>
      <w:r>
        <w:rPr>
          <w:rFonts w:ascii="MS Gothic" w:hAnsi="MS Gothic" w:eastAsia="MS Gothic" w:cs="MS Gothic"/>
          <w:spacing w:val="-3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entire</w:t>
      </w:r>
      <w:r>
        <w:rPr>
          <w:rFonts w:ascii="MS Gothic" w:hAnsi="MS Gothic" w:eastAsia="MS Gothic" w:cs="MS Gothic"/>
          <w:spacing w:val="-3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scenes.</w:t>
      </w:r>
      <w:r>
        <w:rPr>
          <w:rFonts w:ascii="MS Gothic" w:hAnsi="MS Gothic" w:eastAsia="MS Gothic" w:cs="MS Gothic"/>
          <w:spacing w:val="-3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We</w:t>
      </w:r>
      <w:r>
        <w:rPr>
          <w:rFonts w:ascii="MS Gothic" w:hAnsi="MS Gothic" w:eastAsia="MS Gothic" w:cs="MS Gothic"/>
          <w:spacing w:val="-3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conducted</w:t>
      </w:r>
      <w:r>
        <w:rPr>
          <w:rFonts w:ascii="MS Gothic" w:hAnsi="MS Gothic" w:eastAsia="MS Gothic" w:cs="MS Gothic"/>
          <w:spacing w:val="-3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5"/>
          <w:sz w:val="15"/>
          <w:szCs w:val="15"/>
        </w:rPr>
        <w:t>tes</w:t>
      </w:r>
      <w:r>
        <w:rPr>
          <w:rFonts w:ascii="MS Gothic" w:hAnsi="MS Gothic" w:eastAsia="MS Gothic" w:cs="MS Gothic"/>
          <w:spacing w:val="-6"/>
          <w:sz w:val="15"/>
          <w:szCs w:val="15"/>
        </w:rPr>
        <w:t>ts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in</w:t>
      </w:r>
      <w:r>
        <w:rPr>
          <w:rFonts w:ascii="MS Gothic" w:hAnsi="MS Gothic" w:eastAsia="MS Gothic" w:cs="MS Gothic"/>
          <w:spacing w:val="-2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Unreal</w:t>
      </w:r>
      <w:r>
        <w:rPr>
          <w:rFonts w:ascii="MS Gothic" w:hAnsi="MS Gothic" w:eastAsia="MS Gothic" w:cs="MS Gothic"/>
          <w:spacing w:val="-2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Engine’s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Sun</w:t>
      </w:r>
      <w:r>
        <w:rPr>
          <w:rFonts w:ascii="MS Gothic" w:hAnsi="MS Gothic" w:eastAsia="MS Gothic" w:cs="MS Gothic"/>
          <w:spacing w:val="-3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Temple,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Summer</w:t>
      </w:r>
      <w:r>
        <w:rPr>
          <w:rFonts w:ascii="MS Gothic" w:hAnsi="MS Gothic" w:eastAsia="MS Gothic" w:cs="MS Gothic"/>
          <w:spacing w:val="-2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HandPainted</w:t>
      </w:r>
      <w:r>
        <w:rPr>
          <w:rFonts w:ascii="MS Gothic" w:hAnsi="MS Gothic" w:eastAsia="MS Gothic" w:cs="MS Gothic"/>
          <w:spacing w:val="-2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Environment,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and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Stylized</w:t>
      </w:r>
      <w:r>
        <w:rPr>
          <w:rFonts w:ascii="MS Gothic" w:hAnsi="MS Gothic" w:eastAsia="MS Gothic" w:cs="MS Gothic"/>
          <w:spacing w:val="-2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Egypt.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Compared</w:t>
      </w:r>
      <w:r>
        <w:rPr>
          <w:rFonts w:ascii="MS Gothic" w:hAnsi="MS Gothic" w:eastAsia="MS Gothic" w:cs="MS Gothic"/>
          <w:spacing w:val="-3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to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bookmarkStart w:id="17" w:name="bookmark57"/>
      <w:bookmarkEnd w:id="17"/>
      <w:r>
        <w:rPr>
          <w:rFonts w:ascii="MS Gothic" w:hAnsi="MS Gothic" w:eastAsia="MS Gothic" w:cs="MS Gothic"/>
          <w:spacing w:val="-2"/>
          <w:sz w:val="15"/>
          <w:szCs w:val="15"/>
        </w:rPr>
        <w:t>other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mainstream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methods,</w:t>
      </w:r>
      <w:r>
        <w:rPr>
          <w:rFonts w:ascii="MS Gothic" w:hAnsi="MS Gothic" w:eastAsia="MS Gothic" w:cs="MS Gothic"/>
          <w:spacing w:val="-29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our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work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achieves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fully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usable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v</w:t>
      </w:r>
      <w:r>
        <w:rPr>
          <w:rFonts w:ascii="MS Gothic" w:hAnsi="MS Gothic" w:eastAsia="MS Gothic" w:cs="MS Gothic"/>
          <w:spacing w:val="-3"/>
          <w:sz w:val="15"/>
          <w:szCs w:val="15"/>
        </w:rPr>
        <w:t>isual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3"/>
          <w:sz w:val="15"/>
          <w:szCs w:val="15"/>
        </w:rPr>
        <w:t>efects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3"/>
          <w:sz w:val="15"/>
          <w:szCs w:val="15"/>
        </w:rPr>
        <w:t>with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3"/>
          <w:sz w:val="15"/>
          <w:szCs w:val="15"/>
        </w:rPr>
        <w:t>minimal</w:t>
      </w:r>
      <w:r>
        <w:rPr>
          <w:rFonts w:ascii="MS Gothic" w:hAnsi="MS Gothic" w:eastAsia="MS Gothic" w:cs="MS Gothic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3"/>
          <w:sz w:val="15"/>
          <w:szCs w:val="15"/>
        </w:rPr>
        <w:t>memory</w:t>
      </w:r>
      <w:r>
        <w:rPr>
          <w:rFonts w:ascii="MS Gothic" w:hAnsi="MS Gothic" w:eastAsia="MS Gothic" w:cs="MS Gothic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3"/>
          <w:sz w:val="15"/>
          <w:szCs w:val="15"/>
        </w:rPr>
        <w:t>usage.</w:t>
      </w:r>
    </w:p>
    <w:p w14:paraId="1EC6CCE1">
      <w:pPr>
        <w:spacing w:line="251" w:lineRule="auto"/>
        <w:rPr>
          <w:rFonts w:ascii="MS Gothic" w:hAnsi="MS Gothic" w:eastAsia="MS Gothic" w:cs="MS Gothic"/>
          <w:sz w:val="15"/>
          <w:szCs w:val="15"/>
        </w:rPr>
        <w:sectPr>
          <w:headerReference r:id="rId18" w:type="default"/>
          <w:footerReference r:id="rId19" w:type="default"/>
          <w:pgSz w:w="12240" w:h="15840"/>
          <w:pgMar w:top="1293" w:right="1035" w:bottom="1630" w:left="1031" w:header="1078" w:footer="1473" w:gutter="0"/>
          <w:cols w:space="720" w:num="1"/>
        </w:sectPr>
      </w:pPr>
    </w:p>
    <w:p w14:paraId="35F65F93">
      <w:pPr>
        <w:spacing w:before="81"/>
      </w:pPr>
    </w:p>
    <w:p w14:paraId="5F026A51">
      <w:pPr>
        <w:sectPr>
          <w:headerReference r:id="rId20" w:type="default"/>
          <w:footerReference r:id="rId21" w:type="default"/>
          <w:pgSz w:w="12240" w:h="15840"/>
          <w:pgMar w:top="1293" w:right="1012" w:bottom="1630" w:left="1026" w:header="1078" w:footer="1473" w:gutter="0"/>
          <w:cols w:equalWidth="0" w:num="1">
            <w:col w:w="10201"/>
          </w:cols>
        </w:sectPr>
      </w:pPr>
    </w:p>
    <w:p w14:paraId="518CAF00">
      <w:pPr>
        <w:spacing w:before="26" w:line="184" w:lineRule="auto"/>
        <w:ind w:left="18"/>
        <w:outlineLvl w:val="0"/>
        <w:rPr>
          <w:rFonts w:ascii="MS Gothic" w:hAnsi="MS Gothic" w:eastAsia="MS Gothic" w:cs="MS Gothic"/>
          <w:sz w:val="19"/>
          <w:szCs w:val="19"/>
        </w:rPr>
      </w:pPr>
      <w:bookmarkStart w:id="18" w:name="bookmark63"/>
      <w:bookmarkEnd w:id="18"/>
      <w:r>
        <w:rPr>
          <w:rFonts w:ascii="MS Gothic" w:hAnsi="MS Gothic" w:eastAsia="MS Gothic" w:cs="MS Gothic"/>
          <w:spacing w:val="20"/>
          <w:w w:val="105"/>
          <w:sz w:val="19"/>
          <w:szCs w:val="19"/>
        </w:rPr>
        <w:t>6</w:t>
      </w:r>
      <w:r>
        <w:rPr>
          <w:rFonts w:ascii="MS Gothic" w:hAnsi="MS Gothic" w:eastAsia="MS Gothic" w:cs="MS Gothic"/>
          <w:spacing w:val="12"/>
          <w:sz w:val="19"/>
          <w:szCs w:val="19"/>
        </w:rPr>
        <w:t xml:space="preserve">  </w:t>
      </w:r>
      <w:r>
        <w:rPr>
          <w:rFonts w:ascii="MS Gothic" w:hAnsi="MS Gothic" w:eastAsia="MS Gothic" w:cs="MS Gothic"/>
          <w:spacing w:val="20"/>
          <w:w w:val="105"/>
          <w:sz w:val="19"/>
          <w:szCs w:val="19"/>
        </w:rPr>
        <w:t>CONCLUSION</w:t>
      </w:r>
    </w:p>
    <w:p w14:paraId="427F2455">
      <w:pPr>
        <w:pStyle w:val="3"/>
        <w:spacing w:before="95" w:line="180" w:lineRule="auto"/>
        <w:ind w:left="3" w:right="338" w:firstLine="8"/>
        <w:jc w:val="both"/>
        <w:rPr>
          <w:sz w:val="17"/>
          <w:szCs w:val="17"/>
        </w:rPr>
      </w:pPr>
      <w:bookmarkStart w:id="19" w:name="bookmark19"/>
      <w:bookmarkEnd w:id="19"/>
      <w:r>
        <w:rPr>
          <w:spacing w:val="-7"/>
          <w:sz w:val="17"/>
          <w:szCs w:val="17"/>
        </w:rPr>
        <w:t>In this paper, we present a new static global illumination solution</w:t>
      </w:r>
      <w:r>
        <w:rPr>
          <w:spacing w:val="5"/>
          <w:sz w:val="17"/>
          <w:szCs w:val="17"/>
        </w:rPr>
        <w:t xml:space="preserve"> </w:t>
      </w:r>
      <w:bookmarkStart w:id="20" w:name="bookmark15"/>
      <w:bookmarkEnd w:id="20"/>
      <w:r>
        <w:rPr>
          <w:spacing w:val="-7"/>
          <w:sz w:val="17"/>
          <w:szCs w:val="17"/>
        </w:rPr>
        <w:t>tailored for low-end platforms. We introduce a novel illuminat</w:t>
      </w:r>
      <w:r>
        <w:rPr>
          <w:spacing w:val="-8"/>
          <w:sz w:val="17"/>
          <w:szCs w:val="17"/>
        </w:rPr>
        <w:t>ion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baking model that achieves</w:t>
      </w:r>
      <w:r>
        <w:rPr>
          <w:spacing w:val="-14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high-precision</w:t>
      </w:r>
      <w:r>
        <w:rPr>
          <w:spacing w:val="-12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fitting</w:t>
      </w:r>
      <w:r>
        <w:rPr>
          <w:spacing w:val="-12"/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for efe</w:t>
      </w:r>
      <w:r>
        <w:rPr>
          <w:spacing w:val="-10"/>
          <w:sz w:val="17"/>
          <w:szCs w:val="17"/>
        </w:rPr>
        <w:t>ctive</w:t>
      </w:r>
      <w:r>
        <w:rPr>
          <w:spacing w:val="-12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illumi-</w:t>
      </w:r>
      <w:r>
        <w:rPr>
          <w:sz w:val="17"/>
          <w:szCs w:val="17"/>
        </w:rPr>
        <w:t xml:space="preserve"> </w:t>
      </w:r>
      <w:bookmarkStart w:id="21" w:name="bookmark42"/>
      <w:bookmarkEnd w:id="21"/>
      <w:r>
        <w:rPr>
          <w:spacing w:val="-10"/>
          <w:sz w:val="17"/>
          <w:szCs w:val="17"/>
        </w:rPr>
        <w:t xml:space="preserve">nation and formulate </w:t>
      </w:r>
      <w:r>
        <w:rPr>
          <w:spacing w:val="-11"/>
          <w:sz w:val="17"/>
          <w:szCs w:val="17"/>
        </w:rPr>
        <w:t>probe distribution as an optimization problem,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enabling</w:t>
      </w:r>
      <w:r>
        <w:rPr>
          <w:spacing w:val="27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inverse</w:t>
      </w:r>
      <w:r>
        <w:rPr>
          <w:spacing w:val="1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probe</w:t>
      </w:r>
      <w:r>
        <w:rPr>
          <w:spacing w:val="12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placement</w:t>
      </w:r>
      <w:r>
        <w:rPr>
          <w:spacing w:val="16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in</w:t>
      </w:r>
      <w:r>
        <w:rPr>
          <w:spacing w:val="14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local</w:t>
      </w:r>
      <w:r>
        <w:rPr>
          <w:spacing w:val="20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space.</w:t>
      </w:r>
      <w:r>
        <w:rPr>
          <w:spacing w:val="12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Thanks</w:t>
      </w:r>
      <w:r>
        <w:rPr>
          <w:spacing w:val="16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to</w:t>
      </w:r>
      <w:r>
        <w:rPr>
          <w:spacing w:val="18"/>
          <w:w w:val="101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our</w:t>
      </w:r>
      <w:r>
        <w:rPr>
          <w:sz w:val="17"/>
          <w:szCs w:val="17"/>
        </w:rPr>
        <w:t xml:space="preserve"> </w:t>
      </w:r>
      <w:bookmarkStart w:id="22" w:name="bookmark64"/>
      <w:bookmarkEnd w:id="22"/>
      <w:r>
        <w:rPr>
          <w:spacing w:val="-6"/>
          <w:sz w:val="17"/>
          <w:szCs w:val="17"/>
        </w:rPr>
        <w:t>efficient illumination reconstruction method</w:t>
      </w:r>
      <w:r>
        <w:rPr>
          <w:spacing w:val="9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and fitting</w:t>
      </w:r>
      <w:r>
        <w:rPr>
          <w:spacing w:val="11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stra</w:t>
      </w:r>
      <w:r>
        <w:rPr>
          <w:spacing w:val="-7"/>
          <w:sz w:val="17"/>
          <w:szCs w:val="17"/>
        </w:rPr>
        <w:t>tegy,</w:t>
      </w:r>
      <w:r>
        <w:rPr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our method achieves high performance while</w:t>
      </w:r>
      <w:r>
        <w:rPr>
          <w:spacing w:val="-7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maintaini</w:t>
      </w:r>
      <w:r>
        <w:rPr>
          <w:spacing w:val="-11"/>
          <w:sz w:val="17"/>
          <w:szCs w:val="17"/>
        </w:rPr>
        <w:t>ng precision</w:t>
      </w:r>
      <w:r>
        <w:rPr>
          <w:sz w:val="17"/>
          <w:szCs w:val="17"/>
        </w:rPr>
        <w:t xml:space="preserve"> </w:t>
      </w:r>
      <w:bookmarkStart w:id="23" w:name="bookmark21"/>
      <w:bookmarkEnd w:id="23"/>
      <w:r>
        <w:rPr>
          <w:spacing w:val="-6"/>
          <w:sz w:val="17"/>
          <w:szCs w:val="17"/>
        </w:rPr>
        <w:t>and supporting Level of</w:t>
      </w:r>
      <w:r>
        <w:rPr>
          <w:spacing w:val="-18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Detail (LOD). Mo</w:t>
      </w:r>
      <w:r>
        <w:rPr>
          <w:spacing w:val="-7"/>
          <w:sz w:val="17"/>
          <w:szCs w:val="17"/>
        </w:rPr>
        <w:t>reover, it delivers highly</w:t>
      </w:r>
      <w:r>
        <w:rPr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competitive lighting e</w:t>
      </w:r>
      <w:r>
        <w:rPr>
          <w:spacing w:val="-7"/>
          <w:sz w:val="17"/>
          <w:szCs w:val="17"/>
        </w:rPr>
        <w:t>fects with an extremely low memory usage</w:t>
      </w:r>
      <w:r>
        <w:rPr>
          <w:sz w:val="17"/>
          <w:szCs w:val="17"/>
        </w:rPr>
        <w:t xml:space="preserve"> </w:t>
      </w:r>
      <w:bookmarkStart w:id="24" w:name="bookmark16"/>
      <w:bookmarkEnd w:id="24"/>
      <w:r>
        <w:rPr>
          <w:spacing w:val="-10"/>
          <w:sz w:val="17"/>
          <w:szCs w:val="17"/>
        </w:rPr>
        <w:t>and efectively reduces sampling</w:t>
      </w:r>
      <w:r>
        <w:rPr>
          <w:spacing w:val="-11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in</w:t>
      </w:r>
      <w:r>
        <w:rPr>
          <w:spacing w:val="-12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fragment shader.</w:t>
      </w:r>
      <w:r>
        <w:rPr>
          <w:spacing w:val="-15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This</w:t>
      </w:r>
      <w:r>
        <w:rPr>
          <w:spacing w:val="-12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makes</w:t>
      </w:r>
      <w:r>
        <w:rPr>
          <w:spacing w:val="-8"/>
          <w:sz w:val="17"/>
          <w:szCs w:val="17"/>
        </w:rPr>
        <w:t xml:space="preserve"> </w:t>
      </w:r>
      <w:r>
        <w:rPr>
          <w:spacing w:val="-10"/>
          <w:sz w:val="17"/>
          <w:szCs w:val="17"/>
        </w:rPr>
        <w:t>our</w:t>
      </w:r>
      <w:r>
        <w:rPr>
          <w:sz w:val="17"/>
          <w:szCs w:val="17"/>
        </w:rPr>
        <w:t xml:space="preserve"> </w:t>
      </w:r>
      <w:bookmarkStart w:id="25" w:name="bookmark13"/>
      <w:bookmarkEnd w:id="25"/>
      <w:r>
        <w:rPr>
          <w:spacing w:val="-6"/>
          <w:sz w:val="17"/>
          <w:szCs w:val="17"/>
        </w:rPr>
        <w:t>work highly suitable for addressing the static</w:t>
      </w:r>
      <w:r>
        <w:rPr>
          <w:spacing w:val="12"/>
          <w:sz w:val="17"/>
          <w:szCs w:val="17"/>
        </w:rPr>
        <w:t xml:space="preserve"> </w:t>
      </w:r>
      <w:r>
        <w:rPr>
          <w:spacing w:val="-6"/>
          <w:sz w:val="17"/>
          <w:szCs w:val="17"/>
        </w:rPr>
        <w:t>global illumination</w:t>
      </w:r>
      <w:r>
        <w:rPr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requirements of</w:t>
      </w:r>
      <w:r>
        <w:rPr>
          <w:spacing w:val="-18"/>
          <w:sz w:val="17"/>
          <w:szCs w:val="17"/>
        </w:rPr>
        <w:t xml:space="preserve"> </w:t>
      </w:r>
      <w:r>
        <w:rPr>
          <w:spacing w:val="-8"/>
          <w:sz w:val="17"/>
          <w:szCs w:val="17"/>
        </w:rPr>
        <w:t>low-e</w:t>
      </w:r>
      <w:r>
        <w:rPr>
          <w:spacing w:val="-9"/>
          <w:sz w:val="17"/>
          <w:szCs w:val="17"/>
        </w:rPr>
        <w:t>nd platforms.</w:t>
      </w:r>
    </w:p>
    <w:p w14:paraId="02E4D4C8">
      <w:pPr>
        <w:pStyle w:val="3"/>
        <w:spacing w:before="1" w:line="181" w:lineRule="auto"/>
        <w:ind w:left="12" w:right="338" w:firstLine="176"/>
        <w:jc w:val="both"/>
        <w:rPr>
          <w:sz w:val="17"/>
          <w:szCs w:val="17"/>
        </w:rPr>
      </w:pPr>
      <w:r>
        <w:rPr>
          <w:spacing w:val="-8"/>
          <w:sz w:val="17"/>
          <w:szCs w:val="17"/>
        </w:rPr>
        <w:t>The demand for high-quality virtual scen</w:t>
      </w:r>
      <w:r>
        <w:rPr>
          <w:spacing w:val="-9"/>
          <w:sz w:val="17"/>
          <w:szCs w:val="17"/>
        </w:rPr>
        <w:t>es on mobile devices is</w:t>
      </w:r>
      <w:r>
        <w:rPr>
          <w:sz w:val="17"/>
          <w:szCs w:val="17"/>
        </w:rPr>
        <w:t xml:space="preserve"> </w:t>
      </w:r>
      <w:bookmarkStart w:id="26" w:name="bookmark65"/>
      <w:bookmarkEnd w:id="26"/>
      <w:r>
        <w:rPr>
          <w:spacing w:val="-8"/>
          <w:sz w:val="17"/>
          <w:szCs w:val="17"/>
        </w:rPr>
        <w:t>rapidly increasing. However, most existing works focus o</w:t>
      </w:r>
      <w:r>
        <w:rPr>
          <w:spacing w:val="-9"/>
          <w:sz w:val="17"/>
          <w:szCs w:val="17"/>
        </w:rPr>
        <w:t>n PC plat-</w:t>
      </w:r>
      <w:r>
        <w:rPr>
          <w:sz w:val="17"/>
          <w:szCs w:val="17"/>
        </w:rPr>
        <w:t xml:space="preserve"> </w:t>
      </w:r>
      <w:r>
        <w:rPr>
          <w:spacing w:val="-5"/>
          <w:sz w:val="17"/>
          <w:szCs w:val="17"/>
        </w:rPr>
        <w:t>forms, aiming for higher-qu</w:t>
      </w:r>
      <w:r>
        <w:rPr>
          <w:spacing w:val="-6"/>
          <w:sz w:val="17"/>
          <w:szCs w:val="17"/>
        </w:rPr>
        <w:t>ality lighting efects, leaving very lim-</w:t>
      </w:r>
      <w:r>
        <w:rPr>
          <w:sz w:val="17"/>
          <w:szCs w:val="17"/>
        </w:rPr>
        <w:t xml:space="preserve"> </w:t>
      </w:r>
      <w:bookmarkStart w:id="27" w:name="bookmark20"/>
      <w:bookmarkEnd w:id="27"/>
      <w:r>
        <w:rPr>
          <w:spacing w:val="-8"/>
          <w:sz w:val="17"/>
          <w:szCs w:val="17"/>
        </w:rPr>
        <w:t>ited options for low-end platforms. Therefore, designing pipelines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around high performance and low memory usage is both valuable</w:t>
      </w:r>
      <w:r>
        <w:rPr>
          <w:spacing w:val="2"/>
          <w:sz w:val="17"/>
          <w:szCs w:val="17"/>
        </w:rPr>
        <w:t xml:space="preserve"> </w:t>
      </w:r>
      <w:bookmarkStart w:id="28" w:name="bookmark22"/>
      <w:bookmarkEnd w:id="28"/>
      <w:r>
        <w:rPr>
          <w:spacing w:val="-9"/>
          <w:sz w:val="17"/>
          <w:szCs w:val="17"/>
        </w:rPr>
        <w:t>and challenging. We hope our work can inspire further exploration</w:t>
      </w:r>
      <w:r>
        <w:rPr>
          <w:spacing w:val="2"/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in the lightweight opti</w:t>
      </w:r>
      <w:r>
        <w:rPr>
          <w:spacing w:val="-8"/>
          <w:sz w:val="17"/>
          <w:szCs w:val="17"/>
        </w:rPr>
        <w:t>mization.</w:t>
      </w:r>
    </w:p>
    <w:p w14:paraId="1570A566">
      <w:pPr>
        <w:spacing w:before="236" w:line="211" w:lineRule="auto"/>
        <w:ind w:left="12"/>
        <w:outlineLvl w:val="0"/>
        <w:rPr>
          <w:rFonts w:ascii="MS Gothic" w:hAnsi="MS Gothic" w:eastAsia="MS Gothic" w:cs="MS Gothic"/>
          <w:sz w:val="19"/>
          <w:szCs w:val="19"/>
        </w:rPr>
      </w:pPr>
      <w:r>
        <w:rPr>
          <w:rFonts w:ascii="MS Gothic" w:hAnsi="MS Gothic" w:eastAsia="MS Gothic" w:cs="MS Gothic"/>
          <w:spacing w:val="5"/>
          <w:sz w:val="19"/>
          <w:szCs w:val="19"/>
        </w:rPr>
        <w:t>Acknowledgments</w:t>
      </w:r>
    </w:p>
    <w:p w14:paraId="38C7A76C">
      <w:pPr>
        <w:pStyle w:val="3"/>
        <w:spacing w:before="70" w:line="186" w:lineRule="auto"/>
        <w:ind w:left="2" w:right="353" w:hanging="2"/>
        <w:jc w:val="both"/>
        <w:rPr>
          <w:sz w:val="17"/>
          <w:szCs w:val="17"/>
        </w:rPr>
      </w:pPr>
      <w:bookmarkStart w:id="29" w:name="bookmark33"/>
      <w:bookmarkEnd w:id="29"/>
      <w:r>
        <w:rPr>
          <w:spacing w:val="-7"/>
          <w:sz w:val="17"/>
          <w:szCs w:val="17"/>
        </w:rPr>
        <w:t>We thank the reviewers</w:t>
      </w:r>
      <w:r>
        <w:rPr>
          <w:spacing w:val="-8"/>
          <w:sz w:val="17"/>
          <w:szCs w:val="17"/>
        </w:rPr>
        <w:t xml:space="preserve"> for the valuable comments. We thank the</w:t>
      </w:r>
      <w:r>
        <w:rPr>
          <w:sz w:val="17"/>
          <w:szCs w:val="17"/>
        </w:rPr>
        <w:t xml:space="preserve"> </w:t>
      </w:r>
      <w:r>
        <w:rPr>
          <w:spacing w:val="-7"/>
          <w:sz w:val="17"/>
          <w:szCs w:val="17"/>
        </w:rPr>
        <w:t>Activision Research, whose previou</w:t>
      </w:r>
      <w:r>
        <w:rPr>
          <w:spacing w:val="-8"/>
          <w:sz w:val="17"/>
          <w:szCs w:val="17"/>
        </w:rPr>
        <w:t>s work greatly inspired us. This</w:t>
      </w:r>
      <w:r>
        <w:rPr>
          <w:sz w:val="17"/>
          <w:szCs w:val="17"/>
        </w:rPr>
        <w:t xml:space="preserve"> </w:t>
      </w:r>
      <w:bookmarkStart w:id="30" w:name="bookmark26"/>
      <w:bookmarkEnd w:id="30"/>
      <w:r>
        <w:rPr>
          <w:spacing w:val="-7"/>
          <w:sz w:val="17"/>
          <w:szCs w:val="17"/>
        </w:rPr>
        <w:t>work was supported in part by the National Key R&amp;D Program of</w:t>
      </w:r>
      <w:r>
        <w:rPr>
          <w:sz w:val="17"/>
          <w:szCs w:val="17"/>
        </w:rPr>
        <w:t xml:space="preserve"> </w:t>
      </w:r>
      <w:r>
        <w:rPr>
          <w:spacing w:val="-9"/>
          <w:sz w:val="17"/>
          <w:szCs w:val="17"/>
        </w:rPr>
        <w:t>China (No. 2022YFB3303400).</w:t>
      </w:r>
    </w:p>
    <w:p w14:paraId="5A0EB54B">
      <w:pPr>
        <w:spacing w:before="215" w:line="192" w:lineRule="auto"/>
        <w:ind w:left="28"/>
        <w:outlineLvl w:val="0"/>
        <w:rPr>
          <w:rFonts w:ascii="MS Gothic" w:hAnsi="MS Gothic" w:eastAsia="MS Gothic" w:cs="MS Gothic"/>
          <w:sz w:val="19"/>
          <w:szCs w:val="19"/>
        </w:rPr>
      </w:pPr>
      <w:bookmarkStart w:id="31" w:name="bookmark11"/>
      <w:bookmarkEnd w:id="31"/>
      <w:bookmarkStart w:id="32" w:name="bookmark50"/>
      <w:bookmarkEnd w:id="32"/>
      <w:bookmarkStart w:id="33" w:name="bookmark3"/>
      <w:bookmarkEnd w:id="33"/>
      <w:r>
        <w:rPr>
          <w:rFonts w:ascii="MS Gothic" w:hAnsi="MS Gothic" w:eastAsia="MS Gothic" w:cs="MS Gothic"/>
          <w:spacing w:val="-8"/>
          <w:sz w:val="19"/>
          <w:szCs w:val="19"/>
        </w:rPr>
        <w:t>References</w:t>
      </w:r>
    </w:p>
    <w:p w14:paraId="412A54E2">
      <w:pPr>
        <w:pStyle w:val="3"/>
        <w:spacing w:before="57" w:line="172" w:lineRule="auto"/>
        <w:ind w:left="200" w:right="353" w:hanging="189"/>
        <w:rPr>
          <w:sz w:val="13"/>
          <w:szCs w:val="13"/>
        </w:rPr>
      </w:pPr>
      <w:r>
        <w:rPr>
          <w:spacing w:val="-5"/>
          <w:sz w:val="13"/>
          <w:szCs w:val="13"/>
        </w:rPr>
        <w:t>Hao Chen and Xinguo Liu. 2008.</w:t>
      </w:r>
      <w:r>
        <w:rPr>
          <w:spacing w:val="25"/>
          <w:w w:val="101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Lighting and material of</w:t>
      </w:r>
      <w:r>
        <w:rPr>
          <w:spacing w:val="-14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Halo 3.</w:t>
      </w:r>
      <w:r>
        <w:rPr>
          <w:spacing w:val="13"/>
          <w:w w:val="102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 xml:space="preserve">In </w:t>
      </w:r>
      <w:r>
        <w:rPr>
          <w:rFonts w:ascii="Arial" w:hAnsi="Arial" w:eastAsia="Arial" w:cs="Arial"/>
          <w:spacing w:val="-5"/>
          <w:sz w:val="13"/>
          <w:szCs w:val="13"/>
        </w:rPr>
        <w:t>ACM SIGGRAPH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pacing w:val="-10"/>
          <w:sz w:val="13"/>
          <w:szCs w:val="13"/>
        </w:rPr>
        <w:t>2008</w:t>
      </w:r>
      <w:r>
        <w:rPr>
          <w:rFonts w:ascii="Arial" w:hAnsi="Arial" w:eastAsia="Arial" w:cs="Arial"/>
          <w:spacing w:val="14"/>
          <w:w w:val="101"/>
          <w:sz w:val="13"/>
          <w:szCs w:val="13"/>
        </w:rPr>
        <w:t xml:space="preserve"> </w:t>
      </w:r>
      <w:r>
        <w:rPr>
          <w:rFonts w:ascii="Arial" w:hAnsi="Arial" w:eastAsia="Arial" w:cs="Arial"/>
          <w:spacing w:val="-10"/>
          <w:sz w:val="13"/>
          <w:szCs w:val="13"/>
        </w:rPr>
        <w:t>Games</w:t>
      </w:r>
      <w:r>
        <w:rPr>
          <w:spacing w:val="-10"/>
          <w:sz w:val="13"/>
          <w:szCs w:val="13"/>
        </w:rPr>
        <w:t>.</w:t>
      </w:r>
      <w:r>
        <w:rPr>
          <w:spacing w:val="8"/>
          <w:sz w:val="13"/>
          <w:szCs w:val="13"/>
        </w:rPr>
        <w:t xml:space="preserve"> </w:t>
      </w:r>
      <w:r>
        <w:rPr>
          <w:spacing w:val="-10"/>
          <w:sz w:val="13"/>
          <w:szCs w:val="13"/>
        </w:rPr>
        <w:t>1–22.</w:t>
      </w:r>
    </w:p>
    <w:p w14:paraId="77D0F347">
      <w:pPr>
        <w:pStyle w:val="3"/>
        <w:spacing w:before="1" w:line="171" w:lineRule="auto"/>
        <w:ind w:left="188" w:right="347" w:hanging="173"/>
        <w:rPr>
          <w:sz w:val="13"/>
          <w:szCs w:val="13"/>
        </w:rPr>
      </w:pPr>
      <w:r>
        <w:rPr>
          <w:spacing w:val="-4"/>
          <w:sz w:val="13"/>
          <w:szCs w:val="13"/>
        </w:rPr>
        <w:t>Zhonggui</w:t>
      </w:r>
      <w:r>
        <w:rPr>
          <w:spacing w:val="16"/>
          <w:w w:val="101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Chen,</w:t>
      </w:r>
      <w:r>
        <w:rPr>
          <w:spacing w:val="17"/>
          <w:w w:val="101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Zhan</w:t>
      </w:r>
      <w:r>
        <w:rPr>
          <w:spacing w:val="11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Yuan,</w:t>
      </w:r>
      <w:r>
        <w:rPr>
          <w:spacing w:val="11"/>
          <w:w w:val="101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Yi-King</w:t>
      </w:r>
      <w:r>
        <w:rPr>
          <w:spacing w:val="16"/>
          <w:w w:val="101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Choi,</w:t>
      </w:r>
      <w:r>
        <w:rPr>
          <w:spacing w:val="13"/>
          <w:w w:val="101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Ligang</w:t>
      </w:r>
      <w:r>
        <w:rPr>
          <w:spacing w:val="13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Liu,</w:t>
      </w:r>
      <w:r>
        <w:rPr>
          <w:spacing w:val="16"/>
          <w:w w:val="101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and</w:t>
      </w:r>
      <w:r>
        <w:rPr>
          <w:spacing w:val="11"/>
          <w:w w:val="101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Wenping</w:t>
      </w:r>
      <w:r>
        <w:rPr>
          <w:spacing w:val="11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Wang.</w:t>
      </w:r>
      <w:r>
        <w:rPr>
          <w:spacing w:val="18"/>
          <w:w w:val="102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2012.</w:t>
      </w:r>
      <w:r>
        <w:rPr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Variational Blue Noise Sampling.</w:t>
      </w:r>
      <w:r>
        <w:rPr>
          <w:spacing w:val="14"/>
          <w:w w:val="101"/>
          <w:sz w:val="13"/>
          <w:szCs w:val="13"/>
        </w:rPr>
        <w:t xml:space="preserve"> </w:t>
      </w:r>
      <w:r>
        <w:rPr>
          <w:rFonts w:ascii="Arial" w:hAnsi="Arial" w:eastAsia="Arial" w:cs="Arial"/>
          <w:spacing w:val="-4"/>
          <w:sz w:val="13"/>
          <w:szCs w:val="13"/>
        </w:rPr>
        <w:t>IEEE</w:t>
      </w:r>
      <w:r>
        <w:rPr>
          <w:rFonts w:ascii="Arial" w:hAnsi="Arial" w:eastAsia="Arial" w:cs="Arial"/>
          <w:spacing w:val="10"/>
          <w:w w:val="101"/>
          <w:sz w:val="13"/>
          <w:szCs w:val="13"/>
        </w:rPr>
        <w:t xml:space="preserve"> </w:t>
      </w:r>
      <w:r>
        <w:rPr>
          <w:rFonts w:ascii="Arial" w:hAnsi="Arial" w:eastAsia="Arial" w:cs="Arial"/>
          <w:spacing w:val="-4"/>
          <w:sz w:val="13"/>
          <w:szCs w:val="13"/>
        </w:rPr>
        <w:t>Transactions</w:t>
      </w:r>
      <w:r>
        <w:rPr>
          <w:rFonts w:ascii="Arial" w:hAnsi="Arial" w:eastAsia="Arial" w:cs="Arial"/>
          <w:spacing w:val="6"/>
          <w:sz w:val="13"/>
          <w:szCs w:val="13"/>
        </w:rPr>
        <w:t xml:space="preserve"> </w:t>
      </w:r>
      <w:r>
        <w:rPr>
          <w:rFonts w:ascii="Arial" w:hAnsi="Arial" w:eastAsia="Arial" w:cs="Arial"/>
          <w:spacing w:val="-5"/>
          <w:sz w:val="13"/>
          <w:szCs w:val="13"/>
        </w:rPr>
        <w:t>on</w:t>
      </w:r>
      <w:r>
        <w:rPr>
          <w:rFonts w:ascii="Arial" w:hAnsi="Arial" w:eastAsia="Arial" w:cs="Arial"/>
          <w:spacing w:val="13"/>
          <w:w w:val="101"/>
          <w:sz w:val="13"/>
          <w:szCs w:val="13"/>
        </w:rPr>
        <w:t xml:space="preserve"> </w:t>
      </w:r>
      <w:r>
        <w:rPr>
          <w:rFonts w:ascii="Arial" w:hAnsi="Arial" w:eastAsia="Arial" w:cs="Arial"/>
          <w:spacing w:val="-5"/>
          <w:sz w:val="13"/>
          <w:szCs w:val="13"/>
        </w:rPr>
        <w:t>Visualization</w:t>
      </w:r>
      <w:r>
        <w:rPr>
          <w:rFonts w:ascii="Arial" w:hAnsi="Arial" w:eastAsia="Arial" w:cs="Arial"/>
          <w:spacing w:val="9"/>
          <w:w w:val="101"/>
          <w:sz w:val="13"/>
          <w:szCs w:val="13"/>
        </w:rPr>
        <w:t xml:space="preserve"> </w:t>
      </w:r>
      <w:r>
        <w:rPr>
          <w:rFonts w:ascii="Arial" w:hAnsi="Arial" w:eastAsia="Arial" w:cs="Arial"/>
          <w:spacing w:val="-5"/>
          <w:sz w:val="13"/>
          <w:szCs w:val="13"/>
        </w:rPr>
        <w:t>and Computer</w:t>
      </w:r>
      <w:r>
        <w:rPr>
          <w:rFonts w:ascii="Arial" w:hAnsi="Arial" w:eastAsia="Arial" w:cs="Arial"/>
          <w:sz w:val="13"/>
          <w:szCs w:val="13"/>
        </w:rPr>
        <w:t xml:space="preserve"> </w:t>
      </w:r>
      <w:bookmarkStart w:id="34" w:name="bookmark25"/>
      <w:bookmarkEnd w:id="34"/>
      <w:r>
        <w:rPr>
          <w:rFonts w:ascii="Arial" w:hAnsi="Arial" w:eastAsia="Arial" w:cs="Arial"/>
          <w:spacing w:val="-8"/>
          <w:sz w:val="13"/>
          <w:szCs w:val="13"/>
        </w:rPr>
        <w:t>Graphics</w:t>
      </w:r>
      <w:r>
        <w:rPr>
          <w:rFonts w:ascii="Arial" w:hAnsi="Arial" w:eastAsia="Arial" w:cs="Arial"/>
          <w:spacing w:val="24"/>
          <w:w w:val="102"/>
          <w:sz w:val="13"/>
          <w:szCs w:val="13"/>
        </w:rPr>
        <w:t xml:space="preserve"> </w:t>
      </w:r>
      <w:r>
        <w:rPr>
          <w:spacing w:val="-8"/>
          <w:sz w:val="13"/>
          <w:szCs w:val="13"/>
        </w:rPr>
        <w:t>18,</w:t>
      </w:r>
      <w:r>
        <w:rPr>
          <w:spacing w:val="9"/>
          <w:sz w:val="13"/>
          <w:szCs w:val="13"/>
        </w:rPr>
        <w:t xml:space="preserve"> </w:t>
      </w:r>
      <w:r>
        <w:rPr>
          <w:spacing w:val="-8"/>
          <w:sz w:val="13"/>
          <w:szCs w:val="13"/>
        </w:rPr>
        <w:t>10 (2012),</w:t>
      </w:r>
      <w:r>
        <w:rPr>
          <w:spacing w:val="8"/>
          <w:sz w:val="13"/>
          <w:szCs w:val="13"/>
        </w:rPr>
        <w:t xml:space="preserve"> </w:t>
      </w:r>
      <w:r>
        <w:rPr>
          <w:spacing w:val="-8"/>
          <w:sz w:val="13"/>
          <w:szCs w:val="13"/>
        </w:rPr>
        <w:t>1784–1796.</w:t>
      </w:r>
    </w:p>
    <w:p w14:paraId="7BF9804E">
      <w:pPr>
        <w:pStyle w:val="3"/>
        <w:spacing w:before="1" w:line="171" w:lineRule="auto"/>
        <w:ind w:left="204" w:right="368" w:hanging="194"/>
        <w:rPr>
          <w:sz w:val="13"/>
          <w:szCs w:val="13"/>
        </w:rPr>
      </w:pPr>
      <w:r>
        <w:rPr>
          <w:spacing w:val="-3"/>
          <w:sz w:val="13"/>
          <w:szCs w:val="13"/>
        </w:rPr>
        <w:t>Robert</w:t>
      </w:r>
      <w:r>
        <w:rPr>
          <w:spacing w:val="11"/>
          <w:sz w:val="13"/>
          <w:szCs w:val="13"/>
        </w:rPr>
        <w:t xml:space="preserve"> </w:t>
      </w:r>
      <w:r>
        <w:rPr>
          <w:spacing w:val="-3"/>
          <w:sz w:val="13"/>
          <w:szCs w:val="13"/>
        </w:rPr>
        <w:t>Cupisz.</w:t>
      </w:r>
      <w:r>
        <w:rPr>
          <w:spacing w:val="12"/>
          <w:w w:val="101"/>
          <w:sz w:val="13"/>
          <w:szCs w:val="13"/>
        </w:rPr>
        <w:t xml:space="preserve"> </w:t>
      </w:r>
      <w:r>
        <w:rPr>
          <w:spacing w:val="-3"/>
          <w:sz w:val="13"/>
          <w:szCs w:val="13"/>
        </w:rPr>
        <w:t>2012.  Light</w:t>
      </w:r>
      <w:r>
        <w:rPr>
          <w:spacing w:val="-4"/>
          <w:sz w:val="13"/>
          <w:szCs w:val="13"/>
        </w:rPr>
        <w:t xml:space="preserve"> Probe Interpolation</w:t>
      </w:r>
      <w:r>
        <w:rPr>
          <w:spacing w:val="5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Using</w:t>
      </w:r>
      <w:r>
        <w:rPr>
          <w:spacing w:val="6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Tetrahedral</w:t>
      </w:r>
      <w:r>
        <w:rPr>
          <w:spacing w:val="5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Tessellations.</w:t>
      </w:r>
      <w:r>
        <w:rPr>
          <w:spacing w:val="7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In</w:t>
      </w:r>
      <w:r>
        <w:rPr>
          <w:sz w:val="13"/>
          <w:szCs w:val="13"/>
        </w:rPr>
        <w:t xml:space="preserve"> </w:t>
      </w:r>
      <w:bookmarkStart w:id="35" w:name="bookmark31"/>
      <w:bookmarkEnd w:id="35"/>
      <w:r>
        <w:rPr>
          <w:rFonts w:ascii="Arial" w:hAnsi="Arial" w:eastAsia="Arial" w:cs="Arial"/>
          <w:spacing w:val="-7"/>
          <w:sz w:val="13"/>
          <w:szCs w:val="13"/>
        </w:rPr>
        <w:t>Game Developers</w:t>
      </w:r>
      <w:r>
        <w:rPr>
          <w:rFonts w:ascii="Arial" w:hAnsi="Arial" w:eastAsia="Arial" w:cs="Arial"/>
          <w:spacing w:val="11"/>
          <w:w w:val="102"/>
          <w:sz w:val="13"/>
          <w:szCs w:val="13"/>
        </w:rPr>
        <w:t xml:space="preserve"> </w:t>
      </w:r>
      <w:r>
        <w:rPr>
          <w:rFonts w:ascii="Arial" w:hAnsi="Arial" w:eastAsia="Arial" w:cs="Arial"/>
          <w:spacing w:val="-7"/>
          <w:sz w:val="13"/>
          <w:szCs w:val="13"/>
        </w:rPr>
        <w:t>Conference</w:t>
      </w:r>
      <w:r>
        <w:rPr>
          <w:spacing w:val="-7"/>
          <w:sz w:val="13"/>
          <w:szCs w:val="13"/>
        </w:rPr>
        <w:t>.</w:t>
      </w:r>
    </w:p>
    <w:p w14:paraId="35A5AEEA">
      <w:pPr>
        <w:pStyle w:val="3"/>
        <w:spacing w:before="2" w:line="171" w:lineRule="auto"/>
        <w:ind w:left="194" w:right="365" w:hanging="184"/>
        <w:rPr>
          <w:sz w:val="13"/>
          <w:szCs w:val="13"/>
        </w:rPr>
      </w:pPr>
      <w:r>
        <w:rPr>
          <w:spacing w:val="-5"/>
          <w:sz w:val="13"/>
          <w:szCs w:val="13"/>
        </w:rPr>
        <w:t>Roc R Currius, Dan Dolonius, Ulf</w:t>
      </w:r>
      <w:r>
        <w:rPr>
          <w:spacing w:val="-18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Assarsson, and Erik</w:t>
      </w:r>
      <w:r>
        <w:rPr>
          <w:spacing w:val="-6"/>
          <w:sz w:val="13"/>
          <w:szCs w:val="13"/>
        </w:rPr>
        <w:t xml:space="preserve"> Sintorn. 2020.</w:t>
      </w:r>
      <w:r>
        <w:rPr>
          <w:spacing w:val="11"/>
          <w:w w:val="101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Spherical gaussian</w:t>
      </w:r>
      <w:r>
        <w:rPr>
          <w:sz w:val="13"/>
          <w:szCs w:val="13"/>
        </w:rPr>
        <w:t xml:space="preserve"> </w:t>
      </w:r>
      <w:bookmarkStart w:id="36" w:name="bookmark2"/>
      <w:bookmarkEnd w:id="36"/>
      <w:r>
        <w:rPr>
          <w:spacing w:val="-5"/>
          <w:sz w:val="13"/>
          <w:szCs w:val="13"/>
        </w:rPr>
        <w:t>light-field textures for fast precomputed global illumination. In</w:t>
      </w:r>
      <w:r>
        <w:rPr>
          <w:spacing w:val="8"/>
          <w:sz w:val="13"/>
          <w:szCs w:val="13"/>
        </w:rPr>
        <w:t xml:space="preserve"> </w:t>
      </w:r>
      <w:r>
        <w:rPr>
          <w:rFonts w:ascii="Arial" w:hAnsi="Arial" w:eastAsia="Arial" w:cs="Arial"/>
          <w:spacing w:val="-5"/>
          <w:sz w:val="13"/>
          <w:szCs w:val="13"/>
        </w:rPr>
        <w:t>Computer Gr</w:t>
      </w:r>
      <w:r>
        <w:rPr>
          <w:rFonts w:ascii="Arial" w:hAnsi="Arial" w:eastAsia="Arial" w:cs="Arial"/>
          <w:spacing w:val="-6"/>
          <w:sz w:val="13"/>
          <w:szCs w:val="13"/>
        </w:rPr>
        <w:t>aphics</w:t>
      </w:r>
      <w:r>
        <w:rPr>
          <w:rFonts w:ascii="Arial" w:hAnsi="Arial" w:eastAsia="Arial" w:cs="Arial"/>
          <w:sz w:val="13"/>
          <w:szCs w:val="13"/>
        </w:rPr>
        <w:t xml:space="preserve"> </w:t>
      </w:r>
      <w:bookmarkStart w:id="37" w:name="bookmark37"/>
      <w:bookmarkEnd w:id="37"/>
      <w:r>
        <w:rPr>
          <w:rFonts w:ascii="Arial" w:hAnsi="Arial" w:eastAsia="Arial" w:cs="Arial"/>
          <w:spacing w:val="-4"/>
          <w:sz w:val="13"/>
          <w:szCs w:val="13"/>
        </w:rPr>
        <w:t>Forum</w:t>
      </w:r>
      <w:r>
        <w:rPr>
          <w:spacing w:val="-4"/>
          <w:sz w:val="13"/>
          <w:szCs w:val="13"/>
        </w:rPr>
        <w:t>, Vol. 39. Wiley Online Library,</w:t>
      </w:r>
      <w:r>
        <w:rPr>
          <w:spacing w:val="8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13</w:t>
      </w:r>
      <w:r>
        <w:rPr>
          <w:spacing w:val="-5"/>
          <w:sz w:val="13"/>
          <w:szCs w:val="13"/>
        </w:rPr>
        <w:t>3–146.</w:t>
      </w:r>
    </w:p>
    <w:p w14:paraId="7B9877A4">
      <w:pPr>
        <w:pStyle w:val="3"/>
        <w:spacing w:before="1" w:line="170" w:lineRule="auto"/>
        <w:ind w:left="13" w:right="356"/>
        <w:jc w:val="right"/>
        <w:rPr>
          <w:rFonts w:ascii="Arial" w:hAnsi="Arial" w:eastAsia="Arial" w:cs="Arial"/>
          <w:sz w:val="13"/>
          <w:szCs w:val="13"/>
        </w:rPr>
      </w:pPr>
      <w:r>
        <w:rPr>
          <w:spacing w:val="-3"/>
          <w:sz w:val="13"/>
          <w:szCs w:val="13"/>
        </w:rPr>
        <w:t>Stavros Diolatzis, Julien Philip,</w:t>
      </w:r>
      <w:r>
        <w:rPr>
          <w:spacing w:val="9"/>
          <w:sz w:val="13"/>
          <w:szCs w:val="13"/>
        </w:rPr>
        <w:t xml:space="preserve"> </w:t>
      </w:r>
      <w:r>
        <w:rPr>
          <w:spacing w:val="-3"/>
          <w:sz w:val="13"/>
          <w:szCs w:val="13"/>
        </w:rPr>
        <w:t>and</w:t>
      </w:r>
      <w:r>
        <w:rPr>
          <w:spacing w:val="8"/>
          <w:sz w:val="13"/>
          <w:szCs w:val="13"/>
        </w:rPr>
        <w:t xml:space="preserve"> </w:t>
      </w:r>
      <w:r>
        <w:rPr>
          <w:spacing w:val="-3"/>
          <w:sz w:val="13"/>
          <w:szCs w:val="13"/>
        </w:rPr>
        <w:t>George Drettakis.</w:t>
      </w:r>
      <w:r>
        <w:rPr>
          <w:spacing w:val="11"/>
          <w:w w:val="102"/>
          <w:sz w:val="13"/>
          <w:szCs w:val="13"/>
        </w:rPr>
        <w:t xml:space="preserve"> </w:t>
      </w:r>
      <w:r>
        <w:rPr>
          <w:spacing w:val="-3"/>
          <w:sz w:val="13"/>
          <w:szCs w:val="13"/>
        </w:rPr>
        <w:t>2022.  Active</w:t>
      </w:r>
      <w:r>
        <w:rPr>
          <w:spacing w:val="8"/>
          <w:sz w:val="13"/>
          <w:szCs w:val="13"/>
        </w:rPr>
        <w:t xml:space="preserve"> </w:t>
      </w:r>
      <w:r>
        <w:rPr>
          <w:spacing w:val="-3"/>
          <w:sz w:val="13"/>
          <w:szCs w:val="13"/>
        </w:rPr>
        <w:t>explo</w:t>
      </w:r>
      <w:r>
        <w:rPr>
          <w:spacing w:val="-4"/>
          <w:sz w:val="13"/>
          <w:szCs w:val="13"/>
        </w:rPr>
        <w:t>ration for</w:t>
      </w:r>
      <w:r>
        <w:rPr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neural global illumination of</w:t>
      </w:r>
      <w:r>
        <w:rPr>
          <w:spacing w:val="-2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variable scenes.</w:t>
      </w:r>
      <w:r>
        <w:rPr>
          <w:spacing w:val="12"/>
          <w:w w:val="102"/>
          <w:sz w:val="13"/>
          <w:szCs w:val="13"/>
        </w:rPr>
        <w:t xml:space="preserve"> </w:t>
      </w:r>
      <w:r>
        <w:rPr>
          <w:rFonts w:ascii="Arial" w:hAnsi="Arial" w:eastAsia="Arial" w:cs="Arial"/>
          <w:spacing w:val="-5"/>
          <w:sz w:val="13"/>
          <w:szCs w:val="13"/>
        </w:rPr>
        <w:t>ACM Transactions</w:t>
      </w:r>
      <w:r>
        <w:rPr>
          <w:rFonts w:ascii="Arial" w:hAnsi="Arial" w:eastAsia="Arial" w:cs="Arial"/>
          <w:spacing w:val="6"/>
          <w:sz w:val="13"/>
          <w:szCs w:val="13"/>
        </w:rPr>
        <w:t xml:space="preserve"> </w:t>
      </w:r>
      <w:r>
        <w:rPr>
          <w:rFonts w:ascii="Arial" w:hAnsi="Arial" w:eastAsia="Arial" w:cs="Arial"/>
          <w:spacing w:val="-5"/>
          <w:sz w:val="13"/>
          <w:szCs w:val="13"/>
        </w:rPr>
        <w:t>on</w:t>
      </w:r>
      <w:r>
        <w:rPr>
          <w:rFonts w:ascii="Arial" w:hAnsi="Arial" w:eastAsia="Arial" w:cs="Arial"/>
          <w:spacing w:val="10"/>
          <w:w w:val="101"/>
          <w:sz w:val="13"/>
          <w:szCs w:val="13"/>
        </w:rPr>
        <w:t xml:space="preserve"> </w:t>
      </w:r>
      <w:r>
        <w:rPr>
          <w:rFonts w:ascii="Arial" w:hAnsi="Arial" w:eastAsia="Arial" w:cs="Arial"/>
          <w:spacing w:val="-5"/>
          <w:sz w:val="13"/>
          <w:szCs w:val="13"/>
        </w:rPr>
        <w:t>Graphics</w:t>
      </w:r>
      <w:r>
        <w:rPr>
          <w:rFonts w:ascii="Arial" w:hAnsi="Arial" w:eastAsia="Arial" w:cs="Arial"/>
          <w:spacing w:val="7"/>
          <w:sz w:val="13"/>
          <w:szCs w:val="13"/>
        </w:rPr>
        <w:t xml:space="preserve"> </w:t>
      </w:r>
      <w:r>
        <w:rPr>
          <w:rFonts w:ascii="Arial" w:hAnsi="Arial" w:eastAsia="Arial" w:cs="Arial"/>
          <w:spacing w:val="-5"/>
          <w:sz w:val="13"/>
          <w:szCs w:val="13"/>
        </w:rPr>
        <w:t>(TOG)</w:t>
      </w:r>
    </w:p>
    <w:p w14:paraId="76559B5F">
      <w:pPr>
        <w:pStyle w:val="3"/>
        <w:spacing w:line="143" w:lineRule="exact"/>
        <w:ind w:left="194"/>
        <w:rPr>
          <w:sz w:val="13"/>
          <w:szCs w:val="13"/>
        </w:rPr>
      </w:pPr>
      <w:bookmarkStart w:id="38" w:name="bookmark8"/>
      <w:bookmarkEnd w:id="38"/>
      <w:r>
        <w:rPr>
          <w:spacing w:val="-8"/>
          <w:sz w:val="13"/>
          <w:szCs w:val="13"/>
        </w:rPr>
        <w:t>41,</w:t>
      </w:r>
      <w:r>
        <w:rPr>
          <w:spacing w:val="6"/>
          <w:sz w:val="13"/>
          <w:szCs w:val="13"/>
        </w:rPr>
        <w:t xml:space="preserve"> </w:t>
      </w:r>
      <w:r>
        <w:rPr>
          <w:spacing w:val="-8"/>
          <w:sz w:val="13"/>
          <w:szCs w:val="13"/>
        </w:rPr>
        <w:t>5 (2022),</w:t>
      </w:r>
      <w:r>
        <w:rPr>
          <w:spacing w:val="9"/>
          <w:w w:val="101"/>
          <w:sz w:val="13"/>
          <w:szCs w:val="13"/>
        </w:rPr>
        <w:t xml:space="preserve"> </w:t>
      </w:r>
      <w:r>
        <w:rPr>
          <w:spacing w:val="-8"/>
          <w:sz w:val="13"/>
          <w:szCs w:val="13"/>
        </w:rPr>
        <w:t>1–18.</w:t>
      </w:r>
    </w:p>
    <w:p w14:paraId="417E5F97">
      <w:pPr>
        <w:pStyle w:val="3"/>
        <w:spacing w:before="2" w:line="172" w:lineRule="auto"/>
        <w:ind w:left="191" w:right="352" w:hanging="180"/>
        <w:rPr>
          <w:sz w:val="13"/>
          <w:szCs w:val="13"/>
        </w:rPr>
      </w:pPr>
      <w:r>
        <w:rPr>
          <w:spacing w:val="-3"/>
          <w:sz w:val="13"/>
          <w:szCs w:val="13"/>
        </w:rPr>
        <w:t>Epic</w:t>
      </w:r>
      <w:r>
        <w:rPr>
          <w:spacing w:val="14"/>
          <w:sz w:val="13"/>
          <w:szCs w:val="13"/>
        </w:rPr>
        <w:t xml:space="preserve">  </w:t>
      </w:r>
      <w:r>
        <w:rPr>
          <w:spacing w:val="-3"/>
          <w:sz w:val="13"/>
          <w:szCs w:val="13"/>
        </w:rPr>
        <w:t>Games.</w:t>
      </w:r>
      <w:r>
        <w:rPr>
          <w:spacing w:val="14"/>
          <w:w w:val="101"/>
          <w:sz w:val="13"/>
          <w:szCs w:val="13"/>
        </w:rPr>
        <w:t xml:space="preserve">  </w:t>
      </w:r>
      <w:r>
        <w:rPr>
          <w:spacing w:val="-3"/>
          <w:sz w:val="13"/>
          <w:szCs w:val="13"/>
        </w:rPr>
        <w:t>2024a.       Indirect   Lighting   Cache   in</w:t>
      </w:r>
      <w:r>
        <w:rPr>
          <w:spacing w:val="11"/>
          <w:sz w:val="13"/>
          <w:szCs w:val="13"/>
        </w:rPr>
        <w:t xml:space="preserve">  </w:t>
      </w:r>
      <w:r>
        <w:rPr>
          <w:spacing w:val="-3"/>
          <w:sz w:val="13"/>
          <w:szCs w:val="13"/>
        </w:rPr>
        <w:t>Unreal</w:t>
      </w:r>
      <w:r>
        <w:rPr>
          <w:spacing w:val="11"/>
          <w:w w:val="101"/>
          <w:sz w:val="13"/>
          <w:szCs w:val="13"/>
        </w:rPr>
        <w:t xml:space="preserve">  </w:t>
      </w:r>
      <w:r>
        <w:rPr>
          <w:spacing w:val="-3"/>
          <w:sz w:val="13"/>
          <w:szCs w:val="13"/>
        </w:rPr>
        <w:t xml:space="preserve">Engine.       </w:t>
      </w:r>
      <w:r>
        <w:fldChar w:fldCharType="begin"/>
      </w:r>
      <w:r>
        <w:instrText xml:space="preserve"> HYPERLINK "https://dev.epicgames.com/documentation/en-us/unreal-engine/indirect-lighting-cache-in-unreal-engine" </w:instrText>
      </w:r>
      <w:r>
        <w:fldChar w:fldCharType="separate"/>
      </w:r>
      <w:r>
        <w:rPr>
          <w:spacing w:val="-3"/>
          <w:sz w:val="13"/>
          <w:szCs w:val="13"/>
        </w:rPr>
        <w:t>https:</w:t>
      </w:r>
      <w:r>
        <w:rPr>
          <w:spacing w:val="-3"/>
          <w:sz w:val="13"/>
          <w:szCs w:val="13"/>
        </w:rPr>
        <w:fldChar w:fldCharType="end"/>
      </w:r>
      <w:r>
        <w:rPr>
          <w:sz w:val="13"/>
          <w:szCs w:val="13"/>
        </w:rPr>
        <w:t xml:space="preserve"> </w:t>
      </w:r>
      <w:bookmarkStart w:id="39" w:name="bookmark29"/>
      <w:bookmarkEnd w:id="39"/>
      <w:r>
        <w:fldChar w:fldCharType="begin"/>
      </w:r>
      <w:r>
        <w:instrText xml:space="preserve"> HYPERLINK "https://dev.epicgames.com/documentation/en-us/unreal-engine/indirect-lighting-cache-in-unreal-engine" </w:instrText>
      </w:r>
      <w:r>
        <w:fldChar w:fldCharType="separate"/>
      </w:r>
      <w:r>
        <w:rPr>
          <w:spacing w:val="-5"/>
          <w:sz w:val="13"/>
          <w:szCs w:val="13"/>
        </w:rPr>
        <w:t>//dev.epicgames.com/documentation/en-us/unreal-engine/in</w:t>
      </w:r>
      <w:r>
        <w:rPr>
          <w:spacing w:val="-6"/>
          <w:sz w:val="13"/>
          <w:szCs w:val="13"/>
        </w:rPr>
        <w:t>direct-lighting-</w:t>
      </w:r>
      <w:r>
        <w:rPr>
          <w:spacing w:val="-6"/>
          <w:sz w:val="13"/>
          <w:szCs w:val="13"/>
        </w:rPr>
        <w:fldChar w:fldCharType="end"/>
      </w:r>
      <w:r>
        <w:rPr>
          <w:sz w:val="13"/>
          <w:szCs w:val="13"/>
        </w:rPr>
        <w:t xml:space="preserve">      </w:t>
      </w:r>
      <w:bookmarkStart w:id="40" w:name="bookmark53"/>
      <w:bookmarkEnd w:id="40"/>
      <w:r>
        <w:fldChar w:fldCharType="begin"/>
      </w:r>
      <w:r>
        <w:instrText xml:space="preserve"> HYPERLINK "https://dev.epicgames.com/documentation/en-us/unreal-engine/indirect-lighting-cache-in-unreal-engine" </w:instrText>
      </w:r>
      <w:r>
        <w:fldChar w:fldCharType="separate"/>
      </w:r>
      <w:r>
        <w:rPr>
          <w:spacing w:val="-6"/>
          <w:sz w:val="13"/>
          <w:szCs w:val="13"/>
        </w:rPr>
        <w:t>cache-in-unreal-engine</w:t>
      </w:r>
      <w:r>
        <w:rPr>
          <w:spacing w:val="-6"/>
          <w:sz w:val="13"/>
          <w:szCs w:val="13"/>
        </w:rPr>
        <w:fldChar w:fldCharType="end"/>
      </w:r>
      <w:r>
        <w:rPr>
          <w:spacing w:val="-6"/>
          <w:sz w:val="13"/>
          <w:szCs w:val="13"/>
        </w:rPr>
        <w:t>.</w:t>
      </w:r>
      <w:r>
        <w:rPr>
          <w:spacing w:val="45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Accessed: December 24, 2024.</w:t>
      </w:r>
    </w:p>
    <w:p w14:paraId="258170EC">
      <w:pPr>
        <w:pStyle w:val="3"/>
        <w:spacing w:before="15" w:line="141" w:lineRule="exact"/>
        <w:ind w:left="11"/>
        <w:rPr>
          <w:sz w:val="13"/>
          <w:szCs w:val="13"/>
        </w:rPr>
      </w:pPr>
      <w:r>
        <w:rPr>
          <w:spacing w:val="-4"/>
          <w:position w:val="1"/>
          <w:sz w:val="13"/>
          <w:szCs w:val="13"/>
        </w:rPr>
        <w:t>Epic</w:t>
      </w:r>
      <w:r>
        <w:rPr>
          <w:spacing w:val="12"/>
          <w:w w:val="101"/>
          <w:position w:val="1"/>
          <w:sz w:val="13"/>
          <w:szCs w:val="13"/>
        </w:rPr>
        <w:t xml:space="preserve">   </w:t>
      </w:r>
      <w:r>
        <w:rPr>
          <w:spacing w:val="-4"/>
          <w:position w:val="1"/>
          <w:sz w:val="13"/>
          <w:szCs w:val="13"/>
        </w:rPr>
        <w:t>Games.</w:t>
      </w:r>
      <w:r>
        <w:rPr>
          <w:spacing w:val="8"/>
          <w:position w:val="1"/>
          <w:sz w:val="13"/>
          <w:szCs w:val="13"/>
        </w:rPr>
        <w:t xml:space="preserve">   </w:t>
      </w:r>
      <w:r>
        <w:rPr>
          <w:spacing w:val="-4"/>
          <w:position w:val="1"/>
          <w:sz w:val="13"/>
          <w:szCs w:val="13"/>
        </w:rPr>
        <w:t>2024b.           Understanding    Lightmapping</w:t>
      </w:r>
      <w:r>
        <w:rPr>
          <w:spacing w:val="7"/>
          <w:position w:val="1"/>
          <w:sz w:val="13"/>
          <w:szCs w:val="13"/>
        </w:rPr>
        <w:t xml:space="preserve">   </w:t>
      </w:r>
      <w:r>
        <w:rPr>
          <w:spacing w:val="-4"/>
          <w:position w:val="1"/>
          <w:sz w:val="13"/>
          <w:szCs w:val="13"/>
        </w:rPr>
        <w:t>in   Unreal    Engine.</w:t>
      </w:r>
    </w:p>
    <w:p w14:paraId="171DE6B1">
      <w:pPr>
        <w:pStyle w:val="3"/>
        <w:spacing w:before="18" w:line="131" w:lineRule="exact"/>
        <w:ind w:left="195"/>
        <w:rPr>
          <w:sz w:val="13"/>
          <w:szCs w:val="13"/>
        </w:rPr>
      </w:pPr>
      <w:bookmarkStart w:id="41" w:name="bookmark35"/>
      <w:bookmarkEnd w:id="41"/>
      <w:r>
        <w:fldChar w:fldCharType="begin"/>
      </w:r>
      <w:r>
        <w:instrText xml:space="preserve"> HYPERLINK "https://dev.epicgames.com/documentation/en-us/unreal-engine/understanding-lightmapping-in-unreal-engine" </w:instrText>
      </w:r>
      <w:r>
        <w:fldChar w:fldCharType="separate"/>
      </w:r>
      <w:r>
        <w:rPr>
          <w:spacing w:val="-5"/>
          <w:sz w:val="13"/>
          <w:szCs w:val="13"/>
        </w:rPr>
        <w:t>https://dev.epicgames.com/docum</w:t>
      </w:r>
      <w:r>
        <w:rPr>
          <w:spacing w:val="-6"/>
          <w:sz w:val="13"/>
          <w:szCs w:val="13"/>
        </w:rPr>
        <w:t>entation/en-us/unreal-engine/understanding-</w:t>
      </w:r>
      <w:r>
        <w:rPr>
          <w:spacing w:val="-6"/>
          <w:sz w:val="13"/>
          <w:szCs w:val="13"/>
        </w:rPr>
        <w:fldChar w:fldCharType="end"/>
      </w:r>
    </w:p>
    <w:p w14:paraId="1A21B685">
      <w:pPr>
        <w:pStyle w:val="3"/>
        <w:spacing w:before="29" w:line="130" w:lineRule="exact"/>
        <w:ind w:left="196"/>
        <w:rPr>
          <w:sz w:val="13"/>
          <w:szCs w:val="13"/>
        </w:rPr>
      </w:pPr>
      <w:bookmarkStart w:id="42" w:name="bookmark5"/>
      <w:bookmarkEnd w:id="42"/>
      <w:r>
        <w:fldChar w:fldCharType="begin"/>
      </w:r>
      <w:r>
        <w:instrText xml:space="preserve"> HYPERLINK "https://dev.epicgames.com/documentation/en-us/unreal-engine/understanding-lightmapping-in-unreal-engine" </w:instrText>
      </w:r>
      <w:r>
        <w:fldChar w:fldCharType="separate"/>
      </w:r>
      <w:r>
        <w:rPr>
          <w:spacing w:val="-6"/>
          <w:sz w:val="13"/>
          <w:szCs w:val="13"/>
        </w:rPr>
        <w:t>lightmapping-in-unreal-engine</w:t>
      </w:r>
      <w:r>
        <w:rPr>
          <w:spacing w:val="-6"/>
          <w:sz w:val="13"/>
          <w:szCs w:val="13"/>
        </w:rPr>
        <w:fldChar w:fldCharType="end"/>
      </w:r>
      <w:r>
        <w:rPr>
          <w:spacing w:val="-6"/>
          <w:sz w:val="13"/>
          <w:szCs w:val="13"/>
        </w:rPr>
        <w:t>.</w:t>
      </w:r>
      <w:r>
        <w:rPr>
          <w:spacing w:val="44"/>
          <w:w w:val="102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Accessed: December 24, 2024.</w:t>
      </w:r>
    </w:p>
    <w:p w14:paraId="0870B414">
      <w:pPr>
        <w:pStyle w:val="3"/>
        <w:spacing w:before="11" w:line="178" w:lineRule="auto"/>
        <w:ind w:left="198" w:right="345" w:hanging="187"/>
        <w:rPr>
          <w:sz w:val="13"/>
          <w:szCs w:val="13"/>
        </w:rPr>
      </w:pPr>
      <w:bookmarkStart w:id="43" w:name="bookmark12"/>
      <w:bookmarkEnd w:id="43"/>
      <w:r>
        <w:rPr>
          <w:spacing w:val="-7"/>
          <w:sz w:val="13"/>
          <w:szCs w:val="13"/>
        </w:rPr>
        <w:t>Epic Games. 2024c. Volumetric Lightmaps in</w:t>
      </w:r>
      <w:r>
        <w:rPr>
          <w:spacing w:val="-10"/>
          <w:sz w:val="13"/>
          <w:szCs w:val="13"/>
        </w:rPr>
        <w:t xml:space="preserve"> </w:t>
      </w:r>
      <w:r>
        <w:rPr>
          <w:spacing w:val="-7"/>
          <w:sz w:val="13"/>
          <w:szCs w:val="13"/>
        </w:rPr>
        <w:t>Unreal Engine.</w:t>
      </w:r>
      <w:r>
        <w:rPr>
          <w:spacing w:val="-22"/>
          <w:sz w:val="13"/>
          <w:szCs w:val="13"/>
        </w:rPr>
        <w:t xml:space="preserve"> </w:t>
      </w:r>
      <w:r>
        <w:fldChar w:fldCharType="begin"/>
      </w:r>
      <w:r>
        <w:instrText xml:space="preserve"> HYPERLINK "https://dev.epicgames.com/documentation/en-us/unreal-engine/volumetric-lightmaps-in-unreal-engine" </w:instrText>
      </w:r>
      <w:r>
        <w:fldChar w:fldCharType="separate"/>
      </w:r>
      <w:r>
        <w:rPr>
          <w:spacing w:val="-7"/>
          <w:sz w:val="13"/>
          <w:szCs w:val="13"/>
        </w:rPr>
        <w:t>https://dev.epic</w:t>
      </w:r>
      <w:r>
        <w:rPr>
          <w:spacing w:val="-8"/>
          <w:sz w:val="13"/>
          <w:szCs w:val="13"/>
        </w:rPr>
        <w:t>games.com/</w:t>
      </w:r>
      <w:r>
        <w:rPr>
          <w:spacing w:val="-8"/>
          <w:sz w:val="13"/>
          <w:szCs w:val="13"/>
        </w:rPr>
        <w:fldChar w:fldCharType="end"/>
      </w:r>
      <w:r>
        <w:rPr>
          <w:sz w:val="13"/>
          <w:szCs w:val="13"/>
        </w:rPr>
        <w:t xml:space="preserve"> </w:t>
      </w:r>
      <w:r>
        <w:fldChar w:fldCharType="begin"/>
      </w:r>
      <w:r>
        <w:instrText xml:space="preserve"> HYPERLINK "https://dev.epicgames.com/documentation/en-us/unreal-engine/volumetric-lightmaps-in-unreal-engine" </w:instrText>
      </w:r>
      <w:r>
        <w:fldChar w:fldCharType="separate"/>
      </w:r>
      <w:r>
        <w:rPr>
          <w:spacing w:val="-5"/>
          <w:sz w:val="13"/>
          <w:szCs w:val="13"/>
        </w:rPr>
        <w:t>documentation/en-us/unreal-engine/volumetric</w:t>
      </w:r>
      <w:r>
        <w:rPr>
          <w:spacing w:val="-6"/>
          <w:sz w:val="13"/>
          <w:szCs w:val="13"/>
        </w:rPr>
        <w:t>-lightmaps-in-unreal-engine</w:t>
      </w:r>
      <w:r>
        <w:rPr>
          <w:spacing w:val="-6"/>
          <w:sz w:val="13"/>
          <w:szCs w:val="13"/>
        </w:rPr>
        <w:fldChar w:fldCharType="end"/>
      </w:r>
      <w:r>
        <w:rPr>
          <w:spacing w:val="-6"/>
          <w:sz w:val="13"/>
          <w:szCs w:val="13"/>
        </w:rPr>
        <w:t>.</w:t>
      </w:r>
      <w:r>
        <w:rPr>
          <w:spacing w:val="27"/>
          <w:w w:val="101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Ac-</w:t>
      </w:r>
      <w:r>
        <w:rPr>
          <w:sz w:val="13"/>
          <w:szCs w:val="13"/>
        </w:rPr>
        <w:t xml:space="preserve"> </w:t>
      </w:r>
      <w:bookmarkStart w:id="44" w:name="bookmark17"/>
      <w:bookmarkEnd w:id="44"/>
      <w:r>
        <w:rPr>
          <w:spacing w:val="-8"/>
          <w:sz w:val="13"/>
          <w:szCs w:val="13"/>
        </w:rPr>
        <w:t>cessed: December 24,</w:t>
      </w:r>
      <w:r>
        <w:rPr>
          <w:spacing w:val="9"/>
          <w:w w:val="102"/>
          <w:sz w:val="13"/>
          <w:szCs w:val="13"/>
        </w:rPr>
        <w:t xml:space="preserve"> </w:t>
      </w:r>
      <w:r>
        <w:rPr>
          <w:spacing w:val="-8"/>
          <w:sz w:val="13"/>
          <w:szCs w:val="13"/>
        </w:rPr>
        <w:t>2024.</w:t>
      </w:r>
    </w:p>
    <w:p w14:paraId="4A315558">
      <w:pPr>
        <w:pStyle w:val="3"/>
        <w:spacing w:before="1" w:line="171" w:lineRule="auto"/>
        <w:ind w:left="205" w:right="368" w:hanging="194"/>
        <w:rPr>
          <w:sz w:val="13"/>
          <w:szCs w:val="13"/>
        </w:rPr>
      </w:pPr>
      <w:bookmarkStart w:id="45" w:name="bookmark14"/>
      <w:bookmarkEnd w:id="45"/>
      <w:r>
        <w:rPr>
          <w:spacing w:val="-5"/>
          <w:sz w:val="13"/>
          <w:szCs w:val="13"/>
        </w:rPr>
        <w:t>Mickael Gilabert and</w:t>
      </w:r>
      <w:r>
        <w:rPr>
          <w:spacing w:val="-6"/>
          <w:sz w:val="13"/>
          <w:szCs w:val="13"/>
        </w:rPr>
        <w:t xml:space="preserve"> Nikolay Stefanov. 2012.</w:t>
      </w:r>
      <w:r>
        <w:rPr>
          <w:spacing w:val="13"/>
          <w:w w:val="102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Deferred Radiance Transfer Volumes.</w:t>
      </w:r>
      <w:r>
        <w:rPr>
          <w:spacing w:val="13"/>
          <w:w w:val="101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In</w:t>
      </w:r>
      <w:r>
        <w:rPr>
          <w:sz w:val="13"/>
          <w:szCs w:val="13"/>
        </w:rPr>
        <w:t xml:space="preserve"> </w:t>
      </w:r>
      <w:bookmarkStart w:id="46" w:name="bookmark10"/>
      <w:bookmarkEnd w:id="46"/>
      <w:r>
        <w:rPr>
          <w:rFonts w:ascii="Arial" w:hAnsi="Arial" w:eastAsia="Arial" w:cs="Arial"/>
          <w:spacing w:val="-7"/>
          <w:sz w:val="13"/>
          <w:szCs w:val="13"/>
        </w:rPr>
        <w:t>Game Developers</w:t>
      </w:r>
      <w:r>
        <w:rPr>
          <w:rFonts w:ascii="Arial" w:hAnsi="Arial" w:eastAsia="Arial" w:cs="Arial"/>
          <w:spacing w:val="11"/>
          <w:w w:val="102"/>
          <w:sz w:val="13"/>
          <w:szCs w:val="13"/>
        </w:rPr>
        <w:t xml:space="preserve"> </w:t>
      </w:r>
      <w:r>
        <w:rPr>
          <w:rFonts w:ascii="Arial" w:hAnsi="Arial" w:eastAsia="Arial" w:cs="Arial"/>
          <w:spacing w:val="-7"/>
          <w:sz w:val="13"/>
          <w:szCs w:val="13"/>
        </w:rPr>
        <w:t>Conference</w:t>
      </w:r>
      <w:r>
        <w:rPr>
          <w:spacing w:val="-7"/>
          <w:sz w:val="13"/>
          <w:szCs w:val="13"/>
        </w:rPr>
        <w:t>.</w:t>
      </w:r>
    </w:p>
    <w:p w14:paraId="2AA9C48D">
      <w:pPr>
        <w:pStyle w:val="3"/>
        <w:spacing w:before="1" w:line="171" w:lineRule="auto"/>
        <w:ind w:left="194" w:right="368" w:hanging="180"/>
        <w:rPr>
          <w:sz w:val="13"/>
          <w:szCs w:val="13"/>
        </w:rPr>
      </w:pPr>
      <w:bookmarkStart w:id="47" w:name="bookmark9"/>
      <w:bookmarkEnd w:id="47"/>
      <w:r>
        <w:rPr>
          <w:spacing w:val="-4"/>
          <w:sz w:val="13"/>
          <w:szCs w:val="13"/>
        </w:rPr>
        <w:t>Otavio</w:t>
      </w:r>
      <w:r>
        <w:rPr>
          <w:spacing w:val="10"/>
          <w:w w:val="101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Good</w:t>
      </w:r>
      <w:r>
        <w:rPr>
          <w:spacing w:val="10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and</w:t>
      </w:r>
      <w:r>
        <w:rPr>
          <w:spacing w:val="10"/>
          <w:w w:val="102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Zachary Taylor.</w:t>
      </w:r>
      <w:r>
        <w:rPr>
          <w:spacing w:val="12"/>
          <w:w w:val="101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2005.  Optimized</w:t>
      </w:r>
      <w:r>
        <w:rPr>
          <w:spacing w:val="-5"/>
          <w:sz w:val="13"/>
          <w:szCs w:val="13"/>
        </w:rPr>
        <w:t xml:space="preserve"> photon</w:t>
      </w:r>
      <w:r>
        <w:rPr>
          <w:spacing w:val="8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tracing</w:t>
      </w:r>
      <w:r>
        <w:rPr>
          <w:spacing w:val="8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using</w:t>
      </w:r>
      <w:r>
        <w:rPr>
          <w:spacing w:val="12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spherical</w:t>
      </w:r>
      <w:r>
        <w:rPr>
          <w:sz w:val="13"/>
          <w:szCs w:val="13"/>
        </w:rPr>
        <w:t xml:space="preserve"> </w:t>
      </w:r>
      <w:bookmarkStart w:id="48" w:name="bookmark28"/>
      <w:bookmarkEnd w:id="48"/>
      <w:r>
        <w:rPr>
          <w:spacing w:val="-6"/>
          <w:sz w:val="13"/>
          <w:szCs w:val="13"/>
        </w:rPr>
        <w:t>harmonic light maps.</w:t>
      </w:r>
      <w:r>
        <w:rPr>
          <w:spacing w:val="23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 xml:space="preserve">In </w:t>
      </w:r>
      <w:r>
        <w:rPr>
          <w:rFonts w:ascii="Arial" w:hAnsi="Arial" w:eastAsia="Arial" w:cs="Arial"/>
          <w:spacing w:val="-6"/>
          <w:sz w:val="13"/>
          <w:szCs w:val="13"/>
        </w:rPr>
        <w:t>ACM SIGGRAPH</w:t>
      </w:r>
      <w:r>
        <w:rPr>
          <w:rFonts w:ascii="Arial" w:hAnsi="Arial" w:eastAsia="Arial" w:cs="Arial"/>
          <w:spacing w:val="-10"/>
          <w:sz w:val="13"/>
          <w:szCs w:val="13"/>
        </w:rPr>
        <w:t xml:space="preserve"> </w:t>
      </w:r>
      <w:r>
        <w:rPr>
          <w:rFonts w:ascii="Arial" w:hAnsi="Arial" w:eastAsia="Arial" w:cs="Arial"/>
          <w:spacing w:val="-6"/>
          <w:sz w:val="13"/>
          <w:szCs w:val="13"/>
        </w:rPr>
        <w:t>2005 Sketches</w:t>
      </w:r>
      <w:r>
        <w:rPr>
          <w:spacing w:val="-6"/>
          <w:sz w:val="13"/>
          <w:szCs w:val="13"/>
        </w:rPr>
        <w:t>. 53–es.</w:t>
      </w:r>
    </w:p>
    <w:p w14:paraId="22755A91">
      <w:pPr>
        <w:pStyle w:val="3"/>
        <w:spacing w:before="1" w:line="171" w:lineRule="auto"/>
        <w:ind w:left="187" w:right="345" w:hanging="188"/>
        <w:rPr>
          <w:sz w:val="13"/>
          <w:szCs w:val="13"/>
        </w:rPr>
      </w:pPr>
      <w:r>
        <w:rPr>
          <w:spacing w:val="-5"/>
          <w:sz w:val="13"/>
          <w:szCs w:val="13"/>
        </w:rPr>
        <w:t>Jonathan Granskog, Fabrice Rousselle, Marios Papas, and</w:t>
      </w:r>
      <w:r>
        <w:rPr>
          <w:spacing w:val="-13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Jan Novák. 202</w:t>
      </w:r>
      <w:r>
        <w:rPr>
          <w:spacing w:val="-6"/>
          <w:sz w:val="13"/>
          <w:szCs w:val="13"/>
        </w:rPr>
        <w:t>0.</w:t>
      </w:r>
      <w:r>
        <w:rPr>
          <w:spacing w:val="17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Composi-</w:t>
      </w:r>
      <w:r>
        <w:rPr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tional neural scene representations for shading inference.</w:t>
      </w:r>
      <w:r>
        <w:rPr>
          <w:spacing w:val="29"/>
          <w:sz w:val="13"/>
          <w:szCs w:val="13"/>
        </w:rPr>
        <w:t xml:space="preserve"> </w:t>
      </w:r>
      <w:r>
        <w:rPr>
          <w:rFonts w:ascii="Arial" w:hAnsi="Arial" w:eastAsia="Arial" w:cs="Arial"/>
          <w:spacing w:val="-6"/>
          <w:sz w:val="13"/>
          <w:szCs w:val="13"/>
        </w:rPr>
        <w:t>ACM</w:t>
      </w:r>
      <w:r>
        <w:rPr>
          <w:rFonts w:ascii="Arial" w:hAnsi="Arial" w:eastAsia="Arial" w:cs="Arial"/>
          <w:spacing w:val="4"/>
          <w:sz w:val="13"/>
          <w:szCs w:val="13"/>
        </w:rPr>
        <w:t xml:space="preserve"> </w:t>
      </w:r>
      <w:r>
        <w:rPr>
          <w:rFonts w:ascii="Arial" w:hAnsi="Arial" w:eastAsia="Arial" w:cs="Arial"/>
          <w:spacing w:val="-6"/>
          <w:sz w:val="13"/>
          <w:szCs w:val="13"/>
        </w:rPr>
        <w:t>Trans.</w:t>
      </w:r>
      <w:r>
        <w:rPr>
          <w:rFonts w:ascii="Arial" w:hAnsi="Arial" w:eastAsia="Arial" w:cs="Arial"/>
          <w:spacing w:val="10"/>
          <w:w w:val="101"/>
          <w:sz w:val="13"/>
          <w:szCs w:val="13"/>
        </w:rPr>
        <w:t xml:space="preserve"> </w:t>
      </w:r>
      <w:r>
        <w:rPr>
          <w:rFonts w:ascii="Arial" w:hAnsi="Arial" w:eastAsia="Arial" w:cs="Arial"/>
          <w:spacing w:val="-6"/>
          <w:sz w:val="13"/>
          <w:szCs w:val="13"/>
        </w:rPr>
        <w:t>Graph.</w:t>
      </w:r>
      <w:r>
        <w:rPr>
          <w:rFonts w:ascii="Arial" w:hAnsi="Arial" w:eastAsia="Arial" w:cs="Arial"/>
          <w:spacing w:val="4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39, 4,</w:t>
      </w:r>
      <w:r>
        <w:rPr>
          <w:sz w:val="13"/>
          <w:szCs w:val="13"/>
        </w:rPr>
        <w:t xml:space="preserve"> </w:t>
      </w:r>
      <w:bookmarkStart w:id="49" w:name="bookmark4"/>
      <w:bookmarkEnd w:id="49"/>
      <w:r>
        <w:rPr>
          <w:spacing w:val="-7"/>
          <w:sz w:val="13"/>
          <w:szCs w:val="13"/>
        </w:rPr>
        <w:t>Article</w:t>
      </w:r>
      <w:r>
        <w:rPr>
          <w:spacing w:val="12"/>
          <w:w w:val="101"/>
          <w:sz w:val="13"/>
          <w:szCs w:val="13"/>
        </w:rPr>
        <w:t xml:space="preserve"> </w:t>
      </w:r>
      <w:r>
        <w:rPr>
          <w:spacing w:val="-7"/>
          <w:sz w:val="13"/>
          <w:szCs w:val="13"/>
        </w:rPr>
        <w:t>135 (Aug. 2020),</w:t>
      </w:r>
      <w:r>
        <w:rPr>
          <w:spacing w:val="8"/>
          <w:sz w:val="13"/>
          <w:szCs w:val="13"/>
        </w:rPr>
        <w:t xml:space="preserve"> </w:t>
      </w:r>
      <w:r>
        <w:rPr>
          <w:spacing w:val="-7"/>
          <w:sz w:val="13"/>
          <w:szCs w:val="13"/>
        </w:rPr>
        <w:t>13 pages.</w:t>
      </w:r>
    </w:p>
    <w:p w14:paraId="254ADA47">
      <w:pPr>
        <w:pStyle w:val="3"/>
        <w:spacing w:before="2" w:line="171" w:lineRule="auto"/>
        <w:ind w:left="189" w:right="353" w:hanging="189"/>
        <w:rPr>
          <w:sz w:val="13"/>
          <w:szCs w:val="13"/>
        </w:rPr>
      </w:pPr>
      <w:r>
        <w:rPr>
          <w:spacing w:val="-6"/>
          <w:sz w:val="13"/>
          <w:szCs w:val="13"/>
        </w:rPr>
        <w:t>Jie Guo, Zijing Zong, Yadong Song, Xihao Fu, Chengzhi Tao, Yanwen Guo, and Ling-Qi</w:t>
      </w:r>
      <w:r>
        <w:rPr>
          <w:spacing w:val="6"/>
          <w:sz w:val="13"/>
          <w:szCs w:val="13"/>
        </w:rPr>
        <w:t xml:space="preserve"> </w:t>
      </w:r>
      <w:r>
        <w:rPr>
          <w:spacing w:val="-3"/>
          <w:sz w:val="13"/>
          <w:szCs w:val="13"/>
        </w:rPr>
        <w:t>Yan. 2022.</w:t>
      </w:r>
      <w:r>
        <w:rPr>
          <w:spacing w:val="25"/>
          <w:sz w:val="13"/>
          <w:szCs w:val="13"/>
        </w:rPr>
        <w:t xml:space="preserve"> </w:t>
      </w:r>
      <w:r>
        <w:rPr>
          <w:spacing w:val="-3"/>
          <w:sz w:val="13"/>
          <w:szCs w:val="13"/>
        </w:rPr>
        <w:t>Efficient Light Probes for Real-Time Global Illumina</w:t>
      </w:r>
      <w:r>
        <w:rPr>
          <w:spacing w:val="-4"/>
          <w:sz w:val="13"/>
          <w:szCs w:val="13"/>
        </w:rPr>
        <w:t xml:space="preserve">tion.  </w:t>
      </w:r>
      <w:r>
        <w:rPr>
          <w:rFonts w:ascii="Arial" w:hAnsi="Arial" w:eastAsia="Arial" w:cs="Arial"/>
          <w:spacing w:val="-4"/>
          <w:sz w:val="13"/>
          <w:szCs w:val="13"/>
        </w:rPr>
        <w:t>ACM</w:t>
      </w:r>
      <w:r>
        <w:rPr>
          <w:rFonts w:ascii="Arial" w:hAnsi="Arial" w:eastAsia="Arial" w:cs="Arial"/>
          <w:spacing w:val="7"/>
          <w:sz w:val="13"/>
          <w:szCs w:val="13"/>
        </w:rPr>
        <w:t xml:space="preserve"> </w:t>
      </w:r>
      <w:r>
        <w:rPr>
          <w:rFonts w:ascii="Arial" w:hAnsi="Arial" w:eastAsia="Arial" w:cs="Arial"/>
          <w:spacing w:val="-4"/>
          <w:sz w:val="13"/>
          <w:szCs w:val="13"/>
        </w:rPr>
        <w:t>Trans.</w:t>
      </w:r>
      <w:r>
        <w:rPr>
          <w:rFonts w:ascii="Arial" w:hAnsi="Arial" w:eastAsia="Arial" w:cs="Arial"/>
          <w:sz w:val="13"/>
          <w:szCs w:val="13"/>
        </w:rPr>
        <w:t xml:space="preserve"> </w:t>
      </w:r>
      <w:bookmarkStart w:id="50" w:name="bookmark47"/>
      <w:bookmarkEnd w:id="50"/>
      <w:r>
        <w:rPr>
          <w:rFonts w:ascii="Arial" w:hAnsi="Arial" w:eastAsia="Arial" w:cs="Arial"/>
          <w:spacing w:val="-6"/>
          <w:sz w:val="13"/>
          <w:szCs w:val="13"/>
        </w:rPr>
        <w:t xml:space="preserve">Graph. </w:t>
      </w:r>
      <w:r>
        <w:rPr>
          <w:spacing w:val="-6"/>
          <w:sz w:val="13"/>
          <w:szCs w:val="13"/>
        </w:rPr>
        <w:t>41, 6, Article 202</w:t>
      </w:r>
      <w:r>
        <w:rPr>
          <w:spacing w:val="3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(Nov.</w:t>
      </w:r>
      <w:r>
        <w:rPr>
          <w:spacing w:val="3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2</w:t>
      </w:r>
      <w:r>
        <w:rPr>
          <w:spacing w:val="-7"/>
          <w:sz w:val="13"/>
          <w:szCs w:val="13"/>
        </w:rPr>
        <w:t>022),</w:t>
      </w:r>
      <w:r>
        <w:rPr>
          <w:spacing w:val="9"/>
          <w:w w:val="101"/>
          <w:sz w:val="13"/>
          <w:szCs w:val="13"/>
        </w:rPr>
        <w:t xml:space="preserve"> </w:t>
      </w:r>
      <w:r>
        <w:rPr>
          <w:spacing w:val="-7"/>
          <w:sz w:val="13"/>
          <w:szCs w:val="13"/>
        </w:rPr>
        <w:t>14 pages.</w:t>
      </w:r>
    </w:p>
    <w:p w14:paraId="3DFF78E6">
      <w:pPr>
        <w:pStyle w:val="3"/>
        <w:spacing w:before="1" w:line="171" w:lineRule="auto"/>
        <w:ind w:left="194" w:right="365" w:hanging="184"/>
        <w:rPr>
          <w:sz w:val="13"/>
          <w:szCs w:val="13"/>
        </w:rPr>
      </w:pPr>
      <w:r>
        <w:rPr>
          <w:spacing w:val="-3"/>
          <w:sz w:val="13"/>
          <w:szCs w:val="13"/>
        </w:rPr>
        <w:t>Peter</w:t>
      </w:r>
      <w:r>
        <w:rPr>
          <w:spacing w:val="11"/>
          <w:w w:val="102"/>
          <w:sz w:val="13"/>
          <w:szCs w:val="13"/>
        </w:rPr>
        <w:t xml:space="preserve"> </w:t>
      </w:r>
      <w:r>
        <w:rPr>
          <w:spacing w:val="-3"/>
          <w:sz w:val="13"/>
          <w:szCs w:val="13"/>
        </w:rPr>
        <w:t>E.</w:t>
      </w:r>
      <w:r>
        <w:rPr>
          <w:spacing w:val="11"/>
          <w:sz w:val="13"/>
          <w:szCs w:val="13"/>
        </w:rPr>
        <w:t xml:space="preserve"> </w:t>
      </w:r>
      <w:r>
        <w:rPr>
          <w:spacing w:val="-3"/>
          <w:sz w:val="13"/>
          <w:szCs w:val="13"/>
        </w:rPr>
        <w:t>Hart,</w:t>
      </w:r>
      <w:r>
        <w:rPr>
          <w:spacing w:val="10"/>
          <w:w w:val="102"/>
          <w:sz w:val="13"/>
          <w:szCs w:val="13"/>
        </w:rPr>
        <w:t xml:space="preserve"> </w:t>
      </w:r>
      <w:r>
        <w:rPr>
          <w:spacing w:val="-3"/>
          <w:sz w:val="13"/>
          <w:szCs w:val="13"/>
        </w:rPr>
        <w:t>Nils J.</w:t>
      </w:r>
      <w:r>
        <w:rPr>
          <w:spacing w:val="10"/>
          <w:w w:val="101"/>
          <w:sz w:val="13"/>
          <w:szCs w:val="13"/>
        </w:rPr>
        <w:t xml:space="preserve"> </w:t>
      </w:r>
      <w:r>
        <w:rPr>
          <w:spacing w:val="-3"/>
          <w:sz w:val="13"/>
          <w:szCs w:val="13"/>
        </w:rPr>
        <w:t>Nil</w:t>
      </w:r>
      <w:r>
        <w:rPr>
          <w:spacing w:val="-4"/>
          <w:sz w:val="13"/>
          <w:szCs w:val="13"/>
        </w:rPr>
        <w:t>sson,</w:t>
      </w:r>
      <w:r>
        <w:rPr>
          <w:spacing w:val="14"/>
          <w:w w:val="101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and</w:t>
      </w:r>
      <w:r>
        <w:rPr>
          <w:spacing w:val="11"/>
          <w:w w:val="101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Bertram</w:t>
      </w:r>
      <w:r>
        <w:rPr>
          <w:spacing w:val="10"/>
          <w:w w:val="102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Raphael.</w:t>
      </w:r>
      <w:r>
        <w:rPr>
          <w:spacing w:val="22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1968.</w:t>
      </w:r>
      <w:r>
        <w:rPr>
          <w:spacing w:val="10"/>
          <w:sz w:val="13"/>
          <w:szCs w:val="13"/>
        </w:rPr>
        <w:t xml:space="preserve">  </w:t>
      </w:r>
      <w:r>
        <w:rPr>
          <w:spacing w:val="-4"/>
          <w:sz w:val="13"/>
          <w:szCs w:val="13"/>
        </w:rPr>
        <w:t>A</w:t>
      </w:r>
      <w:r>
        <w:rPr>
          <w:spacing w:val="11"/>
          <w:w w:val="101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Formal</w:t>
      </w:r>
      <w:r>
        <w:rPr>
          <w:spacing w:val="11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Basis</w:t>
      </w:r>
      <w:r>
        <w:rPr>
          <w:spacing w:val="12"/>
          <w:w w:val="101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for</w:t>
      </w:r>
      <w:r>
        <w:rPr>
          <w:spacing w:val="12"/>
          <w:w w:val="101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the</w:t>
      </w:r>
      <w:r>
        <w:rPr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Heuristic Determination</w:t>
      </w:r>
      <w:r>
        <w:rPr>
          <w:spacing w:val="9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of Minimum</w:t>
      </w:r>
      <w:r>
        <w:rPr>
          <w:spacing w:val="8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 xml:space="preserve">Cost Paths.  </w:t>
      </w:r>
      <w:r>
        <w:rPr>
          <w:rFonts w:ascii="Arial" w:hAnsi="Arial" w:eastAsia="Arial" w:cs="Arial"/>
          <w:spacing w:val="-4"/>
          <w:sz w:val="13"/>
          <w:szCs w:val="13"/>
        </w:rPr>
        <w:t>IEEE</w:t>
      </w:r>
      <w:r>
        <w:rPr>
          <w:rFonts w:ascii="Arial" w:hAnsi="Arial" w:eastAsia="Arial" w:cs="Arial"/>
          <w:spacing w:val="18"/>
          <w:sz w:val="13"/>
          <w:szCs w:val="13"/>
        </w:rPr>
        <w:t xml:space="preserve"> </w:t>
      </w:r>
      <w:r>
        <w:rPr>
          <w:rFonts w:ascii="Arial" w:hAnsi="Arial" w:eastAsia="Arial" w:cs="Arial"/>
          <w:spacing w:val="-4"/>
          <w:sz w:val="13"/>
          <w:szCs w:val="13"/>
        </w:rPr>
        <w:t>Transactions</w:t>
      </w:r>
      <w:r>
        <w:rPr>
          <w:rFonts w:ascii="Arial" w:hAnsi="Arial" w:eastAsia="Arial" w:cs="Arial"/>
          <w:spacing w:val="13"/>
          <w:sz w:val="13"/>
          <w:szCs w:val="13"/>
        </w:rPr>
        <w:t xml:space="preserve"> </w:t>
      </w:r>
      <w:r>
        <w:rPr>
          <w:rFonts w:ascii="Arial" w:hAnsi="Arial" w:eastAsia="Arial" w:cs="Arial"/>
          <w:spacing w:val="-4"/>
          <w:sz w:val="13"/>
          <w:szCs w:val="13"/>
        </w:rPr>
        <w:t>on</w:t>
      </w:r>
      <w:r>
        <w:rPr>
          <w:rFonts w:ascii="Arial" w:hAnsi="Arial" w:eastAsia="Arial" w:cs="Arial"/>
          <w:spacing w:val="12"/>
          <w:w w:val="102"/>
          <w:sz w:val="13"/>
          <w:szCs w:val="13"/>
        </w:rPr>
        <w:t xml:space="preserve"> </w:t>
      </w:r>
      <w:r>
        <w:rPr>
          <w:rFonts w:ascii="Arial" w:hAnsi="Arial" w:eastAsia="Arial" w:cs="Arial"/>
          <w:spacing w:val="-4"/>
          <w:sz w:val="13"/>
          <w:szCs w:val="13"/>
        </w:rPr>
        <w:t>Systems</w:t>
      </w:r>
      <w:r>
        <w:rPr>
          <w:rFonts w:ascii="Arial" w:hAnsi="Arial" w:eastAsia="Arial" w:cs="Arial"/>
          <w:sz w:val="13"/>
          <w:szCs w:val="13"/>
        </w:rPr>
        <w:t xml:space="preserve"> </w:t>
      </w:r>
      <w:bookmarkStart w:id="51" w:name="bookmark18"/>
      <w:bookmarkEnd w:id="51"/>
      <w:r>
        <w:rPr>
          <w:rFonts w:ascii="Arial" w:hAnsi="Arial" w:eastAsia="Arial" w:cs="Arial"/>
          <w:spacing w:val="-7"/>
          <w:sz w:val="13"/>
          <w:szCs w:val="13"/>
        </w:rPr>
        <w:t>Science</w:t>
      </w:r>
      <w:r>
        <w:rPr>
          <w:rFonts w:ascii="Arial" w:hAnsi="Arial" w:eastAsia="Arial" w:cs="Arial"/>
          <w:spacing w:val="21"/>
          <w:sz w:val="13"/>
          <w:szCs w:val="13"/>
        </w:rPr>
        <w:t xml:space="preserve"> </w:t>
      </w:r>
      <w:r>
        <w:rPr>
          <w:rFonts w:ascii="Arial" w:hAnsi="Arial" w:eastAsia="Arial" w:cs="Arial"/>
          <w:spacing w:val="-7"/>
          <w:sz w:val="13"/>
          <w:szCs w:val="13"/>
        </w:rPr>
        <w:t xml:space="preserve">and Cybernetics </w:t>
      </w:r>
      <w:r>
        <w:rPr>
          <w:spacing w:val="-7"/>
          <w:sz w:val="13"/>
          <w:szCs w:val="13"/>
        </w:rPr>
        <w:t>4, 2</w:t>
      </w:r>
      <w:r>
        <w:rPr>
          <w:spacing w:val="2"/>
          <w:sz w:val="13"/>
          <w:szCs w:val="13"/>
        </w:rPr>
        <w:t xml:space="preserve"> </w:t>
      </w:r>
      <w:r>
        <w:rPr>
          <w:spacing w:val="-7"/>
          <w:sz w:val="13"/>
          <w:szCs w:val="13"/>
        </w:rPr>
        <w:t>(1968),</w:t>
      </w:r>
      <w:r>
        <w:rPr>
          <w:spacing w:val="9"/>
          <w:sz w:val="13"/>
          <w:szCs w:val="13"/>
        </w:rPr>
        <w:t xml:space="preserve"> </w:t>
      </w:r>
      <w:r>
        <w:rPr>
          <w:spacing w:val="-7"/>
          <w:sz w:val="13"/>
          <w:szCs w:val="13"/>
        </w:rPr>
        <w:t>100–107.</w:t>
      </w:r>
    </w:p>
    <w:p w14:paraId="720C644E">
      <w:pPr>
        <w:pStyle w:val="3"/>
        <w:spacing w:line="145" w:lineRule="exact"/>
        <w:ind w:left="195" w:right="364" w:hanging="195"/>
        <w:rPr>
          <w:sz w:val="13"/>
          <w:szCs w:val="13"/>
        </w:rPr>
      </w:pPr>
      <w:r>
        <w:rPr>
          <w:spacing w:val="-6"/>
          <w:position w:val="1"/>
          <w:sz w:val="13"/>
          <w:szCs w:val="13"/>
        </w:rPr>
        <w:t>John</w:t>
      </w:r>
      <w:r>
        <w:rPr>
          <w:spacing w:val="-8"/>
          <w:position w:val="1"/>
          <w:sz w:val="13"/>
          <w:szCs w:val="13"/>
        </w:rPr>
        <w:t xml:space="preserve"> </w:t>
      </w:r>
      <w:r>
        <w:rPr>
          <w:spacing w:val="-6"/>
          <w:position w:val="1"/>
          <w:sz w:val="13"/>
          <w:szCs w:val="13"/>
        </w:rPr>
        <w:t>T Hooker. 2016. Volumetric global illumination at</w:t>
      </w:r>
      <w:r>
        <w:rPr>
          <w:spacing w:val="-10"/>
          <w:position w:val="1"/>
          <w:sz w:val="13"/>
          <w:szCs w:val="13"/>
        </w:rPr>
        <w:t xml:space="preserve"> </w:t>
      </w:r>
      <w:r>
        <w:rPr>
          <w:spacing w:val="-6"/>
          <w:position w:val="1"/>
          <w:sz w:val="13"/>
          <w:szCs w:val="13"/>
        </w:rPr>
        <w:t xml:space="preserve">Treyarch. </w:t>
      </w:r>
      <w:r>
        <w:rPr>
          <w:rFonts w:ascii="Arial" w:hAnsi="Arial" w:eastAsia="Arial" w:cs="Arial"/>
          <w:spacing w:val="-6"/>
          <w:position w:val="1"/>
          <w:sz w:val="13"/>
          <w:szCs w:val="13"/>
        </w:rPr>
        <w:t>Advances in Real-Time</w:t>
      </w:r>
      <w:r>
        <w:rPr>
          <w:rFonts w:ascii="Arial" w:hAnsi="Arial" w:eastAsia="Arial" w:cs="Arial"/>
          <w:position w:val="1"/>
          <w:sz w:val="13"/>
          <w:szCs w:val="13"/>
        </w:rPr>
        <w:t xml:space="preserve"> </w:t>
      </w:r>
      <w:r>
        <w:rPr>
          <w:rFonts w:ascii="Arial" w:hAnsi="Arial" w:eastAsia="Arial" w:cs="Arial"/>
          <w:spacing w:val="-5"/>
          <w:sz w:val="13"/>
          <w:szCs w:val="13"/>
        </w:rPr>
        <w:t xml:space="preserve">Rendering </w:t>
      </w:r>
      <w:r>
        <w:rPr>
          <w:spacing w:val="-5"/>
          <w:sz w:val="13"/>
          <w:szCs w:val="13"/>
        </w:rPr>
        <w:t>(2016).</w:t>
      </w:r>
    </w:p>
    <w:p w14:paraId="430DD154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06197EB">
      <w:pPr>
        <w:pStyle w:val="3"/>
        <w:spacing w:before="58" w:line="172" w:lineRule="auto"/>
        <w:ind w:left="208" w:right="19" w:hanging="197"/>
        <w:rPr>
          <w:sz w:val="13"/>
          <w:szCs w:val="13"/>
        </w:rPr>
      </w:pPr>
      <w:r>
        <w:rPr>
          <w:spacing w:val="-4"/>
          <w:sz w:val="13"/>
          <w:szCs w:val="13"/>
        </w:rPr>
        <w:t>Michal Iwanicki. 2013.</w:t>
      </w:r>
      <w:r>
        <w:rPr>
          <w:spacing w:val="14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Ligh</w:t>
      </w:r>
      <w:r>
        <w:rPr>
          <w:spacing w:val="-5"/>
          <w:sz w:val="13"/>
          <w:szCs w:val="13"/>
        </w:rPr>
        <w:t>ting technology of</w:t>
      </w:r>
      <w:r>
        <w:rPr>
          <w:spacing w:val="-12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the last of</w:t>
      </w:r>
      <w:r>
        <w:rPr>
          <w:spacing w:val="-13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us.</w:t>
      </w:r>
      <w:r>
        <w:rPr>
          <w:spacing w:val="13"/>
          <w:w w:val="102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 xml:space="preserve">In </w:t>
      </w:r>
      <w:r>
        <w:rPr>
          <w:rFonts w:ascii="Arial" w:hAnsi="Arial" w:eastAsia="Arial" w:cs="Arial"/>
          <w:spacing w:val="-5"/>
          <w:sz w:val="13"/>
          <w:szCs w:val="13"/>
        </w:rPr>
        <w:t>ACM SIGGRAPH</w:t>
      </w:r>
      <w:r>
        <w:rPr>
          <w:rFonts w:ascii="Arial" w:hAnsi="Arial" w:eastAsia="Arial" w:cs="Arial"/>
          <w:spacing w:val="-10"/>
          <w:sz w:val="13"/>
          <w:szCs w:val="13"/>
        </w:rPr>
        <w:t xml:space="preserve"> </w:t>
      </w:r>
      <w:r>
        <w:rPr>
          <w:rFonts w:ascii="Arial" w:hAnsi="Arial" w:eastAsia="Arial" w:cs="Arial"/>
          <w:spacing w:val="-5"/>
          <w:sz w:val="13"/>
          <w:szCs w:val="13"/>
        </w:rPr>
        <w:t>2013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pacing w:val="-6"/>
          <w:sz w:val="13"/>
          <w:szCs w:val="13"/>
        </w:rPr>
        <w:t>Talks</w:t>
      </w:r>
      <w:r>
        <w:rPr>
          <w:spacing w:val="-6"/>
          <w:sz w:val="13"/>
          <w:szCs w:val="13"/>
        </w:rPr>
        <w:t>.</w:t>
      </w:r>
    </w:p>
    <w:p w14:paraId="287BEBDA">
      <w:pPr>
        <w:pStyle w:val="3"/>
        <w:spacing w:line="171" w:lineRule="auto"/>
        <w:ind w:left="204" w:right="23" w:hanging="193"/>
        <w:rPr>
          <w:sz w:val="13"/>
          <w:szCs w:val="13"/>
        </w:rPr>
      </w:pPr>
      <w:r>
        <w:rPr>
          <w:spacing w:val="-6"/>
          <w:sz w:val="13"/>
          <w:szCs w:val="13"/>
        </w:rPr>
        <w:t>Michał</w:t>
      </w:r>
      <w:r>
        <w:rPr>
          <w:spacing w:val="-2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Iwanicki and</w:t>
      </w:r>
      <w:r>
        <w:rPr>
          <w:spacing w:val="-10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Peter-Pike Sloan. 2017a. Ambient</w:t>
      </w:r>
      <w:r>
        <w:rPr>
          <w:spacing w:val="-9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Dice. In</w:t>
      </w:r>
      <w:r>
        <w:rPr>
          <w:spacing w:val="-10"/>
          <w:sz w:val="13"/>
          <w:szCs w:val="13"/>
        </w:rPr>
        <w:t xml:space="preserve"> </w:t>
      </w:r>
      <w:r>
        <w:rPr>
          <w:rFonts w:ascii="Arial" w:hAnsi="Arial" w:eastAsia="Arial" w:cs="Arial"/>
          <w:spacing w:val="-6"/>
          <w:sz w:val="13"/>
          <w:szCs w:val="13"/>
        </w:rPr>
        <w:t>Eurographics Symposium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pacing w:val="-5"/>
          <w:sz w:val="13"/>
          <w:szCs w:val="13"/>
        </w:rPr>
        <w:t>on Rendering</w:t>
      </w:r>
      <w:r>
        <w:rPr>
          <w:spacing w:val="-5"/>
          <w:sz w:val="13"/>
          <w:szCs w:val="13"/>
        </w:rPr>
        <w:t>.</w:t>
      </w:r>
    </w:p>
    <w:p w14:paraId="0C70105D">
      <w:pPr>
        <w:pStyle w:val="3"/>
        <w:spacing w:before="1" w:line="171" w:lineRule="auto"/>
        <w:ind w:left="195" w:right="7" w:hanging="184"/>
        <w:rPr>
          <w:sz w:val="13"/>
          <w:szCs w:val="13"/>
        </w:rPr>
      </w:pPr>
      <w:r>
        <w:rPr>
          <w:spacing w:val="-3"/>
          <w:sz w:val="13"/>
          <w:szCs w:val="13"/>
        </w:rPr>
        <w:t>Michał Iwanicki and Peter-Pike Sloan. 2017b</w:t>
      </w:r>
      <w:r>
        <w:rPr>
          <w:spacing w:val="-4"/>
          <w:sz w:val="13"/>
          <w:szCs w:val="13"/>
        </w:rPr>
        <w:t>.</w:t>
      </w:r>
      <w:r>
        <w:rPr>
          <w:spacing w:val="18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Precomputed lighting in Call</w:t>
      </w:r>
      <w:r>
        <w:rPr>
          <w:spacing w:val="3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of</w:t>
      </w:r>
      <w:r>
        <w:rPr>
          <w:spacing w:val="-12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Duty:</w:t>
      </w:r>
      <w:r>
        <w:rPr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Infinite</w:t>
      </w:r>
      <w:r>
        <w:rPr>
          <w:spacing w:val="8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Warfare.</w:t>
      </w:r>
      <w:r>
        <w:rPr>
          <w:spacing w:val="13"/>
          <w:sz w:val="13"/>
          <w:szCs w:val="13"/>
        </w:rPr>
        <w:t xml:space="preserve">  </w:t>
      </w:r>
      <w:r>
        <w:rPr>
          <w:rFonts w:ascii="Arial" w:hAnsi="Arial" w:eastAsia="Arial" w:cs="Arial"/>
          <w:spacing w:val="-4"/>
          <w:sz w:val="13"/>
          <w:szCs w:val="13"/>
        </w:rPr>
        <w:t>SIGGRAPH Advances</w:t>
      </w:r>
      <w:r>
        <w:rPr>
          <w:rFonts w:ascii="Arial" w:hAnsi="Arial" w:eastAsia="Arial" w:cs="Arial"/>
          <w:spacing w:val="23"/>
          <w:sz w:val="13"/>
          <w:szCs w:val="13"/>
        </w:rPr>
        <w:t xml:space="preserve"> </w:t>
      </w:r>
      <w:r>
        <w:rPr>
          <w:rFonts w:ascii="Arial" w:hAnsi="Arial" w:eastAsia="Arial" w:cs="Arial"/>
          <w:spacing w:val="-4"/>
          <w:sz w:val="13"/>
          <w:szCs w:val="13"/>
        </w:rPr>
        <w:t>in</w:t>
      </w:r>
      <w:r>
        <w:rPr>
          <w:rFonts w:ascii="Arial" w:hAnsi="Arial" w:eastAsia="Arial" w:cs="Arial"/>
          <w:spacing w:val="13"/>
          <w:w w:val="101"/>
          <w:sz w:val="13"/>
          <w:szCs w:val="13"/>
        </w:rPr>
        <w:t xml:space="preserve"> </w:t>
      </w:r>
      <w:r>
        <w:rPr>
          <w:rFonts w:ascii="Arial" w:hAnsi="Arial" w:eastAsia="Arial" w:cs="Arial"/>
          <w:spacing w:val="-4"/>
          <w:sz w:val="13"/>
          <w:szCs w:val="13"/>
        </w:rPr>
        <w:t>Real-Time</w:t>
      </w:r>
      <w:r>
        <w:rPr>
          <w:rFonts w:ascii="Arial" w:hAnsi="Arial" w:eastAsia="Arial" w:cs="Arial"/>
          <w:spacing w:val="9"/>
          <w:w w:val="101"/>
          <w:sz w:val="13"/>
          <w:szCs w:val="13"/>
        </w:rPr>
        <w:t xml:space="preserve"> </w:t>
      </w:r>
      <w:r>
        <w:rPr>
          <w:rFonts w:ascii="Arial" w:hAnsi="Arial" w:eastAsia="Arial" w:cs="Arial"/>
          <w:spacing w:val="-4"/>
          <w:sz w:val="13"/>
          <w:szCs w:val="13"/>
        </w:rPr>
        <w:t>Renderin</w:t>
      </w:r>
      <w:r>
        <w:rPr>
          <w:rFonts w:ascii="Arial" w:hAnsi="Arial" w:eastAsia="Arial" w:cs="Arial"/>
          <w:spacing w:val="-5"/>
          <w:sz w:val="13"/>
          <w:szCs w:val="13"/>
        </w:rPr>
        <w:t>g</w:t>
      </w:r>
      <w:r>
        <w:rPr>
          <w:rFonts w:ascii="Arial" w:hAnsi="Arial" w:eastAsia="Arial" w:cs="Arial"/>
          <w:spacing w:val="20"/>
          <w:w w:val="102"/>
          <w:sz w:val="13"/>
          <w:szCs w:val="13"/>
        </w:rPr>
        <w:t xml:space="preserve"> </w:t>
      </w:r>
      <w:r>
        <w:rPr>
          <w:rFonts w:ascii="Arial" w:hAnsi="Arial" w:eastAsia="Arial" w:cs="Arial"/>
          <w:spacing w:val="-5"/>
          <w:sz w:val="13"/>
          <w:szCs w:val="13"/>
        </w:rPr>
        <w:t>in</w:t>
      </w:r>
      <w:r>
        <w:rPr>
          <w:rFonts w:ascii="Arial" w:hAnsi="Arial" w:eastAsia="Arial" w:cs="Arial"/>
          <w:spacing w:val="22"/>
          <w:w w:val="102"/>
          <w:sz w:val="13"/>
          <w:szCs w:val="13"/>
        </w:rPr>
        <w:t xml:space="preserve"> </w:t>
      </w:r>
      <w:r>
        <w:rPr>
          <w:rFonts w:ascii="Arial" w:hAnsi="Arial" w:eastAsia="Arial" w:cs="Arial"/>
          <w:spacing w:val="-5"/>
          <w:sz w:val="13"/>
          <w:szCs w:val="13"/>
        </w:rPr>
        <w:t>Games</w:t>
      </w:r>
      <w:r>
        <w:rPr>
          <w:rFonts w:ascii="Arial" w:hAnsi="Arial" w:eastAsia="Arial" w:cs="Arial"/>
          <w:spacing w:val="19"/>
          <w:w w:val="101"/>
          <w:sz w:val="13"/>
          <w:szCs w:val="13"/>
        </w:rPr>
        <w:t xml:space="preserve"> </w:t>
      </w:r>
      <w:r>
        <w:rPr>
          <w:rFonts w:ascii="Arial" w:hAnsi="Arial" w:eastAsia="Arial" w:cs="Arial"/>
          <w:spacing w:val="-5"/>
          <w:sz w:val="13"/>
          <w:szCs w:val="13"/>
        </w:rPr>
        <w:t>course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spacing w:val="-7"/>
          <w:sz w:val="13"/>
          <w:szCs w:val="13"/>
        </w:rPr>
        <w:t>(2017).</w:t>
      </w:r>
    </w:p>
    <w:p w14:paraId="567C0B6E">
      <w:pPr>
        <w:pStyle w:val="3"/>
        <w:spacing w:line="171" w:lineRule="auto"/>
        <w:ind w:left="205" w:right="23" w:hanging="194"/>
        <w:rPr>
          <w:sz w:val="13"/>
          <w:szCs w:val="13"/>
        </w:rPr>
      </w:pPr>
      <w:r>
        <w:rPr>
          <w:spacing w:val="-6"/>
          <w:sz w:val="13"/>
          <w:szCs w:val="13"/>
        </w:rPr>
        <w:t>Ladislav Kavan, Adam W Bargteil, and P-P Sloan. 2011.</w:t>
      </w:r>
      <w:r>
        <w:rPr>
          <w:spacing w:val="24"/>
          <w:w w:val="101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Least squares vertex baking. In</w:t>
      </w:r>
      <w:r>
        <w:rPr>
          <w:sz w:val="13"/>
          <w:szCs w:val="13"/>
        </w:rPr>
        <w:t xml:space="preserve"> </w:t>
      </w:r>
      <w:r>
        <w:rPr>
          <w:rFonts w:ascii="Arial" w:hAnsi="Arial" w:eastAsia="Arial" w:cs="Arial"/>
          <w:spacing w:val="-4"/>
          <w:sz w:val="13"/>
          <w:szCs w:val="13"/>
        </w:rPr>
        <w:t>Computer Graphics Forum</w:t>
      </w:r>
      <w:r>
        <w:rPr>
          <w:spacing w:val="-4"/>
          <w:sz w:val="13"/>
          <w:szCs w:val="13"/>
        </w:rPr>
        <w:t>, Vol. 30. Wiley Online Libr</w:t>
      </w:r>
      <w:r>
        <w:rPr>
          <w:spacing w:val="-5"/>
          <w:sz w:val="13"/>
          <w:szCs w:val="13"/>
        </w:rPr>
        <w:t>ary,</w:t>
      </w:r>
      <w:r>
        <w:rPr>
          <w:spacing w:val="9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1319–1326.</w:t>
      </w:r>
    </w:p>
    <w:p w14:paraId="30661D22">
      <w:pPr>
        <w:pStyle w:val="3"/>
        <w:spacing w:before="1" w:line="171" w:lineRule="auto"/>
        <w:ind w:left="194" w:right="2" w:hanging="183"/>
        <w:rPr>
          <w:sz w:val="13"/>
          <w:szCs w:val="13"/>
        </w:rPr>
      </w:pPr>
      <w:r>
        <w:rPr>
          <w:spacing w:val="-4"/>
          <w:sz w:val="13"/>
          <w:szCs w:val="13"/>
        </w:rPr>
        <w:t>Bernhard Kerbl, Georgios Kopanas, Thom</w:t>
      </w:r>
      <w:r>
        <w:rPr>
          <w:spacing w:val="-5"/>
          <w:sz w:val="13"/>
          <w:szCs w:val="13"/>
        </w:rPr>
        <w:t>as Leimkühler, and George Drettakis. 2023.</w:t>
      </w:r>
      <w:r>
        <w:rPr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3d gaussian splatting for real-time radiance f</w:t>
      </w:r>
      <w:r>
        <w:rPr>
          <w:spacing w:val="-6"/>
          <w:sz w:val="13"/>
          <w:szCs w:val="13"/>
        </w:rPr>
        <w:t>ield rendering.</w:t>
      </w:r>
      <w:r>
        <w:rPr>
          <w:spacing w:val="12"/>
          <w:sz w:val="13"/>
          <w:szCs w:val="13"/>
        </w:rPr>
        <w:t xml:space="preserve"> </w:t>
      </w:r>
      <w:r>
        <w:rPr>
          <w:rFonts w:ascii="Arial" w:hAnsi="Arial" w:eastAsia="Arial" w:cs="Arial"/>
          <w:spacing w:val="-6"/>
          <w:sz w:val="13"/>
          <w:szCs w:val="13"/>
        </w:rPr>
        <w:t>ACM Trans.</w:t>
      </w:r>
      <w:r>
        <w:rPr>
          <w:rFonts w:ascii="Arial" w:hAnsi="Arial" w:eastAsia="Arial" w:cs="Arial"/>
          <w:spacing w:val="10"/>
          <w:w w:val="101"/>
          <w:sz w:val="13"/>
          <w:szCs w:val="13"/>
        </w:rPr>
        <w:t xml:space="preserve"> </w:t>
      </w:r>
      <w:r>
        <w:rPr>
          <w:rFonts w:ascii="Arial" w:hAnsi="Arial" w:eastAsia="Arial" w:cs="Arial"/>
          <w:spacing w:val="-6"/>
          <w:sz w:val="13"/>
          <w:szCs w:val="13"/>
        </w:rPr>
        <w:t>Graph.</w:t>
      </w:r>
      <w:r>
        <w:rPr>
          <w:rFonts w:ascii="Arial" w:hAnsi="Arial" w:eastAsia="Arial" w:cs="Arial"/>
          <w:spacing w:val="2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42,</w:t>
      </w:r>
      <w:r>
        <w:rPr>
          <w:sz w:val="13"/>
          <w:szCs w:val="13"/>
        </w:rPr>
        <w:t xml:space="preserve"> </w:t>
      </w:r>
      <w:r>
        <w:rPr>
          <w:spacing w:val="-8"/>
          <w:sz w:val="13"/>
          <w:szCs w:val="13"/>
        </w:rPr>
        <w:t>4 (2023),</w:t>
      </w:r>
      <w:r>
        <w:rPr>
          <w:spacing w:val="15"/>
          <w:sz w:val="13"/>
          <w:szCs w:val="13"/>
        </w:rPr>
        <w:t xml:space="preserve"> </w:t>
      </w:r>
      <w:r>
        <w:rPr>
          <w:spacing w:val="-8"/>
          <w:sz w:val="13"/>
          <w:szCs w:val="13"/>
        </w:rPr>
        <w:t>139–1.</w:t>
      </w:r>
    </w:p>
    <w:p w14:paraId="40236EFF">
      <w:pPr>
        <w:pStyle w:val="3"/>
        <w:spacing w:before="2" w:line="166" w:lineRule="auto"/>
        <w:ind w:left="195" w:right="2" w:hanging="195"/>
        <w:rPr>
          <w:sz w:val="13"/>
          <w:szCs w:val="13"/>
        </w:rPr>
      </w:pPr>
      <w:r>
        <w:rPr>
          <w:spacing w:val="-3"/>
          <w:sz w:val="13"/>
          <w:szCs w:val="13"/>
        </w:rPr>
        <w:t>Julian Knodt,</w:t>
      </w:r>
      <w:r>
        <w:rPr>
          <w:spacing w:val="8"/>
          <w:sz w:val="13"/>
          <w:szCs w:val="13"/>
        </w:rPr>
        <w:t xml:space="preserve"> </w:t>
      </w:r>
      <w:r>
        <w:rPr>
          <w:spacing w:val="-3"/>
          <w:sz w:val="13"/>
          <w:szCs w:val="13"/>
        </w:rPr>
        <w:t>Zherong Pan, Kui Wu,</w:t>
      </w:r>
      <w:r>
        <w:rPr>
          <w:spacing w:val="8"/>
          <w:sz w:val="13"/>
          <w:szCs w:val="13"/>
        </w:rPr>
        <w:t xml:space="preserve"> </w:t>
      </w:r>
      <w:r>
        <w:rPr>
          <w:spacing w:val="-3"/>
          <w:sz w:val="13"/>
          <w:szCs w:val="13"/>
        </w:rPr>
        <w:t>and Xifeng</w:t>
      </w:r>
      <w:r>
        <w:rPr>
          <w:spacing w:val="8"/>
          <w:sz w:val="13"/>
          <w:szCs w:val="13"/>
        </w:rPr>
        <w:t xml:space="preserve"> </w:t>
      </w:r>
      <w:r>
        <w:rPr>
          <w:spacing w:val="-3"/>
          <w:sz w:val="13"/>
          <w:szCs w:val="13"/>
        </w:rPr>
        <w:t>Gao.</w:t>
      </w:r>
      <w:r>
        <w:rPr>
          <w:spacing w:val="11"/>
          <w:sz w:val="13"/>
          <w:szCs w:val="13"/>
        </w:rPr>
        <w:t xml:space="preserve"> </w:t>
      </w:r>
      <w:r>
        <w:rPr>
          <w:spacing w:val="-3"/>
          <w:sz w:val="13"/>
          <w:szCs w:val="13"/>
        </w:rPr>
        <w:t>2023.  Joint UV</w:t>
      </w:r>
      <w:r>
        <w:rPr>
          <w:spacing w:val="8"/>
          <w:sz w:val="13"/>
          <w:szCs w:val="13"/>
        </w:rPr>
        <w:t xml:space="preserve"> </w:t>
      </w:r>
      <w:r>
        <w:rPr>
          <w:spacing w:val="-3"/>
          <w:sz w:val="13"/>
          <w:szCs w:val="13"/>
        </w:rPr>
        <w:t>Opt</w:t>
      </w:r>
      <w:r>
        <w:rPr>
          <w:spacing w:val="-4"/>
          <w:sz w:val="13"/>
          <w:szCs w:val="13"/>
        </w:rPr>
        <w:t>imization</w:t>
      </w:r>
      <w:r>
        <w:rPr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and</w:t>
      </w:r>
      <w:r>
        <w:rPr>
          <w:spacing w:val="10"/>
          <w:w w:val="102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Texture</w:t>
      </w:r>
      <w:r>
        <w:rPr>
          <w:spacing w:val="11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Baking.</w:t>
      </w:r>
      <w:r>
        <w:rPr>
          <w:spacing w:val="10"/>
          <w:w w:val="101"/>
          <w:sz w:val="13"/>
          <w:szCs w:val="13"/>
        </w:rPr>
        <w:t xml:space="preserve">  </w:t>
      </w:r>
      <w:r>
        <w:rPr>
          <w:rFonts w:ascii="Arial" w:hAnsi="Arial" w:eastAsia="Arial" w:cs="Arial"/>
          <w:spacing w:val="-5"/>
          <w:sz w:val="13"/>
          <w:szCs w:val="13"/>
        </w:rPr>
        <w:t>ACM</w:t>
      </w:r>
      <w:r>
        <w:rPr>
          <w:rFonts w:ascii="Arial" w:hAnsi="Arial" w:eastAsia="Arial" w:cs="Arial"/>
          <w:spacing w:val="18"/>
          <w:sz w:val="13"/>
          <w:szCs w:val="13"/>
        </w:rPr>
        <w:t xml:space="preserve"> </w:t>
      </w:r>
      <w:r>
        <w:rPr>
          <w:rFonts w:ascii="Arial" w:hAnsi="Arial" w:eastAsia="Arial" w:cs="Arial"/>
          <w:spacing w:val="-5"/>
          <w:sz w:val="13"/>
          <w:szCs w:val="13"/>
        </w:rPr>
        <w:t>Trans.</w:t>
      </w:r>
      <w:r>
        <w:rPr>
          <w:rFonts w:ascii="Arial" w:hAnsi="Arial" w:eastAsia="Arial" w:cs="Arial"/>
          <w:spacing w:val="23"/>
          <w:w w:val="102"/>
          <w:sz w:val="13"/>
          <w:szCs w:val="13"/>
        </w:rPr>
        <w:t xml:space="preserve"> </w:t>
      </w:r>
      <w:r>
        <w:rPr>
          <w:rFonts w:ascii="Arial" w:hAnsi="Arial" w:eastAsia="Arial" w:cs="Arial"/>
          <w:spacing w:val="-5"/>
          <w:sz w:val="13"/>
          <w:szCs w:val="13"/>
        </w:rPr>
        <w:t>Graph.</w:t>
      </w:r>
      <w:r>
        <w:rPr>
          <w:rFonts w:ascii="Arial" w:hAnsi="Arial" w:eastAsia="Arial" w:cs="Arial"/>
          <w:spacing w:val="16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43,</w:t>
      </w:r>
      <w:r>
        <w:rPr>
          <w:spacing w:val="22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1,</w:t>
      </w:r>
      <w:r>
        <w:rPr>
          <w:spacing w:val="9"/>
          <w:w w:val="101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Article</w:t>
      </w:r>
      <w:r>
        <w:rPr>
          <w:spacing w:val="17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2</w:t>
      </w:r>
      <w:r>
        <w:rPr>
          <w:spacing w:val="15"/>
          <w:w w:val="102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(Sept.</w:t>
      </w:r>
      <w:r>
        <w:rPr>
          <w:spacing w:val="16"/>
          <w:w w:val="102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2023),</w:t>
      </w:r>
      <w:r>
        <w:rPr>
          <w:spacing w:val="17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20</w:t>
      </w:r>
      <w:r>
        <w:rPr>
          <w:spacing w:val="9"/>
          <w:w w:val="101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pages.</w:t>
      </w:r>
      <w:r>
        <w:rPr>
          <w:sz w:val="13"/>
          <w:szCs w:val="13"/>
        </w:rPr>
        <w:t xml:space="preserve"> </w:t>
      </w:r>
      <w:r>
        <w:fldChar w:fldCharType="begin"/>
      </w:r>
      <w:r>
        <w:instrText xml:space="preserve"> HYPERLINK "https://doi.org/10.1145/3617683" </w:instrText>
      </w:r>
      <w:r>
        <w:fldChar w:fldCharType="separate"/>
      </w:r>
      <w:r>
        <w:rPr>
          <w:spacing w:val="-8"/>
          <w:sz w:val="13"/>
          <w:szCs w:val="13"/>
        </w:rPr>
        <w:t>https://doi.org/10.1145</w:t>
      </w:r>
      <w:r>
        <w:rPr>
          <w:spacing w:val="-9"/>
          <w:sz w:val="13"/>
          <w:szCs w:val="13"/>
        </w:rPr>
        <w:t>/3617683</w:t>
      </w:r>
      <w:r>
        <w:rPr>
          <w:spacing w:val="-9"/>
          <w:sz w:val="13"/>
          <w:szCs w:val="13"/>
        </w:rPr>
        <w:fldChar w:fldCharType="end"/>
      </w:r>
    </w:p>
    <w:p w14:paraId="3C18E9B5">
      <w:pPr>
        <w:pStyle w:val="3"/>
        <w:spacing w:before="13" w:line="172" w:lineRule="auto"/>
        <w:ind w:left="193" w:right="8" w:hanging="182"/>
        <w:rPr>
          <w:sz w:val="13"/>
          <w:szCs w:val="13"/>
        </w:rPr>
      </w:pPr>
      <w:r>
        <w:rPr>
          <w:spacing w:val="-5"/>
          <w:sz w:val="13"/>
          <w:szCs w:val="13"/>
        </w:rPr>
        <w:t>Dimitar Lazarov. 2011.</w:t>
      </w:r>
      <w:r>
        <w:rPr>
          <w:spacing w:val="13"/>
          <w:w w:val="101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Physically-based lighting in call of</w:t>
      </w:r>
      <w:r>
        <w:rPr>
          <w:spacing w:val="-10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duty: Blac</w:t>
      </w:r>
      <w:r>
        <w:rPr>
          <w:spacing w:val="-6"/>
          <w:sz w:val="13"/>
          <w:szCs w:val="13"/>
        </w:rPr>
        <w:t>k ops.</w:t>
      </w:r>
      <w:r>
        <w:rPr>
          <w:spacing w:val="18"/>
          <w:w w:val="102"/>
          <w:sz w:val="13"/>
          <w:szCs w:val="13"/>
        </w:rPr>
        <w:t xml:space="preserve"> </w:t>
      </w:r>
      <w:r>
        <w:rPr>
          <w:rFonts w:ascii="Arial" w:hAnsi="Arial" w:eastAsia="Arial" w:cs="Arial"/>
          <w:spacing w:val="-6"/>
          <w:sz w:val="13"/>
          <w:szCs w:val="13"/>
        </w:rPr>
        <w:t>SIGGRAPH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pacing w:val="-5"/>
          <w:sz w:val="13"/>
          <w:szCs w:val="13"/>
        </w:rPr>
        <w:t>Advances</w:t>
      </w:r>
      <w:r>
        <w:rPr>
          <w:rFonts w:ascii="Arial" w:hAnsi="Arial" w:eastAsia="Arial" w:cs="Arial"/>
          <w:spacing w:val="11"/>
          <w:sz w:val="13"/>
          <w:szCs w:val="13"/>
        </w:rPr>
        <w:t xml:space="preserve"> </w:t>
      </w:r>
      <w:r>
        <w:rPr>
          <w:rFonts w:ascii="Arial" w:hAnsi="Arial" w:eastAsia="Arial" w:cs="Arial"/>
          <w:spacing w:val="-5"/>
          <w:sz w:val="13"/>
          <w:szCs w:val="13"/>
        </w:rPr>
        <w:t>in Real-Tim</w:t>
      </w:r>
      <w:r>
        <w:rPr>
          <w:rFonts w:ascii="Arial" w:hAnsi="Arial" w:eastAsia="Arial" w:cs="Arial"/>
          <w:spacing w:val="-6"/>
          <w:sz w:val="13"/>
          <w:szCs w:val="13"/>
        </w:rPr>
        <w:t>e Rendering</w:t>
      </w:r>
      <w:r>
        <w:rPr>
          <w:rFonts w:ascii="Arial" w:hAnsi="Arial" w:eastAsia="Arial" w:cs="Arial"/>
          <w:spacing w:val="8"/>
          <w:sz w:val="13"/>
          <w:szCs w:val="13"/>
        </w:rPr>
        <w:t xml:space="preserve"> </w:t>
      </w:r>
      <w:r>
        <w:rPr>
          <w:rFonts w:ascii="Arial" w:hAnsi="Arial" w:eastAsia="Arial" w:cs="Arial"/>
          <w:spacing w:val="-6"/>
          <w:sz w:val="13"/>
          <w:szCs w:val="13"/>
        </w:rPr>
        <w:t>in</w:t>
      </w:r>
      <w:r>
        <w:rPr>
          <w:rFonts w:ascii="Arial" w:hAnsi="Arial" w:eastAsia="Arial" w:cs="Arial"/>
          <w:spacing w:val="10"/>
          <w:w w:val="101"/>
          <w:sz w:val="13"/>
          <w:szCs w:val="13"/>
        </w:rPr>
        <w:t xml:space="preserve"> </w:t>
      </w:r>
      <w:r>
        <w:rPr>
          <w:rFonts w:ascii="Arial" w:hAnsi="Arial" w:eastAsia="Arial" w:cs="Arial"/>
          <w:spacing w:val="-6"/>
          <w:sz w:val="13"/>
          <w:szCs w:val="13"/>
        </w:rPr>
        <w:t>Games</w:t>
      </w:r>
      <w:r>
        <w:rPr>
          <w:rFonts w:ascii="Arial" w:hAnsi="Arial" w:eastAsia="Arial" w:cs="Arial"/>
          <w:spacing w:val="7"/>
          <w:sz w:val="13"/>
          <w:szCs w:val="13"/>
        </w:rPr>
        <w:t xml:space="preserve"> </w:t>
      </w:r>
      <w:r>
        <w:rPr>
          <w:rFonts w:ascii="Arial" w:hAnsi="Arial" w:eastAsia="Arial" w:cs="Arial"/>
          <w:spacing w:val="-6"/>
          <w:sz w:val="13"/>
          <w:szCs w:val="13"/>
        </w:rPr>
        <w:t xml:space="preserve">course </w:t>
      </w:r>
      <w:r>
        <w:rPr>
          <w:spacing w:val="-6"/>
          <w:sz w:val="13"/>
          <w:szCs w:val="13"/>
        </w:rPr>
        <w:t>(2011).</w:t>
      </w:r>
    </w:p>
    <w:p w14:paraId="7B831403">
      <w:pPr>
        <w:pStyle w:val="3"/>
        <w:spacing w:before="1" w:line="171" w:lineRule="auto"/>
        <w:ind w:left="188" w:right="8" w:hanging="179"/>
        <w:rPr>
          <w:sz w:val="13"/>
          <w:szCs w:val="13"/>
        </w:rPr>
      </w:pPr>
      <w:r>
        <w:rPr>
          <w:spacing w:val="-4"/>
          <w:sz w:val="13"/>
          <w:szCs w:val="13"/>
        </w:rPr>
        <w:t>Yue Li, Pablo Wiedemann,</w:t>
      </w:r>
      <w:r>
        <w:rPr>
          <w:spacing w:val="6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and Kenny Mitchell.</w:t>
      </w:r>
      <w:r>
        <w:rPr>
          <w:spacing w:val="9"/>
          <w:w w:val="102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 xml:space="preserve">2019.  </w:t>
      </w:r>
      <w:r>
        <w:rPr>
          <w:spacing w:val="-5"/>
          <w:sz w:val="13"/>
          <w:szCs w:val="13"/>
        </w:rPr>
        <w:t>Deep Precomputed</w:t>
      </w:r>
      <w:r>
        <w:rPr>
          <w:spacing w:val="3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Radiance</w:t>
      </w:r>
      <w:r>
        <w:rPr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Transfer for Deformable</w:t>
      </w:r>
      <w:r>
        <w:rPr>
          <w:spacing w:val="22"/>
          <w:w w:val="102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 xml:space="preserve">Objects.  </w:t>
      </w:r>
      <w:r>
        <w:rPr>
          <w:rFonts w:ascii="Arial" w:hAnsi="Arial" w:eastAsia="Arial" w:cs="Arial"/>
          <w:spacing w:val="-4"/>
          <w:sz w:val="13"/>
          <w:szCs w:val="13"/>
        </w:rPr>
        <w:t>Proc. ACM</w:t>
      </w:r>
      <w:r>
        <w:rPr>
          <w:rFonts w:ascii="Arial" w:hAnsi="Arial" w:eastAsia="Arial" w:cs="Arial"/>
          <w:spacing w:val="8"/>
          <w:sz w:val="13"/>
          <w:szCs w:val="13"/>
        </w:rPr>
        <w:t xml:space="preserve"> </w:t>
      </w:r>
      <w:r>
        <w:rPr>
          <w:rFonts w:ascii="Arial" w:hAnsi="Arial" w:eastAsia="Arial" w:cs="Arial"/>
          <w:spacing w:val="-4"/>
          <w:sz w:val="13"/>
          <w:szCs w:val="13"/>
        </w:rPr>
        <w:t>Comput.</w:t>
      </w:r>
      <w:r>
        <w:rPr>
          <w:rFonts w:ascii="Arial" w:hAnsi="Arial" w:eastAsia="Arial" w:cs="Arial"/>
          <w:spacing w:val="17"/>
          <w:w w:val="102"/>
          <w:sz w:val="13"/>
          <w:szCs w:val="13"/>
        </w:rPr>
        <w:t xml:space="preserve"> </w:t>
      </w:r>
      <w:r>
        <w:rPr>
          <w:rFonts w:ascii="Arial" w:hAnsi="Arial" w:eastAsia="Arial" w:cs="Arial"/>
          <w:spacing w:val="-4"/>
          <w:sz w:val="13"/>
          <w:szCs w:val="13"/>
        </w:rPr>
        <w:t>Graph.</w:t>
      </w:r>
      <w:r>
        <w:rPr>
          <w:rFonts w:ascii="Arial" w:hAnsi="Arial" w:eastAsia="Arial" w:cs="Arial"/>
          <w:spacing w:val="7"/>
          <w:sz w:val="13"/>
          <w:szCs w:val="13"/>
        </w:rPr>
        <w:t xml:space="preserve"> </w:t>
      </w:r>
      <w:r>
        <w:rPr>
          <w:rFonts w:ascii="Arial" w:hAnsi="Arial" w:eastAsia="Arial" w:cs="Arial"/>
          <w:spacing w:val="-4"/>
          <w:sz w:val="13"/>
          <w:szCs w:val="13"/>
        </w:rPr>
        <w:t>Interact.  Tech.</w:t>
      </w:r>
      <w:r>
        <w:rPr>
          <w:rFonts w:ascii="Arial" w:hAnsi="Arial" w:eastAsia="Arial" w:cs="Arial"/>
          <w:spacing w:val="13"/>
          <w:w w:val="102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2,</w:t>
      </w:r>
      <w:r>
        <w:rPr>
          <w:spacing w:val="16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1,</w:t>
      </w:r>
      <w:r>
        <w:rPr>
          <w:sz w:val="13"/>
          <w:szCs w:val="13"/>
        </w:rPr>
        <w:t xml:space="preserve"> </w:t>
      </w:r>
      <w:r>
        <w:rPr>
          <w:spacing w:val="-7"/>
          <w:sz w:val="13"/>
          <w:szCs w:val="13"/>
        </w:rPr>
        <w:t>Article 3 (June 2019),</w:t>
      </w:r>
      <w:r>
        <w:rPr>
          <w:spacing w:val="13"/>
          <w:sz w:val="13"/>
          <w:szCs w:val="13"/>
        </w:rPr>
        <w:t xml:space="preserve"> </w:t>
      </w:r>
      <w:r>
        <w:rPr>
          <w:spacing w:val="-7"/>
          <w:sz w:val="13"/>
          <w:szCs w:val="13"/>
        </w:rPr>
        <w:t xml:space="preserve">16 pages.  </w:t>
      </w:r>
      <w:r>
        <w:fldChar w:fldCharType="begin"/>
      </w:r>
      <w:r>
        <w:instrText xml:space="preserve"> HYPERLINK "https://doi.org/10.1145/3320284" </w:instrText>
      </w:r>
      <w:r>
        <w:fldChar w:fldCharType="separate"/>
      </w:r>
      <w:r>
        <w:rPr>
          <w:spacing w:val="-7"/>
          <w:sz w:val="13"/>
          <w:szCs w:val="13"/>
        </w:rPr>
        <w:t>https://doi.org/10.1145/3320284</w:t>
      </w:r>
      <w:r>
        <w:rPr>
          <w:spacing w:val="-7"/>
          <w:sz w:val="13"/>
          <w:szCs w:val="13"/>
        </w:rPr>
        <w:fldChar w:fldCharType="end"/>
      </w:r>
    </w:p>
    <w:p w14:paraId="5312A04E">
      <w:pPr>
        <w:pStyle w:val="3"/>
        <w:spacing w:before="2" w:line="171" w:lineRule="auto"/>
        <w:ind w:left="197" w:right="1" w:hanging="182"/>
        <w:rPr>
          <w:sz w:val="13"/>
          <w:szCs w:val="13"/>
        </w:rPr>
      </w:pPr>
      <w:r>
        <w:rPr>
          <w:spacing w:val="-3"/>
          <w:sz w:val="13"/>
          <w:szCs w:val="13"/>
        </w:rPr>
        <w:t>Zhengqin Li, Li Yu, Mikhail Okunev</w:t>
      </w:r>
      <w:r>
        <w:rPr>
          <w:spacing w:val="-4"/>
          <w:sz w:val="13"/>
          <w:szCs w:val="13"/>
        </w:rPr>
        <w:t>, Manmohan Chandraker, and Zhao Dong. 2023.</w:t>
      </w:r>
      <w:r>
        <w:rPr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Spatiotemporally consistent hdr indoor lighting est</w:t>
      </w:r>
      <w:r>
        <w:rPr>
          <w:spacing w:val="-5"/>
          <w:sz w:val="13"/>
          <w:szCs w:val="13"/>
        </w:rPr>
        <w:t>imation.</w:t>
      </w:r>
      <w:r>
        <w:rPr>
          <w:spacing w:val="12"/>
          <w:w w:val="101"/>
          <w:sz w:val="13"/>
          <w:szCs w:val="13"/>
        </w:rPr>
        <w:t xml:space="preserve"> </w:t>
      </w:r>
      <w:r>
        <w:rPr>
          <w:rFonts w:ascii="Arial" w:hAnsi="Arial" w:eastAsia="Arial" w:cs="Arial"/>
          <w:spacing w:val="-5"/>
          <w:sz w:val="13"/>
          <w:szCs w:val="13"/>
        </w:rPr>
        <w:t>ACM Transactions</w:t>
      </w:r>
      <w:r>
        <w:rPr>
          <w:rFonts w:ascii="Arial" w:hAnsi="Arial" w:eastAsia="Arial" w:cs="Arial"/>
          <w:spacing w:val="6"/>
          <w:sz w:val="13"/>
          <w:szCs w:val="13"/>
        </w:rPr>
        <w:t xml:space="preserve"> </w:t>
      </w:r>
      <w:r>
        <w:rPr>
          <w:rFonts w:ascii="Arial" w:hAnsi="Arial" w:eastAsia="Arial" w:cs="Arial"/>
          <w:spacing w:val="-5"/>
          <w:sz w:val="13"/>
          <w:szCs w:val="13"/>
        </w:rPr>
        <w:t>on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pacing w:val="-6"/>
          <w:sz w:val="13"/>
          <w:szCs w:val="13"/>
        </w:rPr>
        <w:t xml:space="preserve">Graphics </w:t>
      </w:r>
      <w:r>
        <w:rPr>
          <w:spacing w:val="-6"/>
          <w:sz w:val="13"/>
          <w:szCs w:val="13"/>
        </w:rPr>
        <w:t>42, 3</w:t>
      </w:r>
      <w:r>
        <w:rPr>
          <w:spacing w:val="2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(2023),</w:t>
      </w:r>
      <w:r>
        <w:rPr>
          <w:spacing w:val="8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1–15.</w:t>
      </w:r>
    </w:p>
    <w:p w14:paraId="59E61DCD">
      <w:pPr>
        <w:pStyle w:val="3"/>
        <w:spacing w:before="1" w:line="171" w:lineRule="auto"/>
        <w:ind w:left="198" w:right="19" w:hanging="187"/>
        <w:rPr>
          <w:sz w:val="13"/>
          <w:szCs w:val="13"/>
        </w:rPr>
      </w:pPr>
      <w:r>
        <w:rPr>
          <w:spacing w:val="-6"/>
          <w:sz w:val="13"/>
          <w:szCs w:val="13"/>
        </w:rPr>
        <w:t>Ligang Liu, Lei Zhang,</w:t>
      </w:r>
      <w:r>
        <w:rPr>
          <w:spacing w:val="-11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Yin</w:t>
      </w:r>
      <w:r>
        <w:rPr>
          <w:spacing w:val="-11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Xu, Craig Gotsman, and</w:t>
      </w:r>
      <w:r>
        <w:rPr>
          <w:spacing w:val="-8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Steven</w:t>
      </w:r>
      <w:r>
        <w:rPr>
          <w:spacing w:val="-20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J Gortler. 20</w:t>
      </w:r>
      <w:r>
        <w:rPr>
          <w:spacing w:val="-7"/>
          <w:sz w:val="13"/>
          <w:szCs w:val="13"/>
        </w:rPr>
        <w:t>08. A</w:t>
      </w:r>
      <w:r>
        <w:rPr>
          <w:spacing w:val="-9"/>
          <w:sz w:val="13"/>
          <w:szCs w:val="13"/>
        </w:rPr>
        <w:t xml:space="preserve"> </w:t>
      </w:r>
      <w:r>
        <w:rPr>
          <w:spacing w:val="-7"/>
          <w:sz w:val="13"/>
          <w:szCs w:val="13"/>
        </w:rPr>
        <w:t>local/global</w:t>
      </w:r>
      <w:r>
        <w:rPr>
          <w:sz w:val="13"/>
          <w:szCs w:val="13"/>
        </w:rPr>
        <w:t xml:space="preserve"> </w:t>
      </w:r>
      <w:r>
        <w:rPr>
          <w:spacing w:val="-2"/>
          <w:sz w:val="13"/>
          <w:szCs w:val="13"/>
        </w:rPr>
        <w:t>approach to mesh param</w:t>
      </w:r>
      <w:r>
        <w:rPr>
          <w:spacing w:val="-3"/>
          <w:sz w:val="13"/>
          <w:szCs w:val="13"/>
        </w:rPr>
        <w:t>eterization. In</w:t>
      </w:r>
      <w:r>
        <w:rPr>
          <w:spacing w:val="16"/>
          <w:sz w:val="13"/>
          <w:szCs w:val="13"/>
        </w:rPr>
        <w:t xml:space="preserve"> </w:t>
      </w:r>
      <w:r>
        <w:rPr>
          <w:rFonts w:ascii="Arial" w:hAnsi="Arial" w:eastAsia="Arial" w:cs="Arial"/>
          <w:spacing w:val="-3"/>
          <w:sz w:val="13"/>
          <w:szCs w:val="13"/>
        </w:rPr>
        <w:t>Computer graphics</w:t>
      </w:r>
      <w:r>
        <w:rPr>
          <w:rFonts w:ascii="Arial" w:hAnsi="Arial" w:eastAsia="Arial" w:cs="Arial"/>
          <w:spacing w:val="-9"/>
          <w:sz w:val="13"/>
          <w:szCs w:val="13"/>
        </w:rPr>
        <w:t xml:space="preserve"> </w:t>
      </w:r>
      <w:r>
        <w:rPr>
          <w:rFonts w:ascii="Arial" w:hAnsi="Arial" w:eastAsia="Arial" w:cs="Arial"/>
          <w:spacing w:val="-3"/>
          <w:sz w:val="13"/>
          <w:szCs w:val="13"/>
        </w:rPr>
        <w:t>forum</w:t>
      </w:r>
      <w:r>
        <w:rPr>
          <w:spacing w:val="-3"/>
          <w:sz w:val="13"/>
          <w:szCs w:val="13"/>
        </w:rPr>
        <w:t>, Vol.</w:t>
      </w:r>
      <w:r>
        <w:rPr>
          <w:spacing w:val="11"/>
          <w:sz w:val="13"/>
          <w:szCs w:val="13"/>
        </w:rPr>
        <w:t xml:space="preserve"> </w:t>
      </w:r>
      <w:r>
        <w:rPr>
          <w:spacing w:val="-3"/>
          <w:sz w:val="13"/>
          <w:szCs w:val="13"/>
        </w:rPr>
        <w:t>27.</w:t>
      </w:r>
      <w:r>
        <w:rPr>
          <w:spacing w:val="3"/>
          <w:sz w:val="13"/>
          <w:szCs w:val="13"/>
        </w:rPr>
        <w:t xml:space="preserve"> </w:t>
      </w:r>
      <w:r>
        <w:rPr>
          <w:spacing w:val="-3"/>
          <w:sz w:val="13"/>
          <w:szCs w:val="13"/>
        </w:rPr>
        <w:t>Wiley</w:t>
      </w:r>
      <w:r>
        <w:rPr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Online Library,</w:t>
      </w:r>
      <w:r>
        <w:rPr>
          <w:spacing w:val="25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1495–1504.</w:t>
      </w:r>
    </w:p>
    <w:p w14:paraId="6C4A7375">
      <w:pPr>
        <w:pStyle w:val="3"/>
        <w:spacing w:before="2" w:line="171" w:lineRule="auto"/>
        <w:ind w:left="200" w:right="7" w:hanging="187"/>
        <w:rPr>
          <w:sz w:val="13"/>
          <w:szCs w:val="13"/>
        </w:rPr>
      </w:pPr>
      <w:r>
        <w:rPr>
          <w:spacing w:val="-5"/>
          <w:sz w:val="13"/>
          <w:szCs w:val="13"/>
        </w:rPr>
        <w:t>Songrun Liu, Zachary Ferguson, Alec</w:t>
      </w:r>
      <w:r>
        <w:rPr>
          <w:spacing w:val="-13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Jacobson, and Yotam</w:t>
      </w:r>
      <w:r>
        <w:rPr>
          <w:spacing w:val="-6"/>
          <w:sz w:val="13"/>
          <w:szCs w:val="13"/>
        </w:rPr>
        <w:t xml:space="preserve"> I Gingold. 2017.</w:t>
      </w:r>
      <w:r>
        <w:rPr>
          <w:spacing w:val="16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Seamless:</w:t>
      </w:r>
      <w:r>
        <w:rPr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seam</w:t>
      </w:r>
      <w:r>
        <w:rPr>
          <w:spacing w:val="7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erasure</w:t>
      </w:r>
      <w:r>
        <w:rPr>
          <w:spacing w:val="7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and</w:t>
      </w:r>
      <w:r>
        <w:rPr>
          <w:spacing w:val="9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seam-aware</w:t>
      </w:r>
      <w:r>
        <w:rPr>
          <w:spacing w:val="7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decoupling</w:t>
      </w:r>
      <w:r>
        <w:rPr>
          <w:spacing w:val="8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of shape from mesh resoluti</w:t>
      </w:r>
      <w:r>
        <w:rPr>
          <w:spacing w:val="-6"/>
          <w:sz w:val="13"/>
          <w:szCs w:val="13"/>
        </w:rPr>
        <w:t xml:space="preserve">on.  </w:t>
      </w:r>
      <w:r>
        <w:rPr>
          <w:rFonts w:ascii="Arial" w:hAnsi="Arial" w:eastAsia="Arial" w:cs="Arial"/>
          <w:spacing w:val="-6"/>
          <w:sz w:val="13"/>
          <w:szCs w:val="13"/>
        </w:rPr>
        <w:t>ACM</w:t>
      </w:r>
      <w:r>
        <w:rPr>
          <w:rFonts w:ascii="Arial" w:hAnsi="Arial" w:eastAsia="Arial" w:cs="Arial"/>
          <w:sz w:val="13"/>
          <w:szCs w:val="13"/>
        </w:rPr>
        <w:t xml:space="preserve"> </w:t>
      </w:r>
      <w:bookmarkStart w:id="52" w:name="bookmark46"/>
      <w:bookmarkEnd w:id="52"/>
      <w:r>
        <w:rPr>
          <w:rFonts w:ascii="Arial" w:hAnsi="Arial" w:eastAsia="Arial" w:cs="Arial"/>
          <w:spacing w:val="-6"/>
          <w:sz w:val="13"/>
          <w:szCs w:val="13"/>
        </w:rPr>
        <w:t>Transactions</w:t>
      </w:r>
      <w:r>
        <w:rPr>
          <w:rFonts w:ascii="Arial" w:hAnsi="Arial" w:eastAsia="Arial" w:cs="Arial"/>
          <w:spacing w:val="8"/>
          <w:sz w:val="13"/>
          <w:szCs w:val="13"/>
        </w:rPr>
        <w:t xml:space="preserve"> </w:t>
      </w:r>
      <w:r>
        <w:rPr>
          <w:rFonts w:ascii="Arial" w:hAnsi="Arial" w:eastAsia="Arial" w:cs="Arial"/>
          <w:spacing w:val="-6"/>
          <w:sz w:val="13"/>
          <w:szCs w:val="13"/>
        </w:rPr>
        <w:t>on</w:t>
      </w:r>
      <w:r>
        <w:rPr>
          <w:rFonts w:ascii="Arial" w:hAnsi="Arial" w:eastAsia="Arial" w:cs="Arial"/>
          <w:spacing w:val="10"/>
          <w:sz w:val="13"/>
          <w:szCs w:val="13"/>
        </w:rPr>
        <w:t xml:space="preserve"> </w:t>
      </w:r>
      <w:r>
        <w:rPr>
          <w:rFonts w:ascii="Arial" w:hAnsi="Arial" w:eastAsia="Arial" w:cs="Arial"/>
          <w:spacing w:val="-6"/>
          <w:sz w:val="13"/>
          <w:szCs w:val="13"/>
        </w:rPr>
        <w:t>Graphics</w:t>
      </w:r>
      <w:r>
        <w:rPr>
          <w:rFonts w:ascii="Arial" w:hAnsi="Arial" w:eastAsia="Arial" w:cs="Arial"/>
          <w:spacing w:val="7"/>
          <w:sz w:val="13"/>
          <w:szCs w:val="13"/>
        </w:rPr>
        <w:t xml:space="preserve"> </w:t>
      </w:r>
      <w:r>
        <w:rPr>
          <w:rFonts w:ascii="Arial" w:hAnsi="Arial" w:eastAsia="Arial" w:cs="Arial"/>
          <w:spacing w:val="-6"/>
          <w:sz w:val="13"/>
          <w:szCs w:val="13"/>
        </w:rPr>
        <w:t>(TOG)</w:t>
      </w:r>
      <w:r>
        <w:rPr>
          <w:rFonts w:ascii="Arial" w:hAnsi="Arial" w:eastAsia="Arial" w:cs="Arial"/>
          <w:spacing w:val="5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36, 6 (2017), 216:1–216:15.</w:t>
      </w:r>
    </w:p>
    <w:p w14:paraId="75CD4F3F">
      <w:pPr>
        <w:pStyle w:val="3"/>
        <w:spacing w:before="1" w:line="171" w:lineRule="auto"/>
        <w:ind w:left="208" w:right="23" w:hanging="195"/>
        <w:rPr>
          <w:sz w:val="13"/>
          <w:szCs w:val="13"/>
        </w:rPr>
      </w:pPr>
      <w:r>
        <w:rPr>
          <w:spacing w:val="-4"/>
          <w:sz w:val="13"/>
          <w:szCs w:val="13"/>
        </w:rPr>
        <w:t>S. Lloyd.</w:t>
      </w:r>
      <w:r>
        <w:rPr>
          <w:spacing w:val="26"/>
          <w:w w:val="101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1982.</w:t>
      </w:r>
      <w:r>
        <w:rPr>
          <w:spacing w:val="13"/>
          <w:w w:val="102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Least squares quantization in PCM.</w:t>
      </w:r>
      <w:r>
        <w:rPr>
          <w:spacing w:val="14"/>
          <w:w w:val="101"/>
          <w:sz w:val="13"/>
          <w:szCs w:val="13"/>
        </w:rPr>
        <w:t xml:space="preserve"> </w:t>
      </w:r>
      <w:r>
        <w:rPr>
          <w:rFonts w:ascii="Arial" w:hAnsi="Arial" w:eastAsia="Arial" w:cs="Arial"/>
          <w:spacing w:val="-4"/>
          <w:sz w:val="13"/>
          <w:szCs w:val="13"/>
        </w:rPr>
        <w:t>IEEE</w:t>
      </w:r>
      <w:r>
        <w:rPr>
          <w:rFonts w:ascii="Arial" w:hAnsi="Arial" w:eastAsia="Arial" w:cs="Arial"/>
          <w:spacing w:val="10"/>
          <w:w w:val="102"/>
          <w:sz w:val="13"/>
          <w:szCs w:val="13"/>
        </w:rPr>
        <w:t xml:space="preserve"> </w:t>
      </w:r>
      <w:r>
        <w:rPr>
          <w:rFonts w:ascii="Arial" w:hAnsi="Arial" w:eastAsia="Arial" w:cs="Arial"/>
          <w:spacing w:val="-4"/>
          <w:sz w:val="13"/>
          <w:szCs w:val="13"/>
        </w:rPr>
        <w:t>Transactions</w:t>
      </w:r>
      <w:r>
        <w:rPr>
          <w:rFonts w:ascii="Arial" w:hAnsi="Arial" w:eastAsia="Arial" w:cs="Arial"/>
          <w:spacing w:val="6"/>
          <w:sz w:val="13"/>
          <w:szCs w:val="13"/>
        </w:rPr>
        <w:t xml:space="preserve"> </w:t>
      </w:r>
      <w:r>
        <w:rPr>
          <w:rFonts w:ascii="Arial" w:hAnsi="Arial" w:eastAsia="Arial" w:cs="Arial"/>
          <w:spacing w:val="-4"/>
          <w:sz w:val="13"/>
          <w:szCs w:val="13"/>
        </w:rPr>
        <w:t>on Information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pacing w:val="-7"/>
          <w:sz w:val="13"/>
          <w:szCs w:val="13"/>
        </w:rPr>
        <w:t>Theory</w:t>
      </w:r>
      <w:r>
        <w:rPr>
          <w:rFonts w:ascii="Arial" w:hAnsi="Arial" w:eastAsia="Arial" w:cs="Arial"/>
          <w:spacing w:val="6"/>
          <w:sz w:val="13"/>
          <w:szCs w:val="13"/>
        </w:rPr>
        <w:t xml:space="preserve"> </w:t>
      </w:r>
      <w:r>
        <w:rPr>
          <w:spacing w:val="-7"/>
          <w:sz w:val="13"/>
          <w:szCs w:val="13"/>
        </w:rPr>
        <w:t>28, 2 (1982),</w:t>
      </w:r>
      <w:r>
        <w:rPr>
          <w:spacing w:val="9"/>
          <w:sz w:val="13"/>
          <w:szCs w:val="13"/>
        </w:rPr>
        <w:t xml:space="preserve"> </w:t>
      </w:r>
      <w:r>
        <w:rPr>
          <w:spacing w:val="-7"/>
          <w:sz w:val="13"/>
          <w:szCs w:val="13"/>
        </w:rPr>
        <w:t>129–13</w:t>
      </w:r>
      <w:r>
        <w:rPr>
          <w:spacing w:val="-8"/>
          <w:sz w:val="13"/>
          <w:szCs w:val="13"/>
        </w:rPr>
        <w:t>7.</w:t>
      </w:r>
    </w:p>
    <w:p w14:paraId="5D8A293E">
      <w:pPr>
        <w:pStyle w:val="3"/>
        <w:tabs>
          <w:tab w:val="left" w:pos="197"/>
          <w:tab w:val="left" w:pos="207"/>
        </w:tabs>
        <w:spacing w:before="2" w:line="171" w:lineRule="auto"/>
        <w:ind w:left="14" w:right="2" w:hanging="5"/>
        <w:jc w:val="right"/>
        <w:rPr>
          <w:sz w:val="13"/>
          <w:szCs w:val="13"/>
        </w:rPr>
      </w:pPr>
      <w:r>
        <w:rPr>
          <w:spacing w:val="-5"/>
          <w:sz w:val="13"/>
          <w:szCs w:val="13"/>
        </w:rPr>
        <w:t>Tao</w:t>
      </w:r>
      <w:r>
        <w:rPr>
          <w:spacing w:val="-13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Lu,</w:t>
      </w:r>
      <w:r>
        <w:rPr>
          <w:spacing w:val="-13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MulinYu,</w:t>
      </w:r>
      <w:r>
        <w:rPr>
          <w:spacing w:val="-12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Linning</w:t>
      </w:r>
      <w:r>
        <w:rPr>
          <w:spacing w:val="-15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Xu,</w:t>
      </w:r>
      <w:r>
        <w:rPr>
          <w:spacing w:val="-14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Yuanbo</w:t>
      </w:r>
      <w:r>
        <w:rPr>
          <w:spacing w:val="-15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Xiangli,</w:t>
      </w:r>
      <w:r>
        <w:rPr>
          <w:spacing w:val="-12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Limin</w:t>
      </w:r>
      <w:r>
        <w:rPr>
          <w:spacing w:val="-15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Wang,</w:t>
      </w:r>
      <w:r>
        <w:rPr>
          <w:spacing w:val="-12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Dahua</w:t>
      </w:r>
      <w:r>
        <w:rPr>
          <w:spacing w:val="-13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Lin,</w:t>
      </w:r>
      <w:r>
        <w:rPr>
          <w:spacing w:val="-9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and</w:t>
      </w:r>
      <w:r>
        <w:rPr>
          <w:spacing w:val="-13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Bo</w:t>
      </w:r>
      <w:r>
        <w:rPr>
          <w:spacing w:val="-13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Da</w:t>
      </w:r>
      <w:r>
        <w:rPr>
          <w:spacing w:val="-6"/>
          <w:sz w:val="13"/>
          <w:szCs w:val="13"/>
        </w:rPr>
        <w:t>i. 2024.</w:t>
      </w:r>
      <w:r>
        <w:rPr>
          <w:sz w:val="13"/>
          <w:szCs w:val="13"/>
        </w:rPr>
        <w:tab/>
      </w:r>
      <w:r>
        <w:rPr>
          <w:spacing w:val="-5"/>
          <w:sz w:val="13"/>
          <w:szCs w:val="13"/>
        </w:rPr>
        <w:t>Scafold-gs: Structured 3d gaussians for view-adaptiv</w:t>
      </w:r>
      <w:r>
        <w:rPr>
          <w:spacing w:val="-6"/>
          <w:sz w:val="13"/>
          <w:szCs w:val="13"/>
        </w:rPr>
        <w:t xml:space="preserve">e rendering. In </w:t>
      </w:r>
      <w:r>
        <w:rPr>
          <w:rFonts w:ascii="Arial" w:hAnsi="Arial" w:eastAsia="Arial" w:cs="Arial"/>
          <w:spacing w:val="-6"/>
          <w:sz w:val="13"/>
          <w:szCs w:val="13"/>
        </w:rPr>
        <w:t>Proceedings</w:t>
      </w:r>
      <w:r>
        <w:rPr>
          <w:rFonts w:ascii="Arial" w:hAnsi="Arial" w:eastAsia="Arial" w:cs="Arial"/>
          <w:spacing w:val="6"/>
          <w:sz w:val="13"/>
          <w:szCs w:val="13"/>
        </w:rPr>
        <w:t xml:space="preserve"> </w:t>
      </w:r>
      <w:r>
        <w:rPr>
          <w:rFonts w:ascii="Arial" w:hAnsi="Arial" w:eastAsia="Arial" w:cs="Arial"/>
          <w:spacing w:val="-6"/>
          <w:sz w:val="13"/>
          <w:szCs w:val="13"/>
        </w:rPr>
        <w:t>of</w:t>
      </w:r>
      <w:r>
        <w:rPr>
          <w:rFonts w:ascii="Arial" w:hAnsi="Arial" w:eastAsia="Arial" w:cs="Arial"/>
          <w:sz w:val="13"/>
          <w:szCs w:val="13"/>
        </w:rPr>
        <w:tab/>
      </w:r>
      <w:r>
        <w:rPr>
          <w:rFonts w:ascii="Arial" w:hAnsi="Arial" w:eastAsia="Arial" w:cs="Arial"/>
          <w:sz w:val="13"/>
          <w:szCs w:val="13"/>
        </w:rPr>
        <w:tab/>
      </w:r>
      <w:r>
        <w:rPr>
          <w:rFonts w:ascii="Arial" w:hAnsi="Arial" w:eastAsia="Arial" w:cs="Arial"/>
          <w:spacing w:val="-6"/>
          <w:sz w:val="13"/>
          <w:szCs w:val="13"/>
        </w:rPr>
        <w:t>the IEEE/CVF Conference</w:t>
      </w:r>
      <w:r>
        <w:rPr>
          <w:rFonts w:ascii="Arial" w:hAnsi="Arial" w:eastAsia="Arial" w:cs="Arial"/>
          <w:spacing w:val="6"/>
          <w:sz w:val="13"/>
          <w:szCs w:val="13"/>
        </w:rPr>
        <w:t xml:space="preserve"> </w:t>
      </w:r>
      <w:r>
        <w:rPr>
          <w:rFonts w:ascii="Arial" w:hAnsi="Arial" w:eastAsia="Arial" w:cs="Arial"/>
          <w:spacing w:val="-6"/>
          <w:sz w:val="13"/>
          <w:szCs w:val="13"/>
        </w:rPr>
        <w:t>on</w:t>
      </w:r>
      <w:r>
        <w:rPr>
          <w:rFonts w:ascii="Arial" w:hAnsi="Arial" w:eastAsia="Arial" w:cs="Arial"/>
          <w:spacing w:val="11"/>
          <w:w w:val="101"/>
          <w:sz w:val="13"/>
          <w:szCs w:val="13"/>
        </w:rPr>
        <w:t xml:space="preserve"> </w:t>
      </w:r>
      <w:r>
        <w:rPr>
          <w:rFonts w:ascii="Arial" w:hAnsi="Arial" w:eastAsia="Arial" w:cs="Arial"/>
          <w:spacing w:val="-6"/>
          <w:sz w:val="13"/>
          <w:szCs w:val="13"/>
        </w:rPr>
        <w:t>Computer Vision</w:t>
      </w:r>
      <w:r>
        <w:rPr>
          <w:rFonts w:ascii="Arial" w:hAnsi="Arial" w:eastAsia="Arial" w:cs="Arial"/>
          <w:spacing w:val="9"/>
          <w:sz w:val="13"/>
          <w:szCs w:val="13"/>
        </w:rPr>
        <w:t xml:space="preserve"> </w:t>
      </w:r>
      <w:r>
        <w:rPr>
          <w:rFonts w:ascii="Arial" w:hAnsi="Arial" w:eastAsia="Arial" w:cs="Arial"/>
          <w:spacing w:val="-6"/>
          <w:sz w:val="13"/>
          <w:szCs w:val="13"/>
        </w:rPr>
        <w:t>and Pattern Recognition</w:t>
      </w:r>
      <w:r>
        <w:rPr>
          <w:spacing w:val="-7"/>
          <w:sz w:val="13"/>
          <w:szCs w:val="13"/>
        </w:rPr>
        <w:t>. 20654–20664.</w:t>
      </w:r>
      <w:r>
        <w:rPr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Zander Majercik,</w:t>
      </w:r>
      <w:r>
        <w:rPr>
          <w:spacing w:val="3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Jean-Philippe Guertin, Derek Nowrouzezahrai, and Morgan McGuire.</w:t>
      </w:r>
    </w:p>
    <w:p w14:paraId="7AD6ED58">
      <w:pPr>
        <w:pStyle w:val="3"/>
        <w:spacing w:before="1" w:line="171" w:lineRule="auto"/>
        <w:ind w:left="203" w:right="17" w:hanging="3"/>
        <w:rPr>
          <w:sz w:val="13"/>
          <w:szCs w:val="13"/>
        </w:rPr>
      </w:pPr>
      <w:r>
        <w:rPr>
          <w:spacing w:val="-5"/>
          <w:sz w:val="13"/>
          <w:szCs w:val="13"/>
        </w:rPr>
        <w:t>2019.</w:t>
      </w:r>
      <w:r>
        <w:rPr>
          <w:spacing w:val="12"/>
          <w:w w:val="101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Dynamic difuse global illumination with ray-traced irradiance fields.</w:t>
      </w:r>
      <w:r>
        <w:rPr>
          <w:spacing w:val="14"/>
          <w:w w:val="102"/>
          <w:sz w:val="13"/>
          <w:szCs w:val="13"/>
        </w:rPr>
        <w:t xml:space="preserve"> </w:t>
      </w:r>
      <w:r>
        <w:rPr>
          <w:rFonts w:ascii="Arial" w:hAnsi="Arial" w:eastAsia="Arial" w:cs="Arial"/>
          <w:spacing w:val="-5"/>
          <w:sz w:val="13"/>
          <w:szCs w:val="13"/>
        </w:rPr>
        <w:t>Journal</w:t>
      </w:r>
      <w:r>
        <w:rPr>
          <w:rFonts w:ascii="Arial" w:hAnsi="Arial" w:eastAsia="Arial" w:cs="Arial"/>
          <w:sz w:val="13"/>
          <w:szCs w:val="13"/>
        </w:rPr>
        <w:t xml:space="preserve"> </w:t>
      </w:r>
      <w:bookmarkStart w:id="53" w:name="bookmark7"/>
      <w:bookmarkEnd w:id="53"/>
      <w:r>
        <w:rPr>
          <w:rFonts w:ascii="Arial" w:hAnsi="Arial" w:eastAsia="Arial" w:cs="Arial"/>
          <w:spacing w:val="-6"/>
          <w:sz w:val="13"/>
          <w:szCs w:val="13"/>
        </w:rPr>
        <w:t>of</w:t>
      </w:r>
      <w:r>
        <w:rPr>
          <w:rFonts w:ascii="Arial" w:hAnsi="Arial" w:eastAsia="Arial" w:cs="Arial"/>
          <w:spacing w:val="26"/>
          <w:w w:val="101"/>
          <w:sz w:val="13"/>
          <w:szCs w:val="13"/>
        </w:rPr>
        <w:t xml:space="preserve"> </w:t>
      </w:r>
      <w:r>
        <w:rPr>
          <w:rFonts w:ascii="Arial" w:hAnsi="Arial" w:eastAsia="Arial" w:cs="Arial"/>
          <w:spacing w:val="-6"/>
          <w:sz w:val="13"/>
          <w:szCs w:val="13"/>
        </w:rPr>
        <w:t>Computer Graphics</w:t>
      </w:r>
      <w:r>
        <w:rPr>
          <w:rFonts w:ascii="Arial" w:hAnsi="Arial" w:eastAsia="Arial" w:cs="Arial"/>
          <w:spacing w:val="11"/>
          <w:sz w:val="13"/>
          <w:szCs w:val="13"/>
        </w:rPr>
        <w:t xml:space="preserve"> </w:t>
      </w:r>
      <w:r>
        <w:rPr>
          <w:rFonts w:ascii="Arial" w:hAnsi="Arial" w:eastAsia="Arial" w:cs="Arial"/>
          <w:spacing w:val="-6"/>
          <w:sz w:val="13"/>
          <w:szCs w:val="13"/>
        </w:rPr>
        <w:t>Techniques</w:t>
      </w:r>
      <w:r>
        <w:rPr>
          <w:rFonts w:ascii="Arial" w:hAnsi="Arial" w:eastAsia="Arial" w:cs="Arial"/>
          <w:spacing w:val="5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8, 2 (2019).</w:t>
      </w:r>
    </w:p>
    <w:p w14:paraId="6F3013EF">
      <w:pPr>
        <w:pStyle w:val="3"/>
        <w:spacing w:line="171" w:lineRule="auto"/>
        <w:ind w:left="194" w:right="23" w:hanging="185"/>
        <w:rPr>
          <w:sz w:val="13"/>
          <w:szCs w:val="13"/>
        </w:rPr>
      </w:pPr>
      <w:r>
        <w:rPr>
          <w:spacing w:val="-3"/>
          <w:sz w:val="13"/>
          <w:szCs w:val="13"/>
        </w:rPr>
        <w:t>Air Silvennoinen Michal Iwanicki, Peter-pike Sloan and Peter</w:t>
      </w:r>
      <w:r>
        <w:rPr>
          <w:spacing w:val="4"/>
          <w:sz w:val="13"/>
          <w:szCs w:val="13"/>
        </w:rPr>
        <w:t xml:space="preserve"> </w:t>
      </w:r>
      <w:r>
        <w:rPr>
          <w:spacing w:val="-3"/>
          <w:sz w:val="13"/>
          <w:szCs w:val="13"/>
        </w:rPr>
        <w:t>Shirley.</w:t>
      </w:r>
      <w:r>
        <w:rPr>
          <w:spacing w:val="7"/>
          <w:sz w:val="13"/>
          <w:szCs w:val="13"/>
        </w:rPr>
        <w:t xml:space="preserve"> </w:t>
      </w:r>
      <w:r>
        <w:rPr>
          <w:spacing w:val="-3"/>
          <w:sz w:val="13"/>
          <w:szCs w:val="13"/>
        </w:rPr>
        <w:t>20</w:t>
      </w:r>
      <w:r>
        <w:rPr>
          <w:spacing w:val="-4"/>
          <w:sz w:val="13"/>
          <w:szCs w:val="13"/>
        </w:rPr>
        <w:t>24.  Neural</w:t>
      </w:r>
      <w:r>
        <w:rPr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Light Grid.</w:t>
      </w:r>
      <w:r>
        <w:rPr>
          <w:spacing w:val="22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SIGGRAPH 2024 Course.</w:t>
      </w:r>
    </w:p>
    <w:p w14:paraId="2A6ACB96">
      <w:pPr>
        <w:pStyle w:val="3"/>
        <w:spacing w:before="2" w:line="171" w:lineRule="auto"/>
        <w:ind w:left="193" w:right="23" w:hanging="179"/>
        <w:rPr>
          <w:sz w:val="13"/>
          <w:szCs w:val="13"/>
        </w:rPr>
      </w:pPr>
      <w:r>
        <w:rPr>
          <w:spacing w:val="-4"/>
          <w:sz w:val="13"/>
          <w:szCs w:val="13"/>
        </w:rPr>
        <w:t>Gilles Rainer, Adrien Bousseau, Tobias Ritschel, and George Drettakis. 2022.</w:t>
      </w:r>
      <w:r>
        <w:rPr>
          <w:spacing w:val="32"/>
          <w:w w:val="101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Neural</w:t>
      </w:r>
      <w:r>
        <w:rPr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precomputed radiance transfer. In</w:t>
      </w:r>
      <w:r>
        <w:rPr>
          <w:spacing w:val="10"/>
          <w:sz w:val="13"/>
          <w:szCs w:val="13"/>
        </w:rPr>
        <w:t xml:space="preserve"> </w:t>
      </w:r>
      <w:r>
        <w:rPr>
          <w:rFonts w:ascii="Arial" w:hAnsi="Arial" w:eastAsia="Arial" w:cs="Arial"/>
          <w:spacing w:val="-4"/>
          <w:sz w:val="13"/>
          <w:szCs w:val="13"/>
        </w:rPr>
        <w:t>Computer</w:t>
      </w:r>
      <w:r>
        <w:rPr>
          <w:rFonts w:ascii="Arial" w:hAnsi="Arial" w:eastAsia="Arial" w:cs="Arial"/>
          <w:spacing w:val="-10"/>
          <w:sz w:val="13"/>
          <w:szCs w:val="13"/>
        </w:rPr>
        <w:t xml:space="preserve"> </w:t>
      </w:r>
      <w:r>
        <w:rPr>
          <w:rFonts w:ascii="Arial" w:hAnsi="Arial" w:eastAsia="Arial" w:cs="Arial"/>
          <w:spacing w:val="-4"/>
          <w:sz w:val="13"/>
          <w:szCs w:val="13"/>
        </w:rPr>
        <w:t>graphics</w:t>
      </w:r>
      <w:r>
        <w:rPr>
          <w:rFonts w:ascii="Arial" w:hAnsi="Arial" w:eastAsia="Arial" w:cs="Arial"/>
          <w:spacing w:val="-15"/>
          <w:sz w:val="13"/>
          <w:szCs w:val="13"/>
        </w:rPr>
        <w:t xml:space="preserve"> </w:t>
      </w:r>
      <w:r>
        <w:rPr>
          <w:rFonts w:ascii="Arial" w:hAnsi="Arial" w:eastAsia="Arial" w:cs="Arial"/>
          <w:spacing w:val="-4"/>
          <w:sz w:val="13"/>
          <w:szCs w:val="13"/>
        </w:rPr>
        <w:t>forum</w:t>
      </w:r>
      <w:r>
        <w:rPr>
          <w:spacing w:val="-4"/>
          <w:sz w:val="13"/>
          <w:szCs w:val="13"/>
        </w:rPr>
        <w:t>, Vol. 41. Wiley Online</w:t>
      </w:r>
      <w:r>
        <w:rPr>
          <w:sz w:val="13"/>
          <w:szCs w:val="13"/>
        </w:rPr>
        <w:t xml:space="preserve"> </w:t>
      </w:r>
      <w:bookmarkStart w:id="54" w:name="bookmark43"/>
      <w:bookmarkEnd w:id="54"/>
      <w:r>
        <w:rPr>
          <w:spacing w:val="-5"/>
          <w:sz w:val="13"/>
          <w:szCs w:val="13"/>
        </w:rPr>
        <w:t>Library, 365–378.</w:t>
      </w:r>
    </w:p>
    <w:p w14:paraId="3F02C1AF">
      <w:pPr>
        <w:pStyle w:val="3"/>
        <w:spacing w:before="2" w:line="171" w:lineRule="auto"/>
        <w:ind w:left="195" w:hanging="184"/>
        <w:rPr>
          <w:sz w:val="13"/>
          <w:szCs w:val="13"/>
        </w:rPr>
      </w:pPr>
      <w:r>
        <w:rPr>
          <w:spacing w:val="-4"/>
          <w:sz w:val="13"/>
          <w:szCs w:val="13"/>
        </w:rPr>
        <w:t>Ravi</w:t>
      </w:r>
      <w:r>
        <w:rPr>
          <w:spacing w:val="7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Ramamoorthi</w:t>
      </w:r>
      <w:r>
        <w:rPr>
          <w:spacing w:val="11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and</w:t>
      </w:r>
      <w:r>
        <w:rPr>
          <w:spacing w:val="7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Pat</w:t>
      </w:r>
      <w:r>
        <w:rPr>
          <w:spacing w:val="7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Hanrahan.</w:t>
      </w:r>
      <w:r>
        <w:rPr>
          <w:spacing w:val="14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2001.  An</w:t>
      </w:r>
      <w:r>
        <w:rPr>
          <w:spacing w:val="11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efficient</w:t>
      </w:r>
      <w:r>
        <w:rPr>
          <w:spacing w:val="8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representation</w:t>
      </w:r>
      <w:r>
        <w:rPr>
          <w:spacing w:val="9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for</w:t>
      </w:r>
      <w:r>
        <w:rPr>
          <w:spacing w:val="9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irradi-</w:t>
      </w:r>
      <w:r>
        <w:rPr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 xml:space="preserve">ance environment maps. In </w:t>
      </w:r>
      <w:r>
        <w:rPr>
          <w:rFonts w:ascii="Arial" w:hAnsi="Arial" w:eastAsia="Arial" w:cs="Arial"/>
          <w:spacing w:val="-5"/>
          <w:sz w:val="13"/>
          <w:szCs w:val="13"/>
        </w:rPr>
        <w:t>Proceedings</w:t>
      </w:r>
      <w:r>
        <w:rPr>
          <w:rFonts w:ascii="Arial" w:hAnsi="Arial" w:eastAsia="Arial" w:cs="Arial"/>
          <w:spacing w:val="7"/>
          <w:sz w:val="13"/>
          <w:szCs w:val="13"/>
        </w:rPr>
        <w:t xml:space="preserve"> </w:t>
      </w:r>
      <w:r>
        <w:rPr>
          <w:rFonts w:ascii="Arial" w:hAnsi="Arial" w:eastAsia="Arial" w:cs="Arial"/>
          <w:spacing w:val="-5"/>
          <w:sz w:val="13"/>
          <w:szCs w:val="13"/>
        </w:rPr>
        <w:t>of</w:t>
      </w:r>
      <w:r>
        <w:rPr>
          <w:rFonts w:ascii="Arial" w:hAnsi="Arial" w:eastAsia="Arial" w:cs="Arial"/>
          <w:spacing w:val="13"/>
          <w:sz w:val="13"/>
          <w:szCs w:val="13"/>
        </w:rPr>
        <w:t xml:space="preserve"> </w:t>
      </w:r>
      <w:r>
        <w:rPr>
          <w:rFonts w:ascii="Arial" w:hAnsi="Arial" w:eastAsia="Arial" w:cs="Arial"/>
          <w:spacing w:val="-5"/>
          <w:sz w:val="13"/>
          <w:szCs w:val="13"/>
        </w:rPr>
        <w:t>the 28t</w:t>
      </w:r>
      <w:r>
        <w:rPr>
          <w:rFonts w:ascii="Arial" w:hAnsi="Arial" w:eastAsia="Arial" w:cs="Arial"/>
          <w:spacing w:val="-6"/>
          <w:sz w:val="13"/>
          <w:szCs w:val="13"/>
        </w:rPr>
        <w:t>h Annual Conference</w:t>
      </w:r>
      <w:r>
        <w:rPr>
          <w:rFonts w:ascii="Arial" w:hAnsi="Arial" w:eastAsia="Arial" w:cs="Arial"/>
          <w:spacing w:val="6"/>
          <w:sz w:val="13"/>
          <w:szCs w:val="13"/>
        </w:rPr>
        <w:t xml:space="preserve"> </w:t>
      </w:r>
      <w:r>
        <w:rPr>
          <w:rFonts w:ascii="Arial" w:hAnsi="Arial" w:eastAsia="Arial" w:cs="Arial"/>
          <w:spacing w:val="-6"/>
          <w:sz w:val="13"/>
          <w:szCs w:val="13"/>
        </w:rPr>
        <w:t>on</w:t>
      </w:r>
      <w:r>
        <w:rPr>
          <w:rFonts w:ascii="Arial" w:hAnsi="Arial" w:eastAsia="Arial" w:cs="Arial"/>
          <w:spacing w:val="11"/>
          <w:sz w:val="13"/>
          <w:szCs w:val="13"/>
        </w:rPr>
        <w:t xml:space="preserve"> </w:t>
      </w:r>
      <w:r>
        <w:rPr>
          <w:rFonts w:ascii="Arial" w:hAnsi="Arial" w:eastAsia="Arial" w:cs="Arial"/>
          <w:spacing w:val="-6"/>
          <w:sz w:val="13"/>
          <w:szCs w:val="13"/>
        </w:rPr>
        <w:t>Computer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pacing w:val="-3"/>
          <w:sz w:val="13"/>
          <w:szCs w:val="13"/>
        </w:rPr>
        <w:t>Graphics</w:t>
      </w:r>
      <w:r>
        <w:rPr>
          <w:rFonts w:ascii="Arial" w:hAnsi="Arial" w:eastAsia="Arial" w:cs="Arial"/>
          <w:spacing w:val="9"/>
          <w:w w:val="101"/>
          <w:sz w:val="13"/>
          <w:szCs w:val="13"/>
        </w:rPr>
        <w:t xml:space="preserve"> </w:t>
      </w:r>
      <w:r>
        <w:rPr>
          <w:rFonts w:ascii="Arial" w:hAnsi="Arial" w:eastAsia="Arial" w:cs="Arial"/>
          <w:spacing w:val="-3"/>
          <w:sz w:val="13"/>
          <w:szCs w:val="13"/>
        </w:rPr>
        <w:t>and Interactive</w:t>
      </w:r>
      <w:r>
        <w:rPr>
          <w:rFonts w:ascii="Arial" w:hAnsi="Arial" w:eastAsia="Arial" w:cs="Arial"/>
          <w:spacing w:val="14"/>
          <w:sz w:val="13"/>
          <w:szCs w:val="13"/>
        </w:rPr>
        <w:t xml:space="preserve"> </w:t>
      </w:r>
      <w:r>
        <w:rPr>
          <w:rFonts w:ascii="Arial" w:hAnsi="Arial" w:eastAsia="Arial" w:cs="Arial"/>
          <w:spacing w:val="-3"/>
          <w:sz w:val="13"/>
          <w:szCs w:val="13"/>
        </w:rPr>
        <w:t>Techniques</w:t>
      </w:r>
      <w:r>
        <w:rPr>
          <w:rFonts w:ascii="Arial" w:hAnsi="Arial" w:eastAsia="Arial" w:cs="Arial"/>
          <w:spacing w:val="14"/>
          <w:w w:val="101"/>
          <w:sz w:val="13"/>
          <w:szCs w:val="13"/>
        </w:rPr>
        <w:t xml:space="preserve"> </w:t>
      </w:r>
      <w:r>
        <w:rPr>
          <w:rFonts w:ascii="Arial" w:hAnsi="Arial" w:eastAsia="Arial" w:cs="Arial"/>
          <w:spacing w:val="-3"/>
          <w:sz w:val="13"/>
          <w:szCs w:val="13"/>
        </w:rPr>
        <w:t xml:space="preserve">(SIGGRAPH </w:t>
      </w:r>
      <w:r>
        <w:rPr>
          <w:rFonts w:ascii="Arial" w:hAnsi="Arial" w:eastAsia="Arial" w:cs="Arial"/>
          <w:spacing w:val="-4"/>
          <w:sz w:val="13"/>
          <w:szCs w:val="13"/>
        </w:rPr>
        <w:t>’01)</w:t>
      </w:r>
      <w:r>
        <w:rPr>
          <w:spacing w:val="-4"/>
          <w:sz w:val="13"/>
          <w:szCs w:val="13"/>
        </w:rPr>
        <w:t>. Association for Computing</w:t>
      </w:r>
      <w:r>
        <w:rPr>
          <w:sz w:val="13"/>
          <w:szCs w:val="13"/>
        </w:rPr>
        <w:t xml:space="preserve"> </w:t>
      </w:r>
      <w:bookmarkStart w:id="55" w:name="bookmark23"/>
      <w:bookmarkEnd w:id="55"/>
      <w:r>
        <w:rPr>
          <w:spacing w:val="-5"/>
          <w:sz w:val="13"/>
          <w:szCs w:val="13"/>
        </w:rPr>
        <w:t>Machinery, New York, NY, USA, 497–500.</w:t>
      </w:r>
    </w:p>
    <w:p w14:paraId="540417A1">
      <w:pPr>
        <w:pStyle w:val="3"/>
        <w:spacing w:before="1" w:line="171" w:lineRule="auto"/>
        <w:ind w:left="194" w:right="2" w:hanging="184"/>
        <w:rPr>
          <w:sz w:val="13"/>
          <w:szCs w:val="13"/>
        </w:rPr>
      </w:pPr>
      <w:r>
        <w:rPr>
          <w:spacing w:val="-5"/>
          <w:sz w:val="13"/>
          <w:szCs w:val="13"/>
        </w:rPr>
        <w:t>Nicolas Ray, Vincent Nivoliers, S</w:t>
      </w:r>
      <w:r>
        <w:rPr>
          <w:spacing w:val="-6"/>
          <w:sz w:val="13"/>
          <w:szCs w:val="13"/>
        </w:rPr>
        <w:t>ylvain Lefebvre, and Bruno</w:t>
      </w:r>
      <w:r>
        <w:rPr>
          <w:spacing w:val="-7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Lévy. 2010. Invisible seams.</w:t>
      </w:r>
      <w:r>
        <w:rPr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In</w:t>
      </w:r>
      <w:r>
        <w:rPr>
          <w:spacing w:val="9"/>
          <w:sz w:val="13"/>
          <w:szCs w:val="13"/>
        </w:rPr>
        <w:t xml:space="preserve"> </w:t>
      </w:r>
      <w:r>
        <w:rPr>
          <w:rFonts w:ascii="Arial" w:hAnsi="Arial" w:eastAsia="Arial" w:cs="Arial"/>
          <w:spacing w:val="-4"/>
          <w:sz w:val="13"/>
          <w:szCs w:val="13"/>
        </w:rPr>
        <w:t>Computer Graphics Forum</w:t>
      </w:r>
      <w:r>
        <w:rPr>
          <w:spacing w:val="-4"/>
          <w:sz w:val="13"/>
          <w:szCs w:val="13"/>
        </w:rPr>
        <w:t>, Vol. 29. Wiley Online Library,</w:t>
      </w:r>
      <w:r>
        <w:rPr>
          <w:spacing w:val="9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1</w:t>
      </w:r>
      <w:r>
        <w:rPr>
          <w:spacing w:val="-5"/>
          <w:sz w:val="13"/>
          <w:szCs w:val="13"/>
        </w:rPr>
        <w:t>489–1496.</w:t>
      </w:r>
    </w:p>
    <w:p w14:paraId="4D310F6F">
      <w:pPr>
        <w:pStyle w:val="3"/>
        <w:spacing w:before="1" w:line="171" w:lineRule="auto"/>
        <w:ind w:left="198" w:right="8" w:hanging="189"/>
        <w:rPr>
          <w:sz w:val="13"/>
          <w:szCs w:val="13"/>
        </w:rPr>
      </w:pPr>
      <w:r>
        <w:rPr>
          <w:spacing w:val="-6"/>
          <w:sz w:val="13"/>
          <w:szCs w:val="13"/>
        </w:rPr>
        <w:t>Tobias Ritschel, Carsten Dachsbacher, Thorsten Grosch, and</w:t>
      </w:r>
      <w:r>
        <w:rPr>
          <w:spacing w:val="-13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Jan Kautz.</w:t>
      </w:r>
      <w:r>
        <w:rPr>
          <w:spacing w:val="-7"/>
          <w:sz w:val="13"/>
          <w:szCs w:val="13"/>
        </w:rPr>
        <w:t xml:space="preserve"> 2012.</w:t>
      </w:r>
      <w:r>
        <w:rPr>
          <w:spacing w:val="10"/>
          <w:w w:val="101"/>
          <w:sz w:val="13"/>
          <w:szCs w:val="13"/>
        </w:rPr>
        <w:t xml:space="preserve"> </w:t>
      </w:r>
      <w:r>
        <w:rPr>
          <w:spacing w:val="-7"/>
          <w:sz w:val="13"/>
          <w:szCs w:val="13"/>
        </w:rPr>
        <w:t>The State</w:t>
      </w:r>
      <w:r>
        <w:rPr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ofthe Art in Interactiv</w:t>
      </w:r>
      <w:r>
        <w:rPr>
          <w:spacing w:val="-6"/>
          <w:sz w:val="13"/>
          <w:szCs w:val="13"/>
        </w:rPr>
        <w:t>e Global Illumination.</w:t>
      </w:r>
      <w:r>
        <w:rPr>
          <w:spacing w:val="16"/>
          <w:w w:val="101"/>
          <w:sz w:val="13"/>
          <w:szCs w:val="13"/>
        </w:rPr>
        <w:t xml:space="preserve"> </w:t>
      </w:r>
      <w:r>
        <w:rPr>
          <w:rFonts w:ascii="Arial" w:hAnsi="Arial" w:eastAsia="Arial" w:cs="Arial"/>
          <w:spacing w:val="-6"/>
          <w:sz w:val="13"/>
          <w:szCs w:val="13"/>
        </w:rPr>
        <w:t>Comput.</w:t>
      </w:r>
      <w:r>
        <w:rPr>
          <w:rFonts w:ascii="Arial" w:hAnsi="Arial" w:eastAsia="Arial" w:cs="Arial"/>
          <w:spacing w:val="5"/>
          <w:sz w:val="13"/>
          <w:szCs w:val="13"/>
        </w:rPr>
        <w:t xml:space="preserve"> </w:t>
      </w:r>
      <w:r>
        <w:rPr>
          <w:rFonts w:ascii="Arial" w:hAnsi="Arial" w:eastAsia="Arial" w:cs="Arial"/>
          <w:spacing w:val="-6"/>
          <w:sz w:val="13"/>
          <w:szCs w:val="13"/>
        </w:rPr>
        <w:t xml:space="preserve">Graph. Forum </w:t>
      </w:r>
      <w:r>
        <w:rPr>
          <w:spacing w:val="-6"/>
          <w:sz w:val="13"/>
          <w:szCs w:val="13"/>
        </w:rPr>
        <w:t>31, 1 (Feb. 2012),</w:t>
      </w:r>
      <w:r>
        <w:rPr>
          <w:sz w:val="13"/>
          <w:szCs w:val="13"/>
        </w:rPr>
        <w:t xml:space="preserve"> </w:t>
      </w:r>
      <w:bookmarkStart w:id="56" w:name="bookmark27"/>
      <w:bookmarkEnd w:id="56"/>
      <w:r>
        <w:rPr>
          <w:spacing w:val="-9"/>
          <w:sz w:val="13"/>
          <w:szCs w:val="13"/>
        </w:rPr>
        <w:t>160–188.</w:t>
      </w:r>
    </w:p>
    <w:p w14:paraId="2E2E80FA">
      <w:pPr>
        <w:pStyle w:val="3"/>
        <w:spacing w:before="2" w:line="171" w:lineRule="auto"/>
        <w:ind w:left="194" w:right="2" w:hanging="180"/>
        <w:rPr>
          <w:sz w:val="13"/>
          <w:szCs w:val="13"/>
        </w:rPr>
      </w:pPr>
      <w:r>
        <w:rPr>
          <w:spacing w:val="-4"/>
          <w:sz w:val="13"/>
          <w:szCs w:val="13"/>
        </w:rPr>
        <w:t>Carlos Rodriguez-Pardo, Javier F</w:t>
      </w:r>
      <w:r>
        <w:rPr>
          <w:spacing w:val="-5"/>
          <w:sz w:val="13"/>
          <w:szCs w:val="13"/>
        </w:rPr>
        <w:t>abre, Elena</w:t>
      </w:r>
      <w:r>
        <w:rPr>
          <w:spacing w:val="6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Garces,</w:t>
      </w:r>
      <w:r>
        <w:rPr>
          <w:spacing w:val="6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and Jorge Lopez-Moreno.</w:t>
      </w:r>
      <w:r>
        <w:rPr>
          <w:spacing w:val="9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2023.</w:t>
      </w:r>
      <w:r>
        <w:rPr>
          <w:sz w:val="13"/>
          <w:szCs w:val="13"/>
        </w:rPr>
        <w:t xml:space="preserve"> </w:t>
      </w:r>
      <w:r>
        <w:rPr>
          <w:spacing w:val="-2"/>
          <w:sz w:val="13"/>
          <w:szCs w:val="13"/>
        </w:rPr>
        <w:t>NEnv: Neural Environment Maps for Global Illuminat</w:t>
      </w:r>
      <w:r>
        <w:rPr>
          <w:spacing w:val="-3"/>
          <w:sz w:val="13"/>
          <w:szCs w:val="13"/>
        </w:rPr>
        <w:t>ion. In</w:t>
      </w:r>
      <w:r>
        <w:rPr>
          <w:spacing w:val="13"/>
          <w:w w:val="101"/>
          <w:sz w:val="13"/>
          <w:szCs w:val="13"/>
        </w:rPr>
        <w:t xml:space="preserve"> </w:t>
      </w:r>
      <w:r>
        <w:rPr>
          <w:rFonts w:ascii="Arial" w:hAnsi="Arial" w:eastAsia="Arial" w:cs="Arial"/>
          <w:spacing w:val="-3"/>
          <w:sz w:val="13"/>
          <w:szCs w:val="13"/>
        </w:rPr>
        <w:t>Computer</w:t>
      </w:r>
      <w:r>
        <w:rPr>
          <w:rFonts w:ascii="Arial" w:hAnsi="Arial" w:eastAsia="Arial" w:cs="Arial"/>
          <w:spacing w:val="4"/>
          <w:sz w:val="13"/>
          <w:szCs w:val="13"/>
        </w:rPr>
        <w:t xml:space="preserve"> </w:t>
      </w:r>
      <w:r>
        <w:rPr>
          <w:rFonts w:ascii="Arial" w:hAnsi="Arial" w:eastAsia="Arial" w:cs="Arial"/>
          <w:spacing w:val="-3"/>
          <w:sz w:val="13"/>
          <w:szCs w:val="13"/>
        </w:rPr>
        <w:t>Graphics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pacing w:val="-4"/>
          <w:sz w:val="13"/>
          <w:szCs w:val="13"/>
        </w:rPr>
        <w:t>Forum</w:t>
      </w:r>
      <w:r>
        <w:rPr>
          <w:spacing w:val="-4"/>
          <w:sz w:val="13"/>
          <w:szCs w:val="13"/>
        </w:rPr>
        <w:t>, Vol. 42. Wiley Online Library, e14</w:t>
      </w:r>
      <w:r>
        <w:rPr>
          <w:spacing w:val="-5"/>
          <w:sz w:val="13"/>
          <w:szCs w:val="13"/>
        </w:rPr>
        <w:t>883.</w:t>
      </w:r>
    </w:p>
    <w:p w14:paraId="5DB0B7D7">
      <w:pPr>
        <w:pStyle w:val="3"/>
        <w:spacing w:line="160" w:lineRule="auto"/>
        <w:ind w:left="9"/>
        <w:jc w:val="right"/>
        <w:rPr>
          <w:sz w:val="13"/>
          <w:szCs w:val="13"/>
        </w:rPr>
      </w:pPr>
      <w:r>
        <w:rPr>
          <w:spacing w:val="-4"/>
          <w:sz w:val="13"/>
          <w:szCs w:val="13"/>
        </w:rPr>
        <w:t xml:space="preserve">Vincent Sitzmann, Michael Zollhöfer, and </w:t>
      </w:r>
      <w:r>
        <w:rPr>
          <w:spacing w:val="-5"/>
          <w:sz w:val="13"/>
          <w:szCs w:val="13"/>
        </w:rPr>
        <w:t>Gordon Wetzstein. 2020.</w:t>
      </w:r>
      <w:r>
        <w:rPr>
          <w:spacing w:val="19"/>
          <w:w w:val="101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Scene Represen-</w:t>
      </w:r>
      <w:r>
        <w:rPr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tation Networks: Continuous 3D-Structure-Aware Neura</w:t>
      </w:r>
      <w:r>
        <w:rPr>
          <w:spacing w:val="-5"/>
          <w:sz w:val="13"/>
          <w:szCs w:val="13"/>
        </w:rPr>
        <w:t>l Scene Representations.</w:t>
      </w:r>
    </w:p>
    <w:p w14:paraId="1A01A00A">
      <w:pPr>
        <w:pStyle w:val="3"/>
        <w:spacing w:before="1" w:line="192" w:lineRule="auto"/>
        <w:ind w:left="198"/>
        <w:rPr>
          <w:sz w:val="13"/>
          <w:szCs w:val="13"/>
        </w:rPr>
      </w:pPr>
      <w:r>
        <w:rPr>
          <w:spacing w:val="-6"/>
          <w:sz w:val="13"/>
          <w:szCs w:val="13"/>
        </w:rPr>
        <w:t>arXiv</w:t>
      </w:r>
      <w:r>
        <w:fldChar w:fldCharType="begin"/>
      </w:r>
      <w:r>
        <w:instrText xml:space="preserve"> HYPERLINK "https://arxiv.org/abs/1906.01618" </w:instrText>
      </w:r>
      <w:r>
        <w:fldChar w:fldCharType="separate"/>
      </w:r>
      <w:r>
        <w:rPr>
          <w:spacing w:val="-6"/>
          <w:sz w:val="13"/>
          <w:szCs w:val="13"/>
        </w:rPr>
        <w:t>:1906.01618</w:t>
      </w:r>
      <w:r>
        <w:rPr>
          <w:spacing w:val="-6"/>
          <w:sz w:val="13"/>
          <w:szCs w:val="13"/>
        </w:rPr>
        <w:fldChar w:fldCharType="end"/>
      </w:r>
      <w:r>
        <w:rPr>
          <w:spacing w:val="28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[cs.CV]</w:t>
      </w:r>
      <w:r>
        <w:rPr>
          <w:spacing w:val="11"/>
          <w:w w:val="101"/>
          <w:sz w:val="13"/>
          <w:szCs w:val="13"/>
        </w:rPr>
        <w:t xml:space="preserve"> </w:t>
      </w:r>
      <w:r>
        <w:fldChar w:fldCharType="begin"/>
      </w:r>
      <w:r>
        <w:instrText xml:space="preserve"> HYPERLINK "https://arxiv.org/abs/1906.01618" </w:instrText>
      </w:r>
      <w:r>
        <w:fldChar w:fldCharType="separate"/>
      </w:r>
      <w:r>
        <w:rPr>
          <w:spacing w:val="-6"/>
          <w:sz w:val="13"/>
          <w:szCs w:val="13"/>
        </w:rPr>
        <w:t>https://arxiv.org/abs/1906.01618</w:t>
      </w:r>
      <w:r>
        <w:rPr>
          <w:spacing w:val="-6"/>
          <w:sz w:val="13"/>
          <w:szCs w:val="13"/>
        </w:rPr>
        <w:fldChar w:fldCharType="end"/>
      </w:r>
    </w:p>
    <w:p w14:paraId="22C9A9BF">
      <w:pPr>
        <w:pStyle w:val="3"/>
        <w:spacing w:line="172" w:lineRule="auto"/>
        <w:ind w:left="205" w:right="20" w:hanging="194"/>
        <w:rPr>
          <w:sz w:val="13"/>
          <w:szCs w:val="13"/>
        </w:rPr>
      </w:pPr>
      <w:r>
        <w:rPr>
          <w:spacing w:val="-4"/>
          <w:sz w:val="13"/>
          <w:szCs w:val="13"/>
        </w:rPr>
        <w:t>Peter-Pike</w:t>
      </w:r>
      <w:r>
        <w:rPr>
          <w:spacing w:val="10"/>
          <w:w w:val="101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Sloan.</w:t>
      </w:r>
      <w:r>
        <w:rPr>
          <w:spacing w:val="13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2008.  Stupid</w:t>
      </w:r>
      <w:r>
        <w:rPr>
          <w:spacing w:val="13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spherica</w:t>
      </w:r>
      <w:r>
        <w:rPr>
          <w:spacing w:val="-5"/>
          <w:sz w:val="13"/>
          <w:szCs w:val="13"/>
        </w:rPr>
        <w:t>l</w:t>
      </w:r>
      <w:r>
        <w:rPr>
          <w:spacing w:val="7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harmonics</w:t>
      </w:r>
      <w:r>
        <w:rPr>
          <w:spacing w:val="12"/>
          <w:w w:val="102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(sh)</w:t>
      </w:r>
      <w:r>
        <w:rPr>
          <w:spacing w:val="9"/>
          <w:w w:val="101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tricks.</w:t>
      </w:r>
      <w:r>
        <w:rPr>
          <w:spacing w:val="8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In</w:t>
      </w:r>
      <w:r>
        <w:rPr>
          <w:spacing w:val="17"/>
          <w:w w:val="102"/>
          <w:sz w:val="13"/>
          <w:szCs w:val="13"/>
        </w:rPr>
        <w:t xml:space="preserve"> </w:t>
      </w:r>
      <w:r>
        <w:rPr>
          <w:rFonts w:ascii="Arial" w:hAnsi="Arial" w:eastAsia="Arial" w:cs="Arial"/>
          <w:spacing w:val="-5"/>
          <w:sz w:val="13"/>
          <w:szCs w:val="13"/>
        </w:rPr>
        <w:t>Game</w:t>
      </w:r>
      <w:r>
        <w:rPr>
          <w:rFonts w:ascii="Arial" w:hAnsi="Arial" w:eastAsia="Arial" w:cs="Arial"/>
          <w:spacing w:val="16"/>
          <w:sz w:val="13"/>
          <w:szCs w:val="13"/>
        </w:rPr>
        <w:t xml:space="preserve"> </w:t>
      </w:r>
      <w:r>
        <w:rPr>
          <w:rFonts w:ascii="Arial" w:hAnsi="Arial" w:eastAsia="Arial" w:cs="Arial"/>
          <w:spacing w:val="-5"/>
          <w:sz w:val="13"/>
          <w:szCs w:val="13"/>
        </w:rPr>
        <w:t>developers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pacing w:val="-7"/>
          <w:sz w:val="13"/>
          <w:szCs w:val="13"/>
        </w:rPr>
        <w:t>conference</w:t>
      </w:r>
      <w:r>
        <w:rPr>
          <w:spacing w:val="-7"/>
          <w:sz w:val="13"/>
          <w:szCs w:val="13"/>
        </w:rPr>
        <w:t>, Vol. 9.</w:t>
      </w:r>
      <w:r>
        <w:rPr>
          <w:spacing w:val="8"/>
          <w:sz w:val="13"/>
          <w:szCs w:val="13"/>
        </w:rPr>
        <w:t xml:space="preserve"> </w:t>
      </w:r>
      <w:r>
        <w:rPr>
          <w:spacing w:val="-7"/>
          <w:sz w:val="13"/>
          <w:szCs w:val="13"/>
        </w:rPr>
        <w:t>42.</w:t>
      </w:r>
    </w:p>
    <w:p w14:paraId="3DF16383">
      <w:pPr>
        <w:pStyle w:val="3"/>
        <w:spacing w:before="2" w:line="171" w:lineRule="auto"/>
        <w:ind w:left="196" w:right="8" w:hanging="185"/>
        <w:rPr>
          <w:sz w:val="13"/>
          <w:szCs w:val="13"/>
        </w:rPr>
      </w:pPr>
      <w:r>
        <w:rPr>
          <w:spacing w:val="-6"/>
          <w:sz w:val="13"/>
          <w:szCs w:val="13"/>
        </w:rPr>
        <w:t>Peter-Pike Sloan,</w:t>
      </w:r>
      <w:r>
        <w:rPr>
          <w:spacing w:val="-13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Jan Kautz, and</w:t>
      </w:r>
      <w:r>
        <w:rPr>
          <w:spacing w:val="-13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John Snyder. 2002.</w:t>
      </w:r>
      <w:r>
        <w:rPr>
          <w:spacing w:val="14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Precomp</w:t>
      </w:r>
      <w:r>
        <w:rPr>
          <w:spacing w:val="-7"/>
          <w:sz w:val="13"/>
          <w:szCs w:val="13"/>
        </w:rPr>
        <w:t>uted radiance transfer for</w:t>
      </w:r>
      <w:r>
        <w:rPr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real-time rendering in dynamic, low-frequency lighting enviro</w:t>
      </w:r>
      <w:r>
        <w:rPr>
          <w:spacing w:val="-6"/>
          <w:sz w:val="13"/>
          <w:szCs w:val="13"/>
        </w:rPr>
        <w:t>nments.</w:t>
      </w:r>
      <w:r>
        <w:rPr>
          <w:spacing w:val="12"/>
          <w:w w:val="102"/>
          <w:sz w:val="13"/>
          <w:szCs w:val="13"/>
        </w:rPr>
        <w:t xml:space="preserve"> </w:t>
      </w:r>
      <w:r>
        <w:rPr>
          <w:rFonts w:ascii="Arial" w:hAnsi="Arial" w:eastAsia="Arial" w:cs="Arial"/>
          <w:spacing w:val="-6"/>
          <w:sz w:val="13"/>
          <w:szCs w:val="13"/>
        </w:rPr>
        <w:t>ACM Trans.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pacing w:val="-7"/>
          <w:sz w:val="13"/>
          <w:szCs w:val="13"/>
        </w:rPr>
        <w:t>Graph.</w:t>
      </w:r>
      <w:r>
        <w:rPr>
          <w:rFonts w:ascii="Arial" w:hAnsi="Arial" w:eastAsia="Arial" w:cs="Arial"/>
          <w:spacing w:val="8"/>
          <w:sz w:val="13"/>
          <w:szCs w:val="13"/>
        </w:rPr>
        <w:t xml:space="preserve"> </w:t>
      </w:r>
      <w:r>
        <w:rPr>
          <w:spacing w:val="-7"/>
          <w:sz w:val="13"/>
          <w:szCs w:val="13"/>
        </w:rPr>
        <w:t>21, 3 (July 2002), 527–536.</w:t>
      </w:r>
      <w:r>
        <w:rPr>
          <w:spacing w:val="4"/>
          <w:sz w:val="13"/>
          <w:szCs w:val="13"/>
        </w:rPr>
        <w:t xml:space="preserve">  </w:t>
      </w:r>
      <w:r>
        <w:fldChar w:fldCharType="begin"/>
      </w:r>
      <w:r>
        <w:instrText xml:space="preserve"> HYPERLINK "https://doi.org/10.1145/566654.566612" </w:instrText>
      </w:r>
      <w:r>
        <w:fldChar w:fldCharType="separate"/>
      </w:r>
      <w:r>
        <w:rPr>
          <w:spacing w:val="-7"/>
          <w:sz w:val="13"/>
          <w:szCs w:val="13"/>
        </w:rPr>
        <w:t>https://doi.org/10.1145/566654.566612</w:t>
      </w:r>
      <w:r>
        <w:rPr>
          <w:spacing w:val="-7"/>
          <w:sz w:val="13"/>
          <w:szCs w:val="13"/>
        </w:rPr>
        <w:fldChar w:fldCharType="end"/>
      </w:r>
    </w:p>
    <w:p w14:paraId="3003C67A">
      <w:pPr>
        <w:pStyle w:val="3"/>
        <w:spacing w:before="1" w:line="171" w:lineRule="auto"/>
        <w:ind w:left="196" w:right="23" w:hanging="185"/>
        <w:rPr>
          <w:sz w:val="13"/>
          <w:szCs w:val="13"/>
        </w:rPr>
      </w:pPr>
      <w:r>
        <w:rPr>
          <w:spacing w:val="-4"/>
          <w:sz w:val="13"/>
          <w:szCs w:val="13"/>
        </w:rPr>
        <w:t>Peter-Pike Sloan, Be</w:t>
      </w:r>
      <w:r>
        <w:rPr>
          <w:spacing w:val="-5"/>
          <w:sz w:val="13"/>
          <w:szCs w:val="13"/>
        </w:rPr>
        <w:t>n Luna, and</w:t>
      </w:r>
      <w:r>
        <w:rPr>
          <w:spacing w:val="-13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John Snyder. 2005.</w:t>
      </w:r>
      <w:r>
        <w:rPr>
          <w:spacing w:val="15"/>
          <w:w w:val="102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Local, deformable precomputed</w:t>
      </w:r>
      <w:r>
        <w:rPr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radiance transfer.</w:t>
      </w:r>
      <w:r>
        <w:rPr>
          <w:spacing w:val="12"/>
          <w:sz w:val="13"/>
          <w:szCs w:val="13"/>
        </w:rPr>
        <w:t xml:space="preserve"> </w:t>
      </w:r>
      <w:r>
        <w:rPr>
          <w:rFonts w:ascii="Arial" w:hAnsi="Arial" w:eastAsia="Arial" w:cs="Arial"/>
          <w:spacing w:val="-5"/>
          <w:sz w:val="13"/>
          <w:szCs w:val="13"/>
        </w:rPr>
        <w:t>A</w:t>
      </w:r>
      <w:r>
        <w:rPr>
          <w:rFonts w:ascii="Arial" w:hAnsi="Arial" w:eastAsia="Arial" w:cs="Arial"/>
          <w:spacing w:val="-6"/>
          <w:sz w:val="13"/>
          <w:szCs w:val="13"/>
        </w:rPr>
        <w:t>CM Transactions</w:t>
      </w:r>
      <w:r>
        <w:rPr>
          <w:rFonts w:ascii="Arial" w:hAnsi="Arial" w:eastAsia="Arial" w:cs="Arial"/>
          <w:spacing w:val="6"/>
          <w:sz w:val="13"/>
          <w:szCs w:val="13"/>
        </w:rPr>
        <w:t xml:space="preserve"> </w:t>
      </w:r>
      <w:r>
        <w:rPr>
          <w:rFonts w:ascii="Arial" w:hAnsi="Arial" w:eastAsia="Arial" w:cs="Arial"/>
          <w:spacing w:val="-6"/>
          <w:sz w:val="13"/>
          <w:szCs w:val="13"/>
        </w:rPr>
        <w:t>on</w:t>
      </w:r>
      <w:r>
        <w:rPr>
          <w:rFonts w:ascii="Arial" w:hAnsi="Arial" w:eastAsia="Arial" w:cs="Arial"/>
          <w:spacing w:val="10"/>
          <w:w w:val="101"/>
          <w:sz w:val="13"/>
          <w:szCs w:val="13"/>
        </w:rPr>
        <w:t xml:space="preserve"> </w:t>
      </w:r>
      <w:r>
        <w:rPr>
          <w:rFonts w:ascii="Arial" w:hAnsi="Arial" w:eastAsia="Arial" w:cs="Arial"/>
          <w:spacing w:val="-6"/>
          <w:sz w:val="13"/>
          <w:szCs w:val="13"/>
        </w:rPr>
        <w:t>Graphics</w:t>
      </w:r>
      <w:r>
        <w:rPr>
          <w:rFonts w:ascii="Arial" w:hAnsi="Arial" w:eastAsia="Arial" w:cs="Arial"/>
          <w:spacing w:val="7"/>
          <w:sz w:val="13"/>
          <w:szCs w:val="13"/>
        </w:rPr>
        <w:t xml:space="preserve"> </w:t>
      </w:r>
      <w:r>
        <w:rPr>
          <w:rFonts w:ascii="Arial" w:hAnsi="Arial" w:eastAsia="Arial" w:cs="Arial"/>
          <w:spacing w:val="-6"/>
          <w:sz w:val="13"/>
          <w:szCs w:val="13"/>
        </w:rPr>
        <w:t>(TOG)</w:t>
      </w:r>
      <w:r>
        <w:rPr>
          <w:rFonts w:ascii="Arial" w:hAnsi="Arial" w:eastAsia="Arial" w:cs="Arial"/>
          <w:spacing w:val="6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24, 3 (2005),</w:t>
      </w:r>
      <w:r>
        <w:rPr>
          <w:spacing w:val="9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1216–1224.</w:t>
      </w:r>
    </w:p>
    <w:p w14:paraId="3789F4C4">
      <w:pPr>
        <w:pStyle w:val="3"/>
        <w:spacing w:before="1" w:line="171" w:lineRule="auto"/>
        <w:ind w:left="195" w:right="2" w:hanging="184"/>
        <w:rPr>
          <w:sz w:val="13"/>
          <w:szCs w:val="13"/>
        </w:rPr>
      </w:pPr>
      <w:r>
        <w:rPr>
          <w:spacing w:val="-4"/>
          <w:sz w:val="13"/>
          <w:szCs w:val="13"/>
        </w:rPr>
        <w:t>Peter-Pike Sloan and Ari Silve</w:t>
      </w:r>
      <w:r>
        <w:rPr>
          <w:spacing w:val="-5"/>
          <w:sz w:val="13"/>
          <w:szCs w:val="13"/>
        </w:rPr>
        <w:t>nnoinen. 2018.</w:t>
      </w:r>
      <w:r>
        <w:rPr>
          <w:spacing w:val="15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Directional lightmap encoding insights.</w:t>
      </w:r>
      <w:r>
        <w:rPr>
          <w:sz w:val="13"/>
          <w:szCs w:val="13"/>
        </w:rPr>
        <w:t xml:space="preserve"> </w:t>
      </w:r>
      <w:r>
        <w:rPr>
          <w:spacing w:val="-3"/>
          <w:sz w:val="13"/>
          <w:szCs w:val="13"/>
        </w:rPr>
        <w:t>In</w:t>
      </w:r>
      <w:r>
        <w:rPr>
          <w:spacing w:val="10"/>
          <w:w w:val="101"/>
          <w:sz w:val="13"/>
          <w:szCs w:val="13"/>
        </w:rPr>
        <w:t xml:space="preserve"> </w:t>
      </w:r>
      <w:r>
        <w:rPr>
          <w:rFonts w:ascii="Arial" w:hAnsi="Arial" w:eastAsia="Arial" w:cs="Arial"/>
          <w:spacing w:val="-3"/>
          <w:sz w:val="13"/>
          <w:szCs w:val="13"/>
        </w:rPr>
        <w:t>SIGGRAPH</w:t>
      </w:r>
      <w:r>
        <w:rPr>
          <w:rFonts w:ascii="Arial" w:hAnsi="Arial" w:eastAsia="Arial" w:cs="Arial"/>
          <w:spacing w:val="-10"/>
          <w:sz w:val="13"/>
          <w:szCs w:val="13"/>
        </w:rPr>
        <w:t xml:space="preserve"> </w:t>
      </w:r>
      <w:r>
        <w:rPr>
          <w:rFonts w:ascii="Arial" w:hAnsi="Arial" w:eastAsia="Arial" w:cs="Arial"/>
          <w:spacing w:val="-3"/>
          <w:sz w:val="13"/>
          <w:szCs w:val="13"/>
        </w:rPr>
        <w:t>Asia</w:t>
      </w:r>
      <w:r>
        <w:rPr>
          <w:rFonts w:ascii="Arial" w:hAnsi="Arial" w:eastAsia="Arial" w:cs="Arial"/>
          <w:spacing w:val="11"/>
          <w:w w:val="102"/>
          <w:sz w:val="13"/>
          <w:szCs w:val="13"/>
        </w:rPr>
        <w:t xml:space="preserve"> </w:t>
      </w:r>
      <w:r>
        <w:rPr>
          <w:rFonts w:ascii="Arial" w:hAnsi="Arial" w:eastAsia="Arial" w:cs="Arial"/>
          <w:spacing w:val="-3"/>
          <w:sz w:val="13"/>
          <w:szCs w:val="13"/>
        </w:rPr>
        <w:t>2018</w:t>
      </w:r>
      <w:r>
        <w:rPr>
          <w:rFonts w:ascii="Arial" w:hAnsi="Arial" w:eastAsia="Arial" w:cs="Arial"/>
          <w:spacing w:val="14"/>
          <w:w w:val="101"/>
          <w:sz w:val="13"/>
          <w:szCs w:val="13"/>
        </w:rPr>
        <w:t xml:space="preserve"> </w:t>
      </w:r>
      <w:r>
        <w:rPr>
          <w:rFonts w:ascii="Arial" w:hAnsi="Arial" w:eastAsia="Arial" w:cs="Arial"/>
          <w:spacing w:val="-3"/>
          <w:sz w:val="13"/>
          <w:szCs w:val="13"/>
        </w:rPr>
        <w:t>Te</w:t>
      </w:r>
      <w:r>
        <w:rPr>
          <w:rFonts w:ascii="Arial" w:hAnsi="Arial" w:eastAsia="Arial" w:cs="Arial"/>
          <w:spacing w:val="-4"/>
          <w:sz w:val="13"/>
          <w:szCs w:val="13"/>
        </w:rPr>
        <w:t>chnical Briefs</w:t>
      </w:r>
      <w:r>
        <w:rPr>
          <w:rFonts w:ascii="Arial" w:hAnsi="Arial" w:eastAsia="Arial" w:cs="Arial"/>
          <w:spacing w:val="11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(Tokyo, Japan)</w:t>
      </w:r>
      <w:r>
        <w:rPr>
          <w:spacing w:val="15"/>
          <w:sz w:val="13"/>
          <w:szCs w:val="13"/>
        </w:rPr>
        <w:t xml:space="preserve"> </w:t>
      </w:r>
      <w:r>
        <w:rPr>
          <w:rFonts w:ascii="Arial" w:hAnsi="Arial" w:eastAsia="Arial" w:cs="Arial"/>
          <w:spacing w:val="-4"/>
          <w:sz w:val="13"/>
          <w:szCs w:val="13"/>
        </w:rPr>
        <w:t>(SA</w:t>
      </w:r>
      <w:r>
        <w:rPr>
          <w:rFonts w:ascii="Arial" w:hAnsi="Arial" w:eastAsia="Arial" w:cs="Arial"/>
          <w:spacing w:val="21"/>
          <w:w w:val="101"/>
          <w:sz w:val="13"/>
          <w:szCs w:val="13"/>
        </w:rPr>
        <w:t xml:space="preserve"> </w:t>
      </w:r>
      <w:r>
        <w:rPr>
          <w:rFonts w:ascii="Arial" w:hAnsi="Arial" w:eastAsia="Arial" w:cs="Arial"/>
          <w:spacing w:val="-4"/>
          <w:sz w:val="13"/>
          <w:szCs w:val="13"/>
        </w:rPr>
        <w:t>’18)</w:t>
      </w:r>
      <w:r>
        <w:rPr>
          <w:spacing w:val="-4"/>
          <w:sz w:val="13"/>
          <w:szCs w:val="13"/>
        </w:rPr>
        <w:t>. Association for</w:t>
      </w:r>
      <w:r>
        <w:rPr>
          <w:sz w:val="13"/>
          <w:szCs w:val="13"/>
        </w:rPr>
        <w:t xml:space="preserve"> </w:t>
      </w:r>
      <w:bookmarkStart w:id="57" w:name="bookmark6"/>
      <w:bookmarkEnd w:id="57"/>
      <w:r>
        <w:rPr>
          <w:spacing w:val="-5"/>
          <w:sz w:val="13"/>
          <w:szCs w:val="13"/>
        </w:rPr>
        <w:t>Computing Machinery, New York, NY, USA, Article</w:t>
      </w:r>
      <w:r>
        <w:rPr>
          <w:spacing w:val="13"/>
          <w:w w:val="101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12, 3 pages.</w:t>
      </w:r>
    </w:p>
    <w:p w14:paraId="4918ED79">
      <w:pPr>
        <w:pStyle w:val="3"/>
        <w:spacing w:before="1" w:line="171" w:lineRule="auto"/>
        <w:ind w:left="196" w:right="13" w:hanging="183"/>
        <w:rPr>
          <w:sz w:val="13"/>
          <w:szCs w:val="13"/>
        </w:rPr>
      </w:pPr>
      <w:r>
        <w:rPr>
          <w:spacing w:val="-5"/>
          <w:sz w:val="13"/>
          <w:szCs w:val="13"/>
        </w:rPr>
        <w:t>Shuran Song and Thomas Funkhouser. 2019.</w:t>
      </w:r>
      <w:r>
        <w:rPr>
          <w:spacing w:val="14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Neural illu</w:t>
      </w:r>
      <w:r>
        <w:rPr>
          <w:spacing w:val="-6"/>
          <w:sz w:val="13"/>
          <w:szCs w:val="13"/>
        </w:rPr>
        <w:t>mination: Lighting prediction</w:t>
      </w:r>
      <w:r>
        <w:rPr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 xml:space="preserve">for indoor environments. In </w:t>
      </w:r>
      <w:r>
        <w:rPr>
          <w:rFonts w:ascii="Arial" w:hAnsi="Arial" w:eastAsia="Arial" w:cs="Arial"/>
          <w:spacing w:val="-4"/>
          <w:sz w:val="13"/>
          <w:szCs w:val="13"/>
        </w:rPr>
        <w:t>Proceedings</w:t>
      </w:r>
      <w:r>
        <w:rPr>
          <w:rFonts w:ascii="Arial" w:hAnsi="Arial" w:eastAsia="Arial" w:cs="Arial"/>
          <w:spacing w:val="7"/>
          <w:sz w:val="13"/>
          <w:szCs w:val="13"/>
        </w:rPr>
        <w:t xml:space="preserve"> </w:t>
      </w:r>
      <w:r>
        <w:rPr>
          <w:rFonts w:ascii="Arial" w:hAnsi="Arial" w:eastAsia="Arial" w:cs="Arial"/>
          <w:spacing w:val="-4"/>
          <w:sz w:val="13"/>
          <w:szCs w:val="13"/>
        </w:rPr>
        <w:t>of</w:t>
      </w:r>
      <w:r>
        <w:rPr>
          <w:rFonts w:ascii="Arial" w:hAnsi="Arial" w:eastAsia="Arial" w:cs="Arial"/>
          <w:spacing w:val="14"/>
          <w:sz w:val="13"/>
          <w:szCs w:val="13"/>
        </w:rPr>
        <w:t xml:space="preserve"> </w:t>
      </w:r>
      <w:r>
        <w:rPr>
          <w:rFonts w:ascii="Arial" w:hAnsi="Arial" w:eastAsia="Arial" w:cs="Arial"/>
          <w:spacing w:val="-4"/>
          <w:sz w:val="13"/>
          <w:szCs w:val="13"/>
        </w:rPr>
        <w:t>t</w:t>
      </w:r>
      <w:r>
        <w:rPr>
          <w:rFonts w:ascii="Arial" w:hAnsi="Arial" w:eastAsia="Arial" w:cs="Arial"/>
          <w:spacing w:val="-5"/>
          <w:sz w:val="13"/>
          <w:szCs w:val="13"/>
        </w:rPr>
        <w:t>he IEEE/CVF Conference</w:t>
      </w:r>
      <w:r>
        <w:rPr>
          <w:rFonts w:ascii="Arial" w:hAnsi="Arial" w:eastAsia="Arial" w:cs="Arial"/>
          <w:spacing w:val="6"/>
          <w:sz w:val="13"/>
          <w:szCs w:val="13"/>
        </w:rPr>
        <w:t xml:space="preserve"> </w:t>
      </w:r>
      <w:r>
        <w:rPr>
          <w:rFonts w:ascii="Arial" w:hAnsi="Arial" w:eastAsia="Arial" w:cs="Arial"/>
          <w:spacing w:val="-5"/>
          <w:sz w:val="13"/>
          <w:szCs w:val="13"/>
        </w:rPr>
        <w:t>on</w:t>
      </w:r>
      <w:r>
        <w:rPr>
          <w:rFonts w:ascii="Arial" w:hAnsi="Arial" w:eastAsia="Arial" w:cs="Arial"/>
          <w:spacing w:val="12"/>
          <w:w w:val="101"/>
          <w:sz w:val="13"/>
          <w:szCs w:val="13"/>
        </w:rPr>
        <w:t xml:space="preserve"> </w:t>
      </w:r>
      <w:r>
        <w:rPr>
          <w:rFonts w:ascii="Arial" w:hAnsi="Arial" w:eastAsia="Arial" w:cs="Arial"/>
          <w:spacing w:val="-5"/>
          <w:sz w:val="13"/>
          <w:szCs w:val="13"/>
        </w:rPr>
        <w:t>Computer</w:t>
      </w:r>
      <w:r>
        <w:rPr>
          <w:rFonts w:ascii="Arial" w:hAnsi="Arial" w:eastAsia="Arial" w:cs="Arial"/>
          <w:sz w:val="13"/>
          <w:szCs w:val="13"/>
        </w:rPr>
        <w:t xml:space="preserve"> </w:t>
      </w:r>
      <w:bookmarkStart w:id="58" w:name="bookmark30"/>
      <w:bookmarkEnd w:id="58"/>
      <w:r>
        <w:rPr>
          <w:rFonts w:ascii="Arial" w:hAnsi="Arial" w:eastAsia="Arial" w:cs="Arial"/>
          <w:spacing w:val="-4"/>
          <w:sz w:val="13"/>
          <w:szCs w:val="13"/>
        </w:rPr>
        <w:t>Vision</w:t>
      </w:r>
      <w:r>
        <w:rPr>
          <w:rFonts w:ascii="Arial" w:hAnsi="Arial" w:eastAsia="Arial" w:cs="Arial"/>
          <w:spacing w:val="10"/>
          <w:sz w:val="13"/>
          <w:szCs w:val="13"/>
        </w:rPr>
        <w:t xml:space="preserve"> </w:t>
      </w:r>
      <w:r>
        <w:rPr>
          <w:rFonts w:ascii="Arial" w:hAnsi="Arial" w:eastAsia="Arial" w:cs="Arial"/>
          <w:spacing w:val="-4"/>
          <w:sz w:val="13"/>
          <w:szCs w:val="13"/>
        </w:rPr>
        <w:t>and Pattern R</w:t>
      </w:r>
      <w:r>
        <w:rPr>
          <w:rFonts w:ascii="Arial" w:hAnsi="Arial" w:eastAsia="Arial" w:cs="Arial"/>
          <w:spacing w:val="-5"/>
          <w:sz w:val="13"/>
          <w:szCs w:val="13"/>
        </w:rPr>
        <w:t>ecognition</w:t>
      </w:r>
      <w:r>
        <w:rPr>
          <w:spacing w:val="-5"/>
          <w:sz w:val="13"/>
          <w:szCs w:val="13"/>
        </w:rPr>
        <w:t>. 6918–6926.</w:t>
      </w:r>
    </w:p>
    <w:p w14:paraId="26C87F39">
      <w:pPr>
        <w:pStyle w:val="3"/>
        <w:spacing w:before="1" w:line="171" w:lineRule="auto"/>
        <w:ind w:left="198" w:hanging="187"/>
        <w:rPr>
          <w:sz w:val="13"/>
          <w:szCs w:val="13"/>
        </w:rPr>
      </w:pPr>
      <w:r>
        <w:rPr>
          <w:spacing w:val="-5"/>
          <w:sz w:val="13"/>
          <w:szCs w:val="13"/>
        </w:rPr>
        <w:t>Michal Valient. 2014.</w:t>
      </w:r>
      <w:r>
        <w:rPr>
          <w:spacing w:val="13"/>
          <w:w w:val="101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Taking Kil</w:t>
      </w:r>
      <w:r>
        <w:rPr>
          <w:spacing w:val="-6"/>
          <w:sz w:val="13"/>
          <w:szCs w:val="13"/>
        </w:rPr>
        <w:t>lzone: Shadow Fall Image Quality into the Next</w:t>
      </w:r>
      <w:r>
        <w:rPr>
          <w:spacing w:val="1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Gener-</w:t>
      </w:r>
      <w:r>
        <w:rPr>
          <w:sz w:val="13"/>
          <w:szCs w:val="13"/>
        </w:rPr>
        <w:t xml:space="preserve"> </w:t>
      </w:r>
      <w:bookmarkStart w:id="59" w:name="bookmark40"/>
      <w:bookmarkEnd w:id="59"/>
      <w:r>
        <w:rPr>
          <w:spacing w:val="-6"/>
          <w:sz w:val="13"/>
          <w:szCs w:val="13"/>
        </w:rPr>
        <w:t>ation. In</w:t>
      </w:r>
      <w:r>
        <w:rPr>
          <w:spacing w:val="8"/>
          <w:sz w:val="13"/>
          <w:szCs w:val="13"/>
        </w:rPr>
        <w:t xml:space="preserve"> </w:t>
      </w:r>
      <w:r>
        <w:rPr>
          <w:rFonts w:ascii="Arial" w:hAnsi="Arial" w:eastAsia="Arial" w:cs="Arial"/>
          <w:spacing w:val="-6"/>
          <w:sz w:val="13"/>
          <w:szCs w:val="13"/>
        </w:rPr>
        <w:t>Game Developers</w:t>
      </w:r>
      <w:r>
        <w:rPr>
          <w:rFonts w:ascii="Arial" w:hAnsi="Arial" w:eastAsia="Arial" w:cs="Arial"/>
          <w:spacing w:val="8"/>
          <w:sz w:val="13"/>
          <w:szCs w:val="13"/>
        </w:rPr>
        <w:t xml:space="preserve"> </w:t>
      </w:r>
      <w:r>
        <w:rPr>
          <w:rFonts w:ascii="Arial" w:hAnsi="Arial" w:eastAsia="Arial" w:cs="Arial"/>
          <w:spacing w:val="-6"/>
          <w:sz w:val="13"/>
          <w:szCs w:val="13"/>
        </w:rPr>
        <w:t>Confer</w:t>
      </w:r>
      <w:r>
        <w:rPr>
          <w:rFonts w:ascii="Arial" w:hAnsi="Arial" w:eastAsia="Arial" w:cs="Arial"/>
          <w:spacing w:val="-7"/>
          <w:sz w:val="13"/>
          <w:szCs w:val="13"/>
        </w:rPr>
        <w:t>ence</w:t>
      </w:r>
      <w:r>
        <w:rPr>
          <w:spacing w:val="-7"/>
          <w:sz w:val="13"/>
          <w:szCs w:val="13"/>
        </w:rPr>
        <w:t>.</w:t>
      </w:r>
    </w:p>
    <w:p w14:paraId="36205A7D">
      <w:pPr>
        <w:pStyle w:val="3"/>
        <w:spacing w:before="1" w:line="171" w:lineRule="auto"/>
        <w:ind w:left="199" w:right="13" w:hanging="185"/>
        <w:rPr>
          <w:sz w:val="13"/>
          <w:szCs w:val="13"/>
        </w:rPr>
      </w:pPr>
      <w:r>
        <w:rPr>
          <w:spacing w:val="-6"/>
          <w:sz w:val="13"/>
          <w:szCs w:val="13"/>
        </w:rPr>
        <w:t>Gregory K Wallace.</w:t>
      </w:r>
      <w:r>
        <w:rPr>
          <w:spacing w:val="25"/>
          <w:w w:val="102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1991.</w:t>
      </w:r>
      <w:r>
        <w:rPr>
          <w:spacing w:val="11"/>
          <w:w w:val="101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The</w:t>
      </w:r>
      <w:r>
        <w:rPr>
          <w:spacing w:val="-14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 xml:space="preserve">JPEG still picture compression standard.  </w:t>
      </w:r>
      <w:r>
        <w:rPr>
          <w:rFonts w:ascii="Arial" w:hAnsi="Arial" w:eastAsia="Arial" w:cs="Arial"/>
          <w:spacing w:val="-6"/>
          <w:sz w:val="13"/>
          <w:szCs w:val="13"/>
        </w:rPr>
        <w:t>Commun. ACM</w:t>
      </w:r>
      <w:r>
        <w:rPr>
          <w:rFonts w:ascii="Arial" w:hAnsi="Arial" w:eastAsia="Arial" w:cs="Arial"/>
          <w:sz w:val="13"/>
          <w:szCs w:val="13"/>
        </w:rPr>
        <w:t xml:space="preserve"> </w:t>
      </w:r>
      <w:bookmarkStart w:id="60" w:name="bookmark24"/>
      <w:bookmarkEnd w:id="60"/>
      <w:r>
        <w:rPr>
          <w:spacing w:val="-8"/>
          <w:sz w:val="13"/>
          <w:szCs w:val="13"/>
        </w:rPr>
        <w:t>34, 4</w:t>
      </w:r>
      <w:r>
        <w:rPr>
          <w:spacing w:val="7"/>
          <w:sz w:val="13"/>
          <w:szCs w:val="13"/>
        </w:rPr>
        <w:t xml:space="preserve"> </w:t>
      </w:r>
      <w:r>
        <w:rPr>
          <w:spacing w:val="-8"/>
          <w:sz w:val="13"/>
          <w:szCs w:val="13"/>
        </w:rPr>
        <w:t>(1991),</w:t>
      </w:r>
      <w:r>
        <w:rPr>
          <w:spacing w:val="3"/>
          <w:sz w:val="13"/>
          <w:szCs w:val="13"/>
        </w:rPr>
        <w:t xml:space="preserve"> </w:t>
      </w:r>
      <w:r>
        <w:rPr>
          <w:spacing w:val="-8"/>
          <w:sz w:val="13"/>
          <w:szCs w:val="13"/>
        </w:rPr>
        <w:t>30–44.</w:t>
      </w:r>
    </w:p>
    <w:p w14:paraId="4D4C4389">
      <w:pPr>
        <w:pStyle w:val="3"/>
        <w:spacing w:before="1" w:line="174" w:lineRule="auto"/>
        <w:ind w:left="196" w:hanging="187"/>
        <w:rPr>
          <w:rFonts w:ascii="Arial" w:hAnsi="Arial" w:eastAsia="Arial" w:cs="Arial"/>
          <w:sz w:val="13"/>
          <w:szCs w:val="13"/>
        </w:rPr>
      </w:pPr>
      <w:r>
        <w:rPr>
          <w:spacing w:val="-3"/>
          <w:sz w:val="13"/>
          <w:szCs w:val="13"/>
        </w:rPr>
        <w:t>Youxin Xing, Gaole Pan, Xiang</w:t>
      </w:r>
      <w:r>
        <w:rPr>
          <w:spacing w:val="-4"/>
          <w:sz w:val="13"/>
          <w:szCs w:val="13"/>
        </w:rPr>
        <w:t xml:space="preserve"> Chen,</w:t>
      </w:r>
      <w:r>
        <w:rPr>
          <w:spacing w:val="-13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Ji Wu, Lu Wang, and Beibei Wang. 2024.</w:t>
      </w:r>
      <w:r>
        <w:rPr>
          <w:spacing w:val="13"/>
          <w:w w:val="102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Real-</w:t>
      </w:r>
      <w:r>
        <w:rPr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 xml:space="preserve">time all-frequency global illumination with radiance caching.  </w:t>
      </w:r>
      <w:r>
        <w:rPr>
          <w:rFonts w:ascii="Arial" w:hAnsi="Arial" w:eastAsia="Arial" w:cs="Arial"/>
          <w:spacing w:val="-5"/>
          <w:sz w:val="13"/>
          <w:szCs w:val="13"/>
        </w:rPr>
        <w:t>Computational</w:t>
      </w:r>
      <w:r>
        <w:rPr>
          <w:rFonts w:ascii="Arial" w:hAnsi="Arial" w:eastAsia="Arial" w:cs="Arial"/>
          <w:spacing w:val="7"/>
          <w:sz w:val="13"/>
          <w:szCs w:val="13"/>
        </w:rPr>
        <w:t xml:space="preserve"> </w:t>
      </w:r>
      <w:r>
        <w:rPr>
          <w:rFonts w:ascii="Arial" w:hAnsi="Arial" w:eastAsia="Arial" w:cs="Arial"/>
          <w:spacing w:val="-5"/>
          <w:sz w:val="13"/>
          <w:szCs w:val="13"/>
        </w:rPr>
        <w:t>Visual</w:t>
      </w:r>
    </w:p>
    <w:p w14:paraId="6946056C">
      <w:pPr>
        <w:spacing w:line="174" w:lineRule="auto"/>
        <w:rPr>
          <w:rFonts w:ascii="Arial" w:hAnsi="Arial" w:eastAsia="Arial" w:cs="Arial"/>
          <w:sz w:val="13"/>
          <w:szCs w:val="13"/>
        </w:rPr>
        <w:sectPr>
          <w:type w:val="continuous"/>
          <w:pgSz w:w="12240" w:h="15840"/>
          <w:pgMar w:top="1293" w:right="1012" w:bottom="1630" w:left="1026" w:header="1078" w:footer="1473" w:gutter="0"/>
          <w:cols w:equalWidth="0" w:num="2">
            <w:col w:w="5223" w:space="100"/>
            <w:col w:w="4878"/>
          </w:cols>
        </w:sectPr>
      </w:pPr>
    </w:p>
    <w:p w14:paraId="0E948FA7">
      <w:pPr>
        <w:spacing w:before="86"/>
      </w:pPr>
    </w:p>
    <w:p w14:paraId="78A688EA">
      <w:pPr>
        <w:sectPr>
          <w:headerReference r:id="rId22" w:type="default"/>
          <w:footerReference r:id="rId23" w:type="default"/>
          <w:pgSz w:w="12240" w:h="15840"/>
          <w:pgMar w:top="1293" w:right="1014" w:bottom="1630" w:left="1031" w:header="1078" w:footer="1473" w:gutter="0"/>
          <w:cols w:equalWidth="0" w:num="1">
            <w:col w:w="10194"/>
          </w:cols>
        </w:sectPr>
      </w:pPr>
    </w:p>
    <w:p w14:paraId="01171AC3">
      <w:pPr>
        <w:pStyle w:val="3"/>
        <w:spacing w:before="34" w:line="194" w:lineRule="auto"/>
        <w:ind w:left="191"/>
        <w:rPr>
          <w:sz w:val="13"/>
          <w:szCs w:val="13"/>
        </w:rPr>
      </w:pPr>
      <w:bookmarkStart w:id="61" w:name="bookmark32"/>
      <w:bookmarkEnd w:id="61"/>
      <w:bookmarkStart w:id="62" w:name="bookmark36"/>
      <w:bookmarkEnd w:id="62"/>
      <w:bookmarkStart w:id="63" w:name="bookmark1"/>
      <w:bookmarkEnd w:id="63"/>
      <w:r>
        <w:rPr>
          <w:rFonts w:ascii="Arial" w:hAnsi="Arial" w:eastAsia="Arial" w:cs="Arial"/>
          <w:spacing w:val="-7"/>
          <w:sz w:val="13"/>
          <w:szCs w:val="13"/>
        </w:rPr>
        <w:t>Media</w:t>
      </w:r>
      <w:r>
        <w:rPr>
          <w:rFonts w:ascii="Arial" w:hAnsi="Arial" w:eastAsia="Arial" w:cs="Arial"/>
          <w:spacing w:val="12"/>
          <w:sz w:val="13"/>
          <w:szCs w:val="13"/>
        </w:rPr>
        <w:t xml:space="preserve"> </w:t>
      </w:r>
      <w:r>
        <w:rPr>
          <w:spacing w:val="-7"/>
          <w:sz w:val="13"/>
          <w:szCs w:val="13"/>
        </w:rPr>
        <w:t xml:space="preserve">10, 5 (2024), 923–936.  </w:t>
      </w:r>
      <w:r>
        <w:fldChar w:fldCharType="begin"/>
      </w:r>
      <w:r>
        <w:instrText xml:space="preserve"> HYPERLINK "https://doi.org/10.1007/s41095-023-0367-z" </w:instrText>
      </w:r>
      <w:r>
        <w:fldChar w:fldCharType="separate"/>
      </w:r>
      <w:r>
        <w:rPr>
          <w:spacing w:val="-7"/>
          <w:sz w:val="13"/>
          <w:szCs w:val="13"/>
        </w:rPr>
        <w:t>https://doi.org/10.1007/s</w:t>
      </w:r>
      <w:r>
        <w:rPr>
          <w:spacing w:val="-8"/>
          <w:sz w:val="13"/>
          <w:szCs w:val="13"/>
        </w:rPr>
        <w:t>41095-023-0367-z</w:t>
      </w:r>
      <w:r>
        <w:rPr>
          <w:spacing w:val="-8"/>
          <w:sz w:val="13"/>
          <w:szCs w:val="13"/>
        </w:rPr>
        <w:fldChar w:fldCharType="end"/>
      </w:r>
    </w:p>
    <w:p w14:paraId="47189E86">
      <w:pPr>
        <w:pStyle w:val="3"/>
        <w:spacing w:line="161" w:lineRule="auto"/>
        <w:ind w:left="191" w:right="369" w:hanging="181"/>
        <w:rPr>
          <w:sz w:val="13"/>
          <w:szCs w:val="13"/>
        </w:rPr>
      </w:pPr>
      <w:r>
        <w:rPr>
          <w:spacing w:val="-6"/>
          <w:sz w:val="13"/>
          <w:szCs w:val="13"/>
        </w:rPr>
        <w:t>Zinuo You, Geiger andreas, and A</w:t>
      </w:r>
      <w:r>
        <w:rPr>
          <w:spacing w:val="-7"/>
          <w:sz w:val="13"/>
          <w:szCs w:val="13"/>
        </w:rPr>
        <w:t>npei Chen. 2024.</w:t>
      </w:r>
      <w:r>
        <w:rPr>
          <w:spacing w:val="7"/>
          <w:sz w:val="13"/>
          <w:szCs w:val="13"/>
        </w:rPr>
        <w:t xml:space="preserve"> </w:t>
      </w:r>
      <w:r>
        <w:rPr>
          <w:spacing w:val="-7"/>
          <w:sz w:val="13"/>
          <w:szCs w:val="13"/>
        </w:rPr>
        <w:t>NeLF-Pro: Neural Light Field Probes</w:t>
      </w:r>
      <w:r>
        <w:rPr>
          <w:sz w:val="13"/>
          <w:szCs w:val="13"/>
        </w:rPr>
        <w:t xml:space="preserve"> </w:t>
      </w:r>
      <w:r>
        <w:rPr>
          <w:spacing w:val="-3"/>
          <w:sz w:val="13"/>
          <w:szCs w:val="13"/>
        </w:rPr>
        <w:t>for Multi-Scale Novel View</w:t>
      </w:r>
      <w:r>
        <w:rPr>
          <w:spacing w:val="-4"/>
          <w:sz w:val="13"/>
          <w:szCs w:val="13"/>
        </w:rPr>
        <w:t xml:space="preserve"> Synthesis. In </w:t>
      </w:r>
      <w:r>
        <w:rPr>
          <w:rFonts w:ascii="Arial" w:hAnsi="Arial" w:eastAsia="Arial" w:cs="Arial"/>
          <w:spacing w:val="-4"/>
          <w:sz w:val="13"/>
          <w:szCs w:val="13"/>
        </w:rPr>
        <w:t>2024 IEEE/CVF Conference</w:t>
      </w:r>
      <w:r>
        <w:rPr>
          <w:rFonts w:ascii="Arial" w:hAnsi="Arial" w:eastAsia="Arial" w:cs="Arial"/>
          <w:spacing w:val="9"/>
          <w:w w:val="101"/>
          <w:sz w:val="13"/>
          <w:szCs w:val="13"/>
        </w:rPr>
        <w:t xml:space="preserve"> </w:t>
      </w:r>
      <w:r>
        <w:rPr>
          <w:rFonts w:ascii="Arial" w:hAnsi="Arial" w:eastAsia="Arial" w:cs="Arial"/>
          <w:spacing w:val="-4"/>
          <w:sz w:val="13"/>
          <w:szCs w:val="13"/>
        </w:rPr>
        <w:t>on</w:t>
      </w:r>
      <w:r>
        <w:rPr>
          <w:rFonts w:ascii="Arial" w:hAnsi="Arial" w:eastAsia="Arial" w:cs="Arial"/>
          <w:spacing w:val="13"/>
          <w:w w:val="102"/>
          <w:sz w:val="13"/>
          <w:szCs w:val="13"/>
        </w:rPr>
        <w:t xml:space="preserve"> </w:t>
      </w:r>
      <w:r>
        <w:rPr>
          <w:rFonts w:ascii="Arial" w:hAnsi="Arial" w:eastAsia="Arial" w:cs="Arial"/>
          <w:spacing w:val="-4"/>
          <w:sz w:val="13"/>
          <w:szCs w:val="13"/>
        </w:rPr>
        <w:t>Computer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pacing w:val="-6"/>
          <w:sz w:val="13"/>
          <w:szCs w:val="13"/>
        </w:rPr>
        <w:t>Vision</w:t>
      </w:r>
      <w:r>
        <w:rPr>
          <w:rFonts w:ascii="Arial" w:hAnsi="Arial" w:eastAsia="Arial" w:cs="Arial"/>
          <w:spacing w:val="22"/>
          <w:sz w:val="13"/>
          <w:szCs w:val="13"/>
        </w:rPr>
        <w:t xml:space="preserve"> </w:t>
      </w:r>
      <w:r>
        <w:rPr>
          <w:rFonts w:ascii="Arial" w:hAnsi="Arial" w:eastAsia="Arial" w:cs="Arial"/>
          <w:spacing w:val="-6"/>
          <w:sz w:val="13"/>
          <w:szCs w:val="13"/>
        </w:rPr>
        <w:t>and Pattern Recognition</w:t>
      </w:r>
      <w:r>
        <w:rPr>
          <w:rFonts w:ascii="Arial" w:hAnsi="Arial" w:eastAsia="Arial" w:cs="Arial"/>
          <w:spacing w:val="10"/>
          <w:w w:val="101"/>
          <w:sz w:val="13"/>
          <w:szCs w:val="13"/>
        </w:rPr>
        <w:t xml:space="preserve"> </w:t>
      </w:r>
      <w:r>
        <w:rPr>
          <w:rFonts w:ascii="Arial" w:hAnsi="Arial" w:eastAsia="Arial" w:cs="Arial"/>
          <w:spacing w:val="-6"/>
          <w:sz w:val="13"/>
          <w:szCs w:val="13"/>
        </w:rPr>
        <w:t>(CVPR)</w:t>
      </w:r>
      <w:r>
        <w:rPr>
          <w:spacing w:val="-6"/>
          <w:sz w:val="13"/>
          <w:szCs w:val="13"/>
        </w:rPr>
        <w:t>.</w:t>
      </w:r>
      <w:r>
        <w:rPr>
          <w:spacing w:val="9"/>
          <w:sz w:val="13"/>
          <w:szCs w:val="13"/>
        </w:rPr>
        <w:t xml:space="preserve"> </w:t>
      </w:r>
      <w:r>
        <w:rPr>
          <w:spacing w:val="-6"/>
          <w:sz w:val="13"/>
          <w:szCs w:val="13"/>
        </w:rPr>
        <w:t>19833–19843.</w:t>
      </w:r>
    </w:p>
    <w:p w14:paraId="777763CE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8C5F90C">
      <w:pPr>
        <w:pStyle w:val="3"/>
        <w:spacing w:before="52" w:line="164" w:lineRule="auto"/>
        <w:ind w:left="187" w:hanging="187"/>
        <w:rPr>
          <w:sz w:val="13"/>
          <w:szCs w:val="13"/>
        </w:rPr>
      </w:pPr>
      <w:r>
        <w:rPr>
          <w:spacing w:val="-6"/>
          <w:sz w:val="13"/>
          <w:szCs w:val="13"/>
        </w:rPr>
        <w:t>Fangneng Zhan, Changgong Zhang, Yingchen Yu, Yuan Chang, Shijian Lu, Feiying Ma,</w:t>
      </w:r>
      <w:r>
        <w:rPr>
          <w:spacing w:val="18"/>
          <w:sz w:val="13"/>
          <w:szCs w:val="13"/>
        </w:rPr>
        <w:t xml:space="preserve"> </w:t>
      </w:r>
      <w:r>
        <w:rPr>
          <w:spacing w:val="-3"/>
          <w:sz w:val="13"/>
          <w:szCs w:val="13"/>
        </w:rPr>
        <w:t>and Xuansong Xie. 2021.  Emlight: Lighting estimation</w:t>
      </w:r>
      <w:r>
        <w:rPr>
          <w:spacing w:val="-4"/>
          <w:sz w:val="13"/>
          <w:szCs w:val="13"/>
        </w:rPr>
        <w:t xml:space="preserve"> via spherical distribution</w:t>
      </w:r>
      <w:r>
        <w:rPr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approximation.</w:t>
      </w:r>
      <w:r>
        <w:rPr>
          <w:spacing w:val="-12"/>
          <w:sz w:val="13"/>
          <w:szCs w:val="13"/>
        </w:rPr>
        <w:t xml:space="preserve"> </w:t>
      </w:r>
      <w:r>
        <w:rPr>
          <w:spacing w:val="-4"/>
          <w:sz w:val="13"/>
          <w:szCs w:val="13"/>
        </w:rPr>
        <w:t>In</w:t>
      </w:r>
      <w:r>
        <w:rPr>
          <w:spacing w:val="-11"/>
          <w:sz w:val="13"/>
          <w:szCs w:val="13"/>
        </w:rPr>
        <w:t xml:space="preserve"> </w:t>
      </w:r>
      <w:r>
        <w:rPr>
          <w:rFonts w:ascii="Arial" w:hAnsi="Arial" w:eastAsia="Arial" w:cs="Arial"/>
          <w:spacing w:val="-4"/>
          <w:sz w:val="13"/>
          <w:szCs w:val="13"/>
        </w:rPr>
        <w:t>Proc</w:t>
      </w:r>
      <w:r>
        <w:rPr>
          <w:rFonts w:ascii="Arial" w:hAnsi="Arial" w:eastAsia="Arial" w:cs="Arial"/>
          <w:spacing w:val="-5"/>
          <w:sz w:val="13"/>
          <w:szCs w:val="13"/>
        </w:rPr>
        <w:t>eedings of the</w:t>
      </w:r>
      <w:r>
        <w:rPr>
          <w:rFonts w:ascii="Arial" w:hAnsi="Arial" w:eastAsia="Arial" w:cs="Arial"/>
          <w:spacing w:val="-14"/>
          <w:sz w:val="13"/>
          <w:szCs w:val="13"/>
        </w:rPr>
        <w:t xml:space="preserve"> </w:t>
      </w:r>
      <w:r>
        <w:rPr>
          <w:rFonts w:ascii="Arial" w:hAnsi="Arial" w:eastAsia="Arial" w:cs="Arial"/>
          <w:spacing w:val="-5"/>
          <w:sz w:val="13"/>
          <w:szCs w:val="13"/>
        </w:rPr>
        <w:t>AAAI</w:t>
      </w:r>
      <w:r>
        <w:rPr>
          <w:rFonts w:ascii="Arial" w:hAnsi="Arial" w:eastAsia="Arial" w:cs="Arial"/>
          <w:spacing w:val="-14"/>
          <w:sz w:val="13"/>
          <w:szCs w:val="13"/>
        </w:rPr>
        <w:t xml:space="preserve"> </w:t>
      </w:r>
      <w:r>
        <w:rPr>
          <w:rFonts w:ascii="Arial" w:hAnsi="Arial" w:eastAsia="Arial" w:cs="Arial"/>
          <w:spacing w:val="-5"/>
          <w:sz w:val="13"/>
          <w:szCs w:val="13"/>
        </w:rPr>
        <w:t>Conference on</w:t>
      </w:r>
      <w:r>
        <w:rPr>
          <w:rFonts w:ascii="Arial" w:hAnsi="Arial" w:eastAsia="Arial" w:cs="Arial"/>
          <w:spacing w:val="-11"/>
          <w:sz w:val="13"/>
          <w:szCs w:val="13"/>
        </w:rPr>
        <w:t xml:space="preserve"> </w:t>
      </w:r>
      <w:r>
        <w:rPr>
          <w:rFonts w:ascii="Arial" w:hAnsi="Arial" w:eastAsia="Arial" w:cs="Arial"/>
          <w:spacing w:val="-5"/>
          <w:sz w:val="13"/>
          <w:szCs w:val="13"/>
        </w:rPr>
        <w:t>Artificial</w:t>
      </w:r>
      <w:r>
        <w:rPr>
          <w:rFonts w:ascii="Arial" w:hAnsi="Arial" w:eastAsia="Arial" w:cs="Arial"/>
          <w:spacing w:val="-15"/>
          <w:sz w:val="13"/>
          <w:szCs w:val="13"/>
        </w:rPr>
        <w:t xml:space="preserve"> </w:t>
      </w:r>
      <w:r>
        <w:rPr>
          <w:rFonts w:ascii="Arial" w:hAnsi="Arial" w:eastAsia="Arial" w:cs="Arial"/>
          <w:spacing w:val="-5"/>
          <w:sz w:val="13"/>
          <w:szCs w:val="13"/>
        </w:rPr>
        <w:t>Intelligence</w:t>
      </w:r>
      <w:r>
        <w:rPr>
          <w:spacing w:val="-5"/>
          <w:sz w:val="13"/>
          <w:szCs w:val="13"/>
        </w:rPr>
        <w:t>,</w:t>
      </w:r>
      <w:r>
        <w:rPr>
          <w:spacing w:val="-13"/>
          <w:sz w:val="13"/>
          <w:szCs w:val="13"/>
        </w:rPr>
        <w:t xml:space="preserve"> </w:t>
      </w:r>
      <w:r>
        <w:rPr>
          <w:spacing w:val="-5"/>
          <w:sz w:val="13"/>
          <w:szCs w:val="13"/>
        </w:rPr>
        <w:t>Vol. 35.</w:t>
      </w:r>
      <w:r>
        <w:rPr>
          <w:sz w:val="13"/>
          <w:szCs w:val="13"/>
        </w:rPr>
        <w:t xml:space="preserve"> </w:t>
      </w:r>
      <w:r>
        <w:rPr>
          <w:spacing w:val="-9"/>
          <w:sz w:val="13"/>
          <w:szCs w:val="13"/>
        </w:rPr>
        <w:t>3287–3295.</w:t>
      </w:r>
    </w:p>
    <w:sectPr>
      <w:type w:val="continuous"/>
      <w:pgSz w:w="12240" w:h="15840"/>
      <w:pgMar w:top="1293" w:right="1014" w:bottom="1630" w:left="1031" w:header="1078" w:footer="1473" w:gutter="0"/>
      <w:cols w:equalWidth="0" w:num="2">
        <w:col w:w="5230" w:space="100"/>
        <w:col w:w="4865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5EE93D">
    <w:pPr>
      <w:pStyle w:val="3"/>
      <w:spacing w:line="158" w:lineRule="auto"/>
      <w:ind w:right="21"/>
      <w:jc w:val="right"/>
      <w:rPr>
        <w:sz w:val="13"/>
        <w:szCs w:val="13"/>
      </w:rPr>
    </w:pPr>
    <w:r>
      <w:rPr>
        <w:spacing w:val="-4"/>
        <w:sz w:val="13"/>
        <w:szCs w:val="13"/>
      </w:rPr>
      <w:t>ACM Trans.</w:t>
    </w:r>
    <w:r>
      <w:rPr>
        <w:spacing w:val="7"/>
        <w:sz w:val="13"/>
        <w:szCs w:val="13"/>
      </w:rPr>
      <w:t xml:space="preserve"> </w:t>
    </w:r>
    <w:r>
      <w:rPr>
        <w:spacing w:val="-4"/>
        <w:sz w:val="13"/>
        <w:szCs w:val="13"/>
      </w:rPr>
      <w:t>Graph., Vol.</w:t>
    </w:r>
    <w:r>
      <w:rPr>
        <w:spacing w:val="6"/>
        <w:sz w:val="13"/>
        <w:szCs w:val="13"/>
      </w:rPr>
      <w:t xml:space="preserve"> </w:t>
    </w:r>
    <w:r>
      <w:rPr>
        <w:spacing w:val="-4"/>
        <w:sz w:val="13"/>
        <w:szCs w:val="13"/>
      </w:rPr>
      <w:t>44, No. 4, Article . Pub</w:t>
    </w:r>
    <w:r>
      <w:rPr>
        <w:spacing w:val="-5"/>
        <w:sz w:val="13"/>
        <w:szCs w:val="13"/>
      </w:rPr>
      <w:t>lication date: August 2025.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9E6C52">
    <w:pPr>
      <w:pStyle w:val="3"/>
      <w:spacing w:line="158" w:lineRule="auto"/>
      <w:ind w:left="3"/>
      <w:rPr>
        <w:sz w:val="13"/>
        <w:szCs w:val="13"/>
      </w:rPr>
    </w:pPr>
    <w:r>
      <w:rPr>
        <w:spacing w:val="-4"/>
        <w:sz w:val="13"/>
        <w:szCs w:val="13"/>
      </w:rPr>
      <w:t>ACM Trans.</w:t>
    </w:r>
    <w:r>
      <w:rPr>
        <w:spacing w:val="7"/>
        <w:sz w:val="13"/>
        <w:szCs w:val="13"/>
      </w:rPr>
      <w:t xml:space="preserve"> </w:t>
    </w:r>
    <w:r>
      <w:rPr>
        <w:spacing w:val="-4"/>
        <w:sz w:val="13"/>
        <w:szCs w:val="13"/>
      </w:rPr>
      <w:t>Graph., Vol.</w:t>
    </w:r>
    <w:r>
      <w:rPr>
        <w:spacing w:val="6"/>
        <w:sz w:val="13"/>
        <w:szCs w:val="13"/>
      </w:rPr>
      <w:t xml:space="preserve"> </w:t>
    </w:r>
    <w:r>
      <w:rPr>
        <w:spacing w:val="-4"/>
        <w:sz w:val="13"/>
        <w:szCs w:val="13"/>
      </w:rPr>
      <w:t>44, No. 4, Article . Pub</w:t>
    </w:r>
    <w:r>
      <w:rPr>
        <w:spacing w:val="-5"/>
        <w:sz w:val="13"/>
        <w:szCs w:val="13"/>
      </w:rPr>
      <w:t>lication date: August 2025.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010962">
    <w:pPr>
      <w:pStyle w:val="3"/>
      <w:spacing w:line="158" w:lineRule="auto"/>
      <w:ind w:left="5948"/>
      <w:rPr>
        <w:sz w:val="13"/>
        <w:szCs w:val="13"/>
      </w:rPr>
    </w:pPr>
    <w:r>
      <w:rPr>
        <w:spacing w:val="-4"/>
        <w:sz w:val="13"/>
        <w:szCs w:val="13"/>
      </w:rPr>
      <w:t>ACM Trans.</w:t>
    </w:r>
    <w:r>
      <w:rPr>
        <w:spacing w:val="7"/>
        <w:sz w:val="13"/>
        <w:szCs w:val="13"/>
      </w:rPr>
      <w:t xml:space="preserve"> </w:t>
    </w:r>
    <w:r>
      <w:rPr>
        <w:spacing w:val="-4"/>
        <w:sz w:val="13"/>
        <w:szCs w:val="13"/>
      </w:rPr>
      <w:t>Graph., Vol.</w:t>
    </w:r>
    <w:r>
      <w:rPr>
        <w:spacing w:val="6"/>
        <w:sz w:val="13"/>
        <w:szCs w:val="13"/>
      </w:rPr>
      <w:t xml:space="preserve"> </w:t>
    </w:r>
    <w:r>
      <w:rPr>
        <w:spacing w:val="-4"/>
        <w:sz w:val="13"/>
        <w:szCs w:val="13"/>
      </w:rPr>
      <w:t>44, No. 4, Article . Pub</w:t>
    </w:r>
    <w:r>
      <w:rPr>
        <w:spacing w:val="-5"/>
        <w:sz w:val="13"/>
        <w:szCs w:val="13"/>
      </w:rPr>
      <w:t>lication date: August 2025.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0C534E">
    <w:pPr>
      <w:pStyle w:val="3"/>
      <w:spacing w:line="158" w:lineRule="auto"/>
      <w:ind w:left="3"/>
      <w:rPr>
        <w:sz w:val="13"/>
        <w:szCs w:val="13"/>
      </w:rPr>
    </w:pPr>
    <w:r>
      <w:rPr>
        <w:spacing w:val="-4"/>
        <w:sz w:val="13"/>
        <w:szCs w:val="13"/>
      </w:rPr>
      <w:t>ACM Trans.</w:t>
    </w:r>
    <w:r>
      <w:rPr>
        <w:spacing w:val="7"/>
        <w:sz w:val="13"/>
        <w:szCs w:val="13"/>
      </w:rPr>
      <w:t xml:space="preserve"> </w:t>
    </w:r>
    <w:r>
      <w:rPr>
        <w:spacing w:val="-4"/>
        <w:sz w:val="13"/>
        <w:szCs w:val="13"/>
      </w:rPr>
      <w:t>Graph., Vol.</w:t>
    </w:r>
    <w:r>
      <w:rPr>
        <w:spacing w:val="6"/>
        <w:sz w:val="13"/>
        <w:szCs w:val="13"/>
      </w:rPr>
      <w:t xml:space="preserve"> </w:t>
    </w:r>
    <w:r>
      <w:rPr>
        <w:spacing w:val="-4"/>
        <w:sz w:val="13"/>
        <w:szCs w:val="13"/>
      </w:rPr>
      <w:t>44, No. 4, Article . Pub</w:t>
    </w:r>
    <w:r>
      <w:rPr>
        <w:spacing w:val="-5"/>
        <w:sz w:val="13"/>
        <w:szCs w:val="13"/>
      </w:rPr>
      <w:t>lication date: August 2025.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CD9CB">
    <w:pPr>
      <w:pStyle w:val="3"/>
      <w:spacing w:line="158" w:lineRule="auto"/>
      <w:ind w:right="21"/>
      <w:jc w:val="right"/>
      <w:rPr>
        <w:sz w:val="13"/>
        <w:szCs w:val="13"/>
      </w:rPr>
    </w:pPr>
    <w:r>
      <w:rPr>
        <w:spacing w:val="-4"/>
        <w:sz w:val="13"/>
        <w:szCs w:val="13"/>
      </w:rPr>
      <w:t>ACM Trans.</w:t>
    </w:r>
    <w:r>
      <w:rPr>
        <w:spacing w:val="7"/>
        <w:sz w:val="13"/>
        <w:szCs w:val="13"/>
      </w:rPr>
      <w:t xml:space="preserve"> </w:t>
    </w:r>
    <w:r>
      <w:rPr>
        <w:spacing w:val="-4"/>
        <w:sz w:val="13"/>
        <w:szCs w:val="13"/>
      </w:rPr>
      <w:t>Graph., Vol.</w:t>
    </w:r>
    <w:r>
      <w:rPr>
        <w:spacing w:val="6"/>
        <w:sz w:val="13"/>
        <w:szCs w:val="13"/>
      </w:rPr>
      <w:t xml:space="preserve"> </w:t>
    </w:r>
    <w:r>
      <w:rPr>
        <w:spacing w:val="-4"/>
        <w:sz w:val="13"/>
        <w:szCs w:val="13"/>
      </w:rPr>
      <w:t>44, No. 4, Article . Pub</w:t>
    </w:r>
    <w:r>
      <w:rPr>
        <w:spacing w:val="-5"/>
        <w:sz w:val="13"/>
        <w:szCs w:val="13"/>
      </w:rPr>
      <w:t>lication date: August 2025.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701FC0">
    <w:pPr>
      <w:pStyle w:val="3"/>
      <w:spacing w:line="158" w:lineRule="auto"/>
      <w:rPr>
        <w:sz w:val="13"/>
        <w:szCs w:val="13"/>
      </w:rPr>
    </w:pPr>
    <w:r>
      <w:rPr>
        <w:spacing w:val="-4"/>
        <w:sz w:val="13"/>
        <w:szCs w:val="13"/>
      </w:rPr>
      <w:t>ACM Trans.</w:t>
    </w:r>
    <w:r>
      <w:rPr>
        <w:spacing w:val="7"/>
        <w:sz w:val="13"/>
        <w:szCs w:val="13"/>
      </w:rPr>
      <w:t xml:space="preserve"> </w:t>
    </w:r>
    <w:r>
      <w:rPr>
        <w:spacing w:val="-4"/>
        <w:sz w:val="13"/>
        <w:szCs w:val="13"/>
      </w:rPr>
      <w:t>Graph., Vol.</w:t>
    </w:r>
    <w:r>
      <w:rPr>
        <w:spacing w:val="6"/>
        <w:sz w:val="13"/>
        <w:szCs w:val="13"/>
      </w:rPr>
      <w:t xml:space="preserve"> </w:t>
    </w:r>
    <w:r>
      <w:rPr>
        <w:spacing w:val="-4"/>
        <w:sz w:val="13"/>
        <w:szCs w:val="13"/>
      </w:rPr>
      <w:t>44, No. 4, Article . Pub</w:t>
    </w:r>
    <w:r>
      <w:rPr>
        <w:spacing w:val="-5"/>
        <w:sz w:val="13"/>
        <w:szCs w:val="13"/>
      </w:rPr>
      <w:t>lication date: August 2025.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AF5F8A">
    <w:pPr>
      <w:pStyle w:val="3"/>
      <w:spacing w:line="158" w:lineRule="auto"/>
      <w:jc w:val="right"/>
      <w:rPr>
        <w:sz w:val="13"/>
        <w:szCs w:val="13"/>
      </w:rPr>
    </w:pPr>
    <w:r>
      <w:rPr>
        <w:spacing w:val="-4"/>
        <w:sz w:val="13"/>
        <w:szCs w:val="13"/>
      </w:rPr>
      <w:t>ACM Trans.</w:t>
    </w:r>
    <w:r>
      <w:rPr>
        <w:spacing w:val="8"/>
        <w:sz w:val="13"/>
        <w:szCs w:val="13"/>
      </w:rPr>
      <w:t xml:space="preserve"> </w:t>
    </w:r>
    <w:r>
      <w:rPr>
        <w:spacing w:val="-4"/>
        <w:sz w:val="13"/>
        <w:szCs w:val="13"/>
      </w:rPr>
      <w:t>Graph., Vol.</w:t>
    </w:r>
    <w:r>
      <w:rPr>
        <w:spacing w:val="6"/>
        <w:sz w:val="13"/>
        <w:szCs w:val="13"/>
      </w:rPr>
      <w:t xml:space="preserve"> </w:t>
    </w:r>
    <w:r>
      <w:rPr>
        <w:spacing w:val="-4"/>
        <w:sz w:val="13"/>
        <w:szCs w:val="13"/>
      </w:rPr>
      <w:t>44, No. 4, Arti</w:t>
    </w:r>
    <w:r>
      <w:rPr>
        <w:spacing w:val="-5"/>
        <w:sz w:val="13"/>
        <w:szCs w:val="13"/>
      </w:rPr>
      <w:t>cle . Publication date: August 2025.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6B3600">
    <w:pPr>
      <w:pStyle w:val="3"/>
      <w:spacing w:line="158" w:lineRule="auto"/>
      <w:rPr>
        <w:sz w:val="13"/>
        <w:szCs w:val="13"/>
      </w:rPr>
    </w:pPr>
    <w:r>
      <w:rPr>
        <w:spacing w:val="-4"/>
        <w:sz w:val="13"/>
        <w:szCs w:val="13"/>
      </w:rPr>
      <w:t>ACM Trans.</w:t>
    </w:r>
    <w:r>
      <w:rPr>
        <w:spacing w:val="7"/>
        <w:sz w:val="13"/>
        <w:szCs w:val="13"/>
      </w:rPr>
      <w:t xml:space="preserve"> </w:t>
    </w:r>
    <w:r>
      <w:rPr>
        <w:spacing w:val="-4"/>
        <w:sz w:val="13"/>
        <w:szCs w:val="13"/>
      </w:rPr>
      <w:t>Graph., Vol.</w:t>
    </w:r>
    <w:r>
      <w:rPr>
        <w:spacing w:val="6"/>
        <w:sz w:val="13"/>
        <w:szCs w:val="13"/>
      </w:rPr>
      <w:t xml:space="preserve"> </w:t>
    </w:r>
    <w:r>
      <w:rPr>
        <w:spacing w:val="-4"/>
        <w:sz w:val="13"/>
        <w:szCs w:val="13"/>
      </w:rPr>
      <w:t>44, No. 4, Article . Pub</w:t>
    </w:r>
    <w:r>
      <w:rPr>
        <w:spacing w:val="-5"/>
        <w:sz w:val="13"/>
        <w:szCs w:val="13"/>
      </w:rPr>
      <w:t>lication date: August 2025.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77B8D8">
    <w:pPr>
      <w:pStyle w:val="3"/>
      <w:spacing w:line="158" w:lineRule="auto"/>
      <w:ind w:right="14"/>
      <w:jc w:val="right"/>
      <w:rPr>
        <w:sz w:val="13"/>
        <w:szCs w:val="13"/>
      </w:rPr>
    </w:pPr>
    <w:r>
      <w:rPr>
        <w:spacing w:val="-4"/>
        <w:sz w:val="13"/>
        <w:szCs w:val="13"/>
      </w:rPr>
      <w:t>ACM Trans.</w:t>
    </w:r>
    <w:r>
      <w:rPr>
        <w:spacing w:val="7"/>
        <w:sz w:val="13"/>
        <w:szCs w:val="13"/>
      </w:rPr>
      <w:t xml:space="preserve"> </w:t>
    </w:r>
    <w:r>
      <w:rPr>
        <w:spacing w:val="-4"/>
        <w:sz w:val="13"/>
        <w:szCs w:val="13"/>
      </w:rPr>
      <w:t>Graph., Vol.</w:t>
    </w:r>
    <w:r>
      <w:rPr>
        <w:spacing w:val="6"/>
        <w:sz w:val="13"/>
        <w:szCs w:val="13"/>
      </w:rPr>
      <w:t xml:space="preserve"> </w:t>
    </w:r>
    <w:r>
      <w:rPr>
        <w:spacing w:val="-4"/>
        <w:sz w:val="13"/>
        <w:szCs w:val="13"/>
      </w:rPr>
      <w:t>44, No. 4, Article . Pub</w:t>
    </w:r>
    <w:r>
      <w:rPr>
        <w:spacing w:val="-5"/>
        <w:sz w:val="13"/>
        <w:szCs w:val="13"/>
      </w:rPr>
      <w:t>lication date: August 2025.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658762">
    <w:pPr>
      <w:pStyle w:val="3"/>
      <w:spacing w:line="158" w:lineRule="auto"/>
      <w:rPr>
        <w:sz w:val="13"/>
        <w:szCs w:val="13"/>
      </w:rPr>
    </w:pPr>
    <w:r>
      <w:rPr>
        <w:spacing w:val="-4"/>
        <w:sz w:val="13"/>
        <w:szCs w:val="13"/>
      </w:rPr>
      <w:t>ACM Trans.</w:t>
    </w:r>
    <w:r>
      <w:rPr>
        <w:spacing w:val="7"/>
        <w:sz w:val="13"/>
        <w:szCs w:val="13"/>
      </w:rPr>
      <w:t xml:space="preserve"> </w:t>
    </w:r>
    <w:r>
      <w:rPr>
        <w:spacing w:val="-4"/>
        <w:sz w:val="13"/>
        <w:szCs w:val="13"/>
      </w:rPr>
      <w:t>Graph., Vol.</w:t>
    </w:r>
    <w:r>
      <w:rPr>
        <w:spacing w:val="6"/>
        <w:sz w:val="13"/>
        <w:szCs w:val="13"/>
      </w:rPr>
      <w:t xml:space="preserve"> </w:t>
    </w:r>
    <w:r>
      <w:rPr>
        <w:spacing w:val="-4"/>
        <w:sz w:val="13"/>
        <w:szCs w:val="13"/>
      </w:rPr>
      <w:t>44, No. 4, Article . Pub</w:t>
    </w:r>
    <w:r>
      <w:rPr>
        <w:spacing w:val="-5"/>
        <w:sz w:val="13"/>
        <w:szCs w:val="13"/>
      </w:rPr>
      <w:t>lication date: August 2025.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907AAF">
    <w:pPr>
      <w:spacing w:before="26" w:line="178" w:lineRule="exact"/>
      <w:ind w:left="8"/>
      <w:rPr>
        <w:rFonts w:ascii="MS Gothic" w:hAnsi="MS Gothic" w:eastAsia="MS Gothic" w:cs="MS Gothic"/>
        <w:sz w:val="13"/>
        <w:szCs w:val="13"/>
      </w:rPr>
    </w:pPr>
    <w:r>
      <w:rPr>
        <w:rFonts w:ascii="MS Gothic" w:hAnsi="MS Gothic" w:eastAsia="MS Gothic" w:cs="MS Gothic"/>
        <w:spacing w:val="12"/>
        <w:position w:val="1"/>
        <w:sz w:val="13"/>
        <w:szCs w:val="13"/>
      </w:rPr>
      <w:t xml:space="preserve">4  •  </w:t>
    </w:r>
    <w:r>
      <w:rPr>
        <w:rFonts w:ascii="MS Gothic" w:hAnsi="MS Gothic" w:eastAsia="MS Gothic" w:cs="MS Gothic"/>
        <w:position w:val="1"/>
        <w:sz w:val="13"/>
        <w:szCs w:val="13"/>
      </w:rPr>
      <w:t>Junke</w:t>
    </w:r>
    <w:r>
      <w:rPr>
        <w:rFonts w:ascii="MS Gothic" w:hAnsi="MS Gothic" w:eastAsia="MS Gothic" w:cs="MS Gothic"/>
        <w:spacing w:val="-20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Zhu</w:t>
    </w:r>
    <w:r>
      <w:rPr>
        <w:rFonts w:ascii="MS Gothic" w:hAnsi="MS Gothic" w:eastAsia="MS Gothic" w:cs="MS Gothic"/>
        <w:spacing w:val="12"/>
        <w:position w:val="1"/>
        <w:sz w:val="13"/>
        <w:szCs w:val="13"/>
      </w:rPr>
      <w:t>,</w:t>
    </w:r>
    <w:r>
      <w:rPr>
        <w:rFonts w:ascii="MS Gothic" w:hAnsi="MS Gothic" w:eastAsia="MS Gothic" w:cs="MS Gothic"/>
        <w:spacing w:val="-24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Zehan</w:t>
    </w:r>
    <w:r>
      <w:rPr>
        <w:rFonts w:ascii="MS Gothic" w:hAnsi="MS Gothic" w:eastAsia="MS Gothic" w:cs="MS Gothic"/>
        <w:spacing w:val="-28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Wu</w:t>
    </w:r>
    <w:r>
      <w:rPr>
        <w:rFonts w:ascii="MS Gothic" w:hAnsi="MS Gothic" w:eastAsia="MS Gothic" w:cs="MS Gothic"/>
        <w:spacing w:val="12"/>
        <w:position w:val="1"/>
        <w:sz w:val="13"/>
        <w:szCs w:val="13"/>
      </w:rPr>
      <w:t>,</w:t>
    </w:r>
    <w:r>
      <w:rPr>
        <w:rFonts w:ascii="MS Gothic" w:hAnsi="MS Gothic" w:eastAsia="MS Gothic" w:cs="MS Gothic"/>
        <w:spacing w:val="-23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Qixing</w:t>
    </w:r>
    <w:r>
      <w:rPr>
        <w:rFonts w:ascii="MS Gothic" w:hAnsi="MS Gothic" w:eastAsia="MS Gothic" w:cs="MS Gothic"/>
        <w:spacing w:val="-24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Zhang</w:t>
    </w:r>
    <w:r>
      <w:rPr>
        <w:rFonts w:ascii="MS Gothic" w:hAnsi="MS Gothic" w:eastAsia="MS Gothic" w:cs="MS Gothic"/>
        <w:spacing w:val="12"/>
        <w:position w:val="1"/>
        <w:sz w:val="13"/>
        <w:szCs w:val="13"/>
      </w:rPr>
      <w:t>,</w:t>
    </w:r>
    <w:r>
      <w:rPr>
        <w:rFonts w:ascii="MS Gothic" w:hAnsi="MS Gothic" w:eastAsia="MS Gothic" w:cs="MS Gothic"/>
        <w:spacing w:val="-23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Cheng</w:t>
    </w:r>
    <w:r>
      <w:rPr>
        <w:rFonts w:ascii="MS Gothic" w:hAnsi="MS Gothic" w:eastAsia="MS Gothic" w:cs="MS Gothic"/>
        <w:spacing w:val="-17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Liao</w:t>
    </w:r>
    <w:r>
      <w:rPr>
        <w:rFonts w:ascii="MS Gothic" w:hAnsi="MS Gothic" w:eastAsia="MS Gothic" w:cs="MS Gothic"/>
        <w:spacing w:val="12"/>
        <w:position w:val="1"/>
        <w:sz w:val="13"/>
        <w:szCs w:val="13"/>
      </w:rPr>
      <w:t>,</w:t>
    </w:r>
    <w:r>
      <w:rPr>
        <w:rFonts w:ascii="MS Gothic" w:hAnsi="MS Gothic" w:eastAsia="MS Gothic" w:cs="MS Gothic"/>
        <w:spacing w:val="-24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and</w:t>
    </w:r>
    <w:r>
      <w:rPr>
        <w:rFonts w:ascii="MS Gothic" w:hAnsi="MS Gothic" w:eastAsia="MS Gothic" w:cs="MS Gothic"/>
        <w:spacing w:val="-24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Zhangjin</w:t>
    </w:r>
    <w:r>
      <w:rPr>
        <w:rFonts w:ascii="MS Gothic" w:hAnsi="MS Gothic" w:eastAsia="MS Gothic" w:cs="MS Gothic"/>
        <w:spacing w:val="-17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Huang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3ABF95">
    <w:pPr>
      <w:spacing w:before="26" w:line="178" w:lineRule="exact"/>
      <w:ind w:left="4789"/>
      <w:rPr>
        <w:rFonts w:ascii="MS Gothic" w:hAnsi="MS Gothic" w:eastAsia="MS Gothic" w:cs="MS Gothic"/>
        <w:sz w:val="13"/>
        <w:szCs w:val="13"/>
      </w:rPr>
    </w:pPr>
    <w:r>
      <w:rPr>
        <w:rFonts w:ascii="MS Gothic" w:hAnsi="MS Gothic" w:eastAsia="MS Gothic" w:cs="MS Gothic"/>
        <w:spacing w:val="-4"/>
        <w:position w:val="1"/>
        <w:sz w:val="13"/>
        <w:szCs w:val="13"/>
      </w:rPr>
      <w:t>WishGI:</w:t>
    </w:r>
    <w:r>
      <w:rPr>
        <w:rFonts w:ascii="MS Gothic" w:hAnsi="MS Gothic" w:eastAsia="MS Gothic" w:cs="MS Gothic"/>
        <w:spacing w:val="-17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spacing w:val="-4"/>
        <w:position w:val="1"/>
        <w:sz w:val="13"/>
        <w:szCs w:val="13"/>
      </w:rPr>
      <w:t>Lightweight</w:t>
    </w:r>
    <w:r>
      <w:rPr>
        <w:rFonts w:ascii="MS Gothic" w:hAnsi="MS Gothic" w:eastAsia="MS Gothic" w:cs="MS Gothic"/>
        <w:spacing w:val="-23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spacing w:val="-4"/>
        <w:position w:val="1"/>
        <w:sz w:val="13"/>
        <w:szCs w:val="13"/>
      </w:rPr>
      <w:t>Static</w:t>
    </w:r>
    <w:r>
      <w:rPr>
        <w:rFonts w:ascii="MS Gothic" w:hAnsi="MS Gothic" w:eastAsia="MS Gothic" w:cs="MS Gothic"/>
        <w:spacing w:val="-23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spacing w:val="-4"/>
        <w:position w:val="1"/>
        <w:sz w:val="13"/>
        <w:szCs w:val="13"/>
      </w:rPr>
      <w:t>Global</w:t>
    </w:r>
    <w:r>
      <w:rPr>
        <w:rFonts w:ascii="MS Gothic" w:hAnsi="MS Gothic" w:eastAsia="MS Gothic" w:cs="MS Gothic"/>
        <w:spacing w:val="-17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spacing w:val="-4"/>
        <w:position w:val="1"/>
        <w:sz w:val="13"/>
        <w:szCs w:val="13"/>
      </w:rPr>
      <w:t>Illuminati</w:t>
    </w:r>
    <w:r>
      <w:rPr>
        <w:rFonts w:ascii="MS Gothic" w:hAnsi="MS Gothic" w:eastAsia="MS Gothic" w:cs="MS Gothic"/>
        <w:spacing w:val="-5"/>
        <w:position w:val="1"/>
        <w:sz w:val="13"/>
        <w:szCs w:val="13"/>
      </w:rPr>
      <w:t>on</w:t>
    </w:r>
    <w:r>
      <w:rPr>
        <w:rFonts w:ascii="MS Gothic" w:hAnsi="MS Gothic" w:eastAsia="MS Gothic" w:cs="MS Gothic"/>
        <w:spacing w:val="-17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spacing w:val="-5"/>
        <w:position w:val="1"/>
        <w:sz w:val="13"/>
        <w:szCs w:val="13"/>
      </w:rPr>
      <w:t>Baking</w:t>
    </w:r>
    <w:r>
      <w:rPr>
        <w:rFonts w:ascii="MS Gothic" w:hAnsi="MS Gothic" w:eastAsia="MS Gothic" w:cs="MS Gothic"/>
        <w:spacing w:val="-27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spacing w:val="-5"/>
        <w:position w:val="1"/>
        <w:sz w:val="13"/>
        <w:szCs w:val="13"/>
      </w:rPr>
      <w:t>via</w:t>
    </w:r>
    <w:r>
      <w:rPr>
        <w:rFonts w:ascii="MS Gothic" w:hAnsi="MS Gothic" w:eastAsia="MS Gothic" w:cs="MS Gothic"/>
        <w:spacing w:val="-23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spacing w:val="-5"/>
        <w:position w:val="1"/>
        <w:sz w:val="13"/>
        <w:szCs w:val="13"/>
      </w:rPr>
      <w:t>Spherical</w:t>
    </w:r>
    <w:r>
      <w:rPr>
        <w:rFonts w:ascii="MS Gothic" w:hAnsi="MS Gothic" w:eastAsia="MS Gothic" w:cs="MS Gothic"/>
        <w:spacing w:val="-17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spacing w:val="-5"/>
        <w:position w:val="1"/>
        <w:sz w:val="13"/>
        <w:szCs w:val="13"/>
      </w:rPr>
      <w:t>Harmonics</w:t>
    </w:r>
    <w:r>
      <w:rPr>
        <w:rFonts w:ascii="MS Gothic" w:hAnsi="MS Gothic" w:eastAsia="MS Gothic" w:cs="MS Gothic"/>
        <w:spacing w:val="-17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spacing w:val="-5"/>
        <w:position w:val="1"/>
        <w:sz w:val="13"/>
        <w:szCs w:val="13"/>
      </w:rPr>
      <w:t>Fitting  •</w:t>
    </w:r>
    <w:r>
      <w:rPr>
        <w:rFonts w:ascii="MS Gothic" w:hAnsi="MS Gothic" w:eastAsia="MS Gothic" w:cs="MS Gothic"/>
        <w:spacing w:val="8"/>
        <w:position w:val="1"/>
        <w:sz w:val="13"/>
        <w:szCs w:val="13"/>
      </w:rPr>
      <w:t xml:space="preserve">  </w:t>
    </w:r>
    <w:r>
      <w:rPr>
        <w:rFonts w:ascii="MS Gothic" w:hAnsi="MS Gothic" w:eastAsia="MS Gothic" w:cs="MS Gothic"/>
        <w:spacing w:val="-5"/>
        <w:position w:val="1"/>
        <w:sz w:val="13"/>
        <w:szCs w:val="13"/>
      </w:rPr>
      <w:t>5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CD48FA">
    <w:pPr>
      <w:spacing w:before="26" w:line="178" w:lineRule="exact"/>
      <w:ind w:left="15"/>
      <w:rPr>
        <w:rFonts w:ascii="MS Gothic" w:hAnsi="MS Gothic" w:eastAsia="MS Gothic" w:cs="MS Gothic"/>
        <w:sz w:val="13"/>
        <w:szCs w:val="13"/>
      </w:rPr>
    </w:pPr>
    <w:r>
      <w:rPr>
        <w:rFonts w:ascii="MS Gothic" w:hAnsi="MS Gothic" w:eastAsia="MS Gothic" w:cs="MS Gothic"/>
        <w:spacing w:val="12"/>
        <w:position w:val="1"/>
        <w:sz w:val="13"/>
        <w:szCs w:val="13"/>
      </w:rPr>
      <w:t xml:space="preserve">6  •  </w:t>
    </w:r>
    <w:r>
      <w:rPr>
        <w:rFonts w:ascii="MS Gothic" w:hAnsi="MS Gothic" w:eastAsia="MS Gothic" w:cs="MS Gothic"/>
        <w:position w:val="1"/>
        <w:sz w:val="13"/>
        <w:szCs w:val="13"/>
      </w:rPr>
      <w:t>Junke</w:t>
    </w:r>
    <w:r>
      <w:rPr>
        <w:rFonts w:ascii="MS Gothic" w:hAnsi="MS Gothic" w:eastAsia="MS Gothic" w:cs="MS Gothic"/>
        <w:spacing w:val="-24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Zhu</w:t>
    </w:r>
    <w:r>
      <w:rPr>
        <w:rFonts w:ascii="MS Gothic" w:hAnsi="MS Gothic" w:eastAsia="MS Gothic" w:cs="MS Gothic"/>
        <w:spacing w:val="12"/>
        <w:position w:val="1"/>
        <w:sz w:val="13"/>
        <w:szCs w:val="13"/>
      </w:rPr>
      <w:t>,</w:t>
    </w:r>
    <w:r>
      <w:rPr>
        <w:rFonts w:ascii="MS Gothic" w:hAnsi="MS Gothic" w:eastAsia="MS Gothic" w:cs="MS Gothic"/>
        <w:spacing w:val="-24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Zehan</w:t>
    </w:r>
    <w:r>
      <w:rPr>
        <w:rFonts w:ascii="MS Gothic" w:hAnsi="MS Gothic" w:eastAsia="MS Gothic" w:cs="MS Gothic"/>
        <w:spacing w:val="-28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Wu</w:t>
    </w:r>
    <w:r>
      <w:rPr>
        <w:rFonts w:ascii="MS Gothic" w:hAnsi="MS Gothic" w:eastAsia="MS Gothic" w:cs="MS Gothic"/>
        <w:spacing w:val="12"/>
        <w:position w:val="1"/>
        <w:sz w:val="13"/>
        <w:szCs w:val="13"/>
      </w:rPr>
      <w:t>,</w:t>
    </w:r>
    <w:r>
      <w:rPr>
        <w:rFonts w:ascii="MS Gothic" w:hAnsi="MS Gothic" w:eastAsia="MS Gothic" w:cs="MS Gothic"/>
        <w:spacing w:val="-23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Qixing</w:t>
    </w:r>
    <w:r>
      <w:rPr>
        <w:rFonts w:ascii="MS Gothic" w:hAnsi="MS Gothic" w:eastAsia="MS Gothic" w:cs="MS Gothic"/>
        <w:spacing w:val="-24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Zhang</w:t>
    </w:r>
    <w:r>
      <w:rPr>
        <w:rFonts w:ascii="MS Gothic" w:hAnsi="MS Gothic" w:eastAsia="MS Gothic" w:cs="MS Gothic"/>
        <w:spacing w:val="12"/>
        <w:position w:val="1"/>
        <w:sz w:val="13"/>
        <w:szCs w:val="13"/>
      </w:rPr>
      <w:t>,</w:t>
    </w:r>
    <w:r>
      <w:rPr>
        <w:rFonts w:ascii="MS Gothic" w:hAnsi="MS Gothic" w:eastAsia="MS Gothic" w:cs="MS Gothic"/>
        <w:spacing w:val="-23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Cheng</w:t>
    </w:r>
    <w:r>
      <w:rPr>
        <w:rFonts w:ascii="MS Gothic" w:hAnsi="MS Gothic" w:eastAsia="MS Gothic" w:cs="MS Gothic"/>
        <w:spacing w:val="-17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Liao</w:t>
    </w:r>
    <w:r>
      <w:rPr>
        <w:rFonts w:ascii="MS Gothic" w:hAnsi="MS Gothic" w:eastAsia="MS Gothic" w:cs="MS Gothic"/>
        <w:spacing w:val="12"/>
        <w:position w:val="1"/>
        <w:sz w:val="13"/>
        <w:szCs w:val="13"/>
      </w:rPr>
      <w:t>,</w:t>
    </w:r>
    <w:r>
      <w:rPr>
        <w:rFonts w:ascii="MS Gothic" w:hAnsi="MS Gothic" w:eastAsia="MS Gothic" w:cs="MS Gothic"/>
        <w:spacing w:val="-23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and</w:t>
    </w:r>
    <w:r>
      <w:rPr>
        <w:rFonts w:ascii="MS Gothic" w:hAnsi="MS Gothic" w:eastAsia="MS Gothic" w:cs="MS Gothic"/>
        <w:spacing w:val="-25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Zhangjin</w:t>
    </w:r>
    <w:r>
      <w:rPr>
        <w:rFonts w:ascii="MS Gothic" w:hAnsi="MS Gothic" w:eastAsia="MS Gothic" w:cs="MS Gothic"/>
        <w:spacing w:val="-17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Huang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04E7CC">
    <w:pPr>
      <w:spacing w:before="26" w:line="178" w:lineRule="exact"/>
      <w:ind w:right="21"/>
      <w:jc w:val="right"/>
      <w:rPr>
        <w:rFonts w:ascii="MS Gothic" w:hAnsi="MS Gothic" w:eastAsia="MS Gothic" w:cs="MS Gothic"/>
        <w:sz w:val="13"/>
        <w:szCs w:val="13"/>
      </w:rPr>
    </w:pPr>
    <w:r>
      <w:rPr>
        <w:rFonts w:ascii="MS Gothic" w:hAnsi="MS Gothic" w:eastAsia="MS Gothic" w:cs="MS Gothic"/>
        <w:spacing w:val="-4"/>
        <w:position w:val="1"/>
        <w:sz w:val="13"/>
        <w:szCs w:val="13"/>
      </w:rPr>
      <w:t>WishGI:</w:t>
    </w:r>
    <w:r>
      <w:rPr>
        <w:rFonts w:ascii="MS Gothic" w:hAnsi="MS Gothic" w:eastAsia="MS Gothic" w:cs="MS Gothic"/>
        <w:spacing w:val="-17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spacing w:val="-4"/>
        <w:position w:val="1"/>
        <w:sz w:val="13"/>
        <w:szCs w:val="13"/>
      </w:rPr>
      <w:t>Lightweight</w:t>
    </w:r>
    <w:r>
      <w:rPr>
        <w:rFonts w:ascii="MS Gothic" w:hAnsi="MS Gothic" w:eastAsia="MS Gothic" w:cs="MS Gothic"/>
        <w:spacing w:val="-23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spacing w:val="-4"/>
        <w:position w:val="1"/>
        <w:sz w:val="13"/>
        <w:szCs w:val="13"/>
      </w:rPr>
      <w:t>Static</w:t>
    </w:r>
    <w:r>
      <w:rPr>
        <w:rFonts w:ascii="MS Gothic" w:hAnsi="MS Gothic" w:eastAsia="MS Gothic" w:cs="MS Gothic"/>
        <w:spacing w:val="-23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spacing w:val="-4"/>
        <w:position w:val="1"/>
        <w:sz w:val="13"/>
        <w:szCs w:val="13"/>
      </w:rPr>
      <w:t>Global</w:t>
    </w:r>
    <w:r>
      <w:rPr>
        <w:rFonts w:ascii="MS Gothic" w:hAnsi="MS Gothic" w:eastAsia="MS Gothic" w:cs="MS Gothic"/>
        <w:spacing w:val="-17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spacing w:val="-4"/>
        <w:position w:val="1"/>
        <w:sz w:val="13"/>
        <w:szCs w:val="13"/>
      </w:rPr>
      <w:t>Illuminati</w:t>
    </w:r>
    <w:r>
      <w:rPr>
        <w:rFonts w:ascii="MS Gothic" w:hAnsi="MS Gothic" w:eastAsia="MS Gothic" w:cs="MS Gothic"/>
        <w:spacing w:val="-5"/>
        <w:position w:val="1"/>
        <w:sz w:val="13"/>
        <w:szCs w:val="13"/>
      </w:rPr>
      <w:t>on</w:t>
    </w:r>
    <w:r>
      <w:rPr>
        <w:rFonts w:ascii="MS Gothic" w:hAnsi="MS Gothic" w:eastAsia="MS Gothic" w:cs="MS Gothic"/>
        <w:spacing w:val="-17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spacing w:val="-5"/>
        <w:position w:val="1"/>
        <w:sz w:val="13"/>
        <w:szCs w:val="13"/>
      </w:rPr>
      <w:t>Baking</w:t>
    </w:r>
    <w:r>
      <w:rPr>
        <w:rFonts w:ascii="MS Gothic" w:hAnsi="MS Gothic" w:eastAsia="MS Gothic" w:cs="MS Gothic"/>
        <w:spacing w:val="-27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spacing w:val="-5"/>
        <w:position w:val="1"/>
        <w:sz w:val="13"/>
        <w:szCs w:val="13"/>
      </w:rPr>
      <w:t>via</w:t>
    </w:r>
    <w:r>
      <w:rPr>
        <w:rFonts w:ascii="MS Gothic" w:hAnsi="MS Gothic" w:eastAsia="MS Gothic" w:cs="MS Gothic"/>
        <w:spacing w:val="-23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spacing w:val="-5"/>
        <w:position w:val="1"/>
        <w:sz w:val="13"/>
        <w:szCs w:val="13"/>
      </w:rPr>
      <w:t>Spherical</w:t>
    </w:r>
    <w:r>
      <w:rPr>
        <w:rFonts w:ascii="MS Gothic" w:hAnsi="MS Gothic" w:eastAsia="MS Gothic" w:cs="MS Gothic"/>
        <w:spacing w:val="-17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spacing w:val="-5"/>
        <w:position w:val="1"/>
        <w:sz w:val="13"/>
        <w:szCs w:val="13"/>
      </w:rPr>
      <w:t>Harmonics</w:t>
    </w:r>
    <w:r>
      <w:rPr>
        <w:rFonts w:ascii="MS Gothic" w:hAnsi="MS Gothic" w:eastAsia="MS Gothic" w:cs="MS Gothic"/>
        <w:spacing w:val="-17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spacing w:val="-5"/>
        <w:position w:val="1"/>
        <w:sz w:val="13"/>
        <w:szCs w:val="13"/>
      </w:rPr>
      <w:t>Fitting  •</w:t>
    </w:r>
    <w:r>
      <w:rPr>
        <w:rFonts w:ascii="MS Gothic" w:hAnsi="MS Gothic" w:eastAsia="MS Gothic" w:cs="MS Gothic"/>
        <w:spacing w:val="9"/>
        <w:position w:val="1"/>
        <w:sz w:val="13"/>
        <w:szCs w:val="13"/>
      </w:rPr>
      <w:t xml:space="preserve">  </w:t>
    </w:r>
    <w:r>
      <w:rPr>
        <w:rFonts w:ascii="MS Gothic" w:hAnsi="MS Gothic" w:eastAsia="MS Gothic" w:cs="MS Gothic"/>
        <w:spacing w:val="-5"/>
        <w:position w:val="1"/>
        <w:sz w:val="13"/>
        <w:szCs w:val="13"/>
      </w:rPr>
      <w:t>7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D5F0D2">
    <w:pPr>
      <w:spacing w:before="26" w:line="178" w:lineRule="exact"/>
      <w:ind w:left="10"/>
      <w:rPr>
        <w:rFonts w:ascii="MS Gothic" w:hAnsi="MS Gothic" w:eastAsia="MS Gothic" w:cs="MS Gothic"/>
        <w:sz w:val="13"/>
        <w:szCs w:val="13"/>
      </w:rPr>
    </w:pPr>
    <w:r>
      <w:rPr>
        <w:rFonts w:ascii="MS Gothic" w:hAnsi="MS Gothic" w:eastAsia="MS Gothic" w:cs="MS Gothic"/>
        <w:spacing w:val="12"/>
        <w:position w:val="1"/>
        <w:sz w:val="13"/>
        <w:szCs w:val="13"/>
      </w:rPr>
      <w:t xml:space="preserve">8  •  </w:t>
    </w:r>
    <w:r>
      <w:rPr>
        <w:rFonts w:ascii="MS Gothic" w:hAnsi="MS Gothic" w:eastAsia="MS Gothic" w:cs="MS Gothic"/>
        <w:position w:val="1"/>
        <w:sz w:val="13"/>
        <w:szCs w:val="13"/>
      </w:rPr>
      <w:t>Junke</w:t>
    </w:r>
    <w:r>
      <w:rPr>
        <w:rFonts w:ascii="MS Gothic" w:hAnsi="MS Gothic" w:eastAsia="MS Gothic" w:cs="MS Gothic"/>
        <w:spacing w:val="-23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Zhu</w:t>
    </w:r>
    <w:r>
      <w:rPr>
        <w:rFonts w:ascii="MS Gothic" w:hAnsi="MS Gothic" w:eastAsia="MS Gothic" w:cs="MS Gothic"/>
        <w:spacing w:val="12"/>
        <w:position w:val="1"/>
        <w:sz w:val="13"/>
        <w:szCs w:val="13"/>
      </w:rPr>
      <w:t>,</w:t>
    </w:r>
    <w:r>
      <w:rPr>
        <w:rFonts w:ascii="MS Gothic" w:hAnsi="MS Gothic" w:eastAsia="MS Gothic" w:cs="MS Gothic"/>
        <w:spacing w:val="-24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Zehan</w:t>
    </w:r>
    <w:r>
      <w:rPr>
        <w:rFonts w:ascii="MS Gothic" w:hAnsi="MS Gothic" w:eastAsia="MS Gothic" w:cs="MS Gothic"/>
        <w:spacing w:val="-28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Wu</w:t>
    </w:r>
    <w:r>
      <w:rPr>
        <w:rFonts w:ascii="MS Gothic" w:hAnsi="MS Gothic" w:eastAsia="MS Gothic" w:cs="MS Gothic"/>
        <w:spacing w:val="12"/>
        <w:position w:val="1"/>
        <w:sz w:val="13"/>
        <w:szCs w:val="13"/>
      </w:rPr>
      <w:t>,</w:t>
    </w:r>
    <w:r>
      <w:rPr>
        <w:rFonts w:ascii="MS Gothic" w:hAnsi="MS Gothic" w:eastAsia="MS Gothic" w:cs="MS Gothic"/>
        <w:spacing w:val="-23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Qixing</w:t>
    </w:r>
    <w:r>
      <w:rPr>
        <w:rFonts w:ascii="MS Gothic" w:hAnsi="MS Gothic" w:eastAsia="MS Gothic" w:cs="MS Gothic"/>
        <w:spacing w:val="-24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Zhang</w:t>
    </w:r>
    <w:r>
      <w:rPr>
        <w:rFonts w:ascii="MS Gothic" w:hAnsi="MS Gothic" w:eastAsia="MS Gothic" w:cs="MS Gothic"/>
        <w:spacing w:val="12"/>
        <w:position w:val="1"/>
        <w:sz w:val="13"/>
        <w:szCs w:val="13"/>
      </w:rPr>
      <w:t>,</w:t>
    </w:r>
    <w:r>
      <w:rPr>
        <w:rFonts w:ascii="MS Gothic" w:hAnsi="MS Gothic" w:eastAsia="MS Gothic" w:cs="MS Gothic"/>
        <w:spacing w:val="-23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Cheng</w:t>
    </w:r>
    <w:r>
      <w:rPr>
        <w:rFonts w:ascii="MS Gothic" w:hAnsi="MS Gothic" w:eastAsia="MS Gothic" w:cs="MS Gothic"/>
        <w:spacing w:val="-17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Liao</w:t>
    </w:r>
    <w:r>
      <w:rPr>
        <w:rFonts w:ascii="MS Gothic" w:hAnsi="MS Gothic" w:eastAsia="MS Gothic" w:cs="MS Gothic"/>
        <w:spacing w:val="12"/>
        <w:position w:val="1"/>
        <w:sz w:val="13"/>
        <w:szCs w:val="13"/>
      </w:rPr>
      <w:t>,</w:t>
    </w:r>
    <w:r>
      <w:rPr>
        <w:rFonts w:ascii="MS Gothic" w:hAnsi="MS Gothic" w:eastAsia="MS Gothic" w:cs="MS Gothic"/>
        <w:spacing w:val="-23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and</w:t>
    </w:r>
    <w:r>
      <w:rPr>
        <w:rFonts w:ascii="MS Gothic" w:hAnsi="MS Gothic" w:eastAsia="MS Gothic" w:cs="MS Gothic"/>
        <w:spacing w:val="-25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Zhangjin</w:t>
    </w:r>
    <w:r>
      <w:rPr>
        <w:rFonts w:ascii="MS Gothic" w:hAnsi="MS Gothic" w:eastAsia="MS Gothic" w:cs="MS Gothic"/>
        <w:spacing w:val="-17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Huang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BC9C1">
    <w:pPr>
      <w:spacing w:before="26" w:line="178" w:lineRule="exact"/>
      <w:jc w:val="right"/>
      <w:rPr>
        <w:rFonts w:ascii="MS Gothic" w:hAnsi="MS Gothic" w:eastAsia="MS Gothic" w:cs="MS Gothic"/>
        <w:sz w:val="13"/>
        <w:szCs w:val="13"/>
      </w:rPr>
    </w:pPr>
    <w:r>
      <w:rPr>
        <w:rFonts w:ascii="MS Gothic" w:hAnsi="MS Gothic" w:eastAsia="MS Gothic" w:cs="MS Gothic"/>
        <w:spacing w:val="-4"/>
        <w:position w:val="1"/>
        <w:sz w:val="13"/>
        <w:szCs w:val="13"/>
      </w:rPr>
      <w:t>WishGI:</w:t>
    </w:r>
    <w:r>
      <w:rPr>
        <w:rFonts w:ascii="MS Gothic" w:hAnsi="MS Gothic" w:eastAsia="MS Gothic" w:cs="MS Gothic"/>
        <w:spacing w:val="-17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spacing w:val="-4"/>
        <w:position w:val="1"/>
        <w:sz w:val="13"/>
        <w:szCs w:val="13"/>
      </w:rPr>
      <w:t>Lightweight</w:t>
    </w:r>
    <w:r>
      <w:rPr>
        <w:rFonts w:ascii="MS Gothic" w:hAnsi="MS Gothic" w:eastAsia="MS Gothic" w:cs="MS Gothic"/>
        <w:spacing w:val="-23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spacing w:val="-4"/>
        <w:position w:val="1"/>
        <w:sz w:val="13"/>
        <w:szCs w:val="13"/>
      </w:rPr>
      <w:t>Static</w:t>
    </w:r>
    <w:r>
      <w:rPr>
        <w:rFonts w:ascii="MS Gothic" w:hAnsi="MS Gothic" w:eastAsia="MS Gothic" w:cs="MS Gothic"/>
        <w:spacing w:val="-23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spacing w:val="-4"/>
        <w:position w:val="1"/>
        <w:sz w:val="13"/>
        <w:szCs w:val="13"/>
      </w:rPr>
      <w:t>Global</w:t>
    </w:r>
    <w:r>
      <w:rPr>
        <w:rFonts w:ascii="MS Gothic" w:hAnsi="MS Gothic" w:eastAsia="MS Gothic" w:cs="MS Gothic"/>
        <w:spacing w:val="-17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spacing w:val="-4"/>
        <w:position w:val="1"/>
        <w:sz w:val="13"/>
        <w:szCs w:val="13"/>
      </w:rPr>
      <w:t>Illumi</w:t>
    </w:r>
    <w:r>
      <w:rPr>
        <w:rFonts w:ascii="MS Gothic" w:hAnsi="MS Gothic" w:eastAsia="MS Gothic" w:cs="MS Gothic"/>
        <w:spacing w:val="-5"/>
        <w:position w:val="1"/>
        <w:sz w:val="13"/>
        <w:szCs w:val="13"/>
      </w:rPr>
      <w:t>nation</w:t>
    </w:r>
    <w:r>
      <w:rPr>
        <w:rFonts w:ascii="MS Gothic" w:hAnsi="MS Gothic" w:eastAsia="MS Gothic" w:cs="MS Gothic"/>
        <w:spacing w:val="-17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spacing w:val="-5"/>
        <w:position w:val="1"/>
        <w:sz w:val="13"/>
        <w:szCs w:val="13"/>
      </w:rPr>
      <w:t>Baking</w:t>
    </w:r>
    <w:r>
      <w:rPr>
        <w:rFonts w:ascii="MS Gothic" w:hAnsi="MS Gothic" w:eastAsia="MS Gothic" w:cs="MS Gothic"/>
        <w:spacing w:val="-27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spacing w:val="-5"/>
        <w:position w:val="1"/>
        <w:sz w:val="13"/>
        <w:szCs w:val="13"/>
      </w:rPr>
      <w:t>via</w:t>
    </w:r>
    <w:r>
      <w:rPr>
        <w:rFonts w:ascii="MS Gothic" w:hAnsi="MS Gothic" w:eastAsia="MS Gothic" w:cs="MS Gothic"/>
        <w:spacing w:val="-23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spacing w:val="-5"/>
        <w:position w:val="1"/>
        <w:sz w:val="13"/>
        <w:szCs w:val="13"/>
      </w:rPr>
      <w:t>Spherical</w:t>
    </w:r>
    <w:r>
      <w:rPr>
        <w:rFonts w:ascii="MS Gothic" w:hAnsi="MS Gothic" w:eastAsia="MS Gothic" w:cs="MS Gothic"/>
        <w:spacing w:val="-18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spacing w:val="-5"/>
        <w:position w:val="1"/>
        <w:sz w:val="13"/>
        <w:szCs w:val="13"/>
      </w:rPr>
      <w:t>Harmonics</w:t>
    </w:r>
    <w:r>
      <w:rPr>
        <w:rFonts w:ascii="MS Gothic" w:hAnsi="MS Gothic" w:eastAsia="MS Gothic" w:cs="MS Gothic"/>
        <w:spacing w:val="-17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spacing w:val="-5"/>
        <w:position w:val="1"/>
        <w:sz w:val="13"/>
        <w:szCs w:val="13"/>
      </w:rPr>
      <w:t>Fitting  •</w:t>
    </w:r>
    <w:r>
      <w:rPr>
        <w:rFonts w:ascii="MS Gothic" w:hAnsi="MS Gothic" w:eastAsia="MS Gothic" w:cs="MS Gothic"/>
        <w:spacing w:val="7"/>
        <w:position w:val="1"/>
        <w:sz w:val="13"/>
        <w:szCs w:val="13"/>
      </w:rPr>
      <w:t xml:space="preserve">  </w:t>
    </w:r>
    <w:r>
      <w:rPr>
        <w:rFonts w:ascii="MS Gothic" w:hAnsi="MS Gothic" w:eastAsia="MS Gothic" w:cs="MS Gothic"/>
        <w:spacing w:val="-5"/>
        <w:position w:val="1"/>
        <w:sz w:val="13"/>
        <w:szCs w:val="13"/>
      </w:rPr>
      <w:t>9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5785D0">
    <w:pPr>
      <w:spacing w:before="26" w:line="178" w:lineRule="exact"/>
      <w:ind w:left="16"/>
      <w:rPr>
        <w:rFonts w:ascii="MS Gothic" w:hAnsi="MS Gothic" w:eastAsia="MS Gothic" w:cs="MS Gothic"/>
        <w:sz w:val="13"/>
        <w:szCs w:val="13"/>
      </w:rPr>
    </w:pPr>
    <w:r>
      <w:rPr>
        <w:rFonts w:ascii="MS Gothic" w:hAnsi="MS Gothic" w:eastAsia="MS Gothic" w:cs="MS Gothic"/>
        <w:spacing w:val="10"/>
        <w:position w:val="1"/>
        <w:sz w:val="13"/>
        <w:szCs w:val="13"/>
      </w:rPr>
      <w:t xml:space="preserve">10  •  </w:t>
    </w:r>
    <w:r>
      <w:rPr>
        <w:rFonts w:ascii="MS Gothic" w:hAnsi="MS Gothic" w:eastAsia="MS Gothic" w:cs="MS Gothic"/>
        <w:position w:val="1"/>
        <w:sz w:val="13"/>
        <w:szCs w:val="13"/>
      </w:rPr>
      <w:t>Junke</w:t>
    </w:r>
    <w:r>
      <w:rPr>
        <w:rFonts w:ascii="MS Gothic" w:hAnsi="MS Gothic" w:eastAsia="MS Gothic" w:cs="MS Gothic"/>
        <w:spacing w:val="-22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Zhu</w:t>
    </w:r>
    <w:r>
      <w:rPr>
        <w:rFonts w:ascii="MS Gothic" w:hAnsi="MS Gothic" w:eastAsia="MS Gothic" w:cs="MS Gothic"/>
        <w:spacing w:val="10"/>
        <w:position w:val="1"/>
        <w:sz w:val="13"/>
        <w:szCs w:val="13"/>
      </w:rPr>
      <w:t>,</w:t>
    </w:r>
    <w:r>
      <w:rPr>
        <w:rFonts w:ascii="MS Gothic" w:hAnsi="MS Gothic" w:eastAsia="MS Gothic" w:cs="MS Gothic"/>
        <w:spacing w:val="-25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Zehan</w:t>
    </w:r>
    <w:r>
      <w:rPr>
        <w:rFonts w:ascii="MS Gothic" w:hAnsi="MS Gothic" w:eastAsia="MS Gothic" w:cs="MS Gothic"/>
        <w:spacing w:val="-28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Wu</w:t>
    </w:r>
    <w:r>
      <w:rPr>
        <w:rFonts w:ascii="MS Gothic" w:hAnsi="MS Gothic" w:eastAsia="MS Gothic" w:cs="MS Gothic"/>
        <w:spacing w:val="10"/>
        <w:position w:val="1"/>
        <w:sz w:val="13"/>
        <w:szCs w:val="13"/>
      </w:rPr>
      <w:t>,</w:t>
    </w:r>
    <w:r>
      <w:rPr>
        <w:rFonts w:ascii="MS Gothic" w:hAnsi="MS Gothic" w:eastAsia="MS Gothic" w:cs="MS Gothic"/>
        <w:spacing w:val="-22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Qixing</w:t>
    </w:r>
    <w:r>
      <w:rPr>
        <w:rFonts w:ascii="MS Gothic" w:hAnsi="MS Gothic" w:eastAsia="MS Gothic" w:cs="MS Gothic"/>
        <w:spacing w:val="-25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Zhang</w:t>
    </w:r>
    <w:r>
      <w:rPr>
        <w:rFonts w:ascii="MS Gothic" w:hAnsi="MS Gothic" w:eastAsia="MS Gothic" w:cs="MS Gothic"/>
        <w:spacing w:val="10"/>
        <w:position w:val="1"/>
        <w:sz w:val="13"/>
        <w:szCs w:val="13"/>
      </w:rPr>
      <w:t>,</w:t>
    </w:r>
    <w:r>
      <w:rPr>
        <w:rFonts w:ascii="MS Gothic" w:hAnsi="MS Gothic" w:eastAsia="MS Gothic" w:cs="MS Gothic"/>
        <w:spacing w:val="-22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Cheng</w:t>
    </w:r>
    <w:r>
      <w:rPr>
        <w:rFonts w:ascii="MS Gothic" w:hAnsi="MS Gothic" w:eastAsia="MS Gothic" w:cs="MS Gothic"/>
        <w:spacing w:val="-17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Liao</w:t>
    </w:r>
    <w:r>
      <w:rPr>
        <w:rFonts w:ascii="MS Gothic" w:hAnsi="MS Gothic" w:eastAsia="MS Gothic" w:cs="MS Gothic"/>
        <w:spacing w:val="10"/>
        <w:position w:val="1"/>
        <w:sz w:val="13"/>
        <w:szCs w:val="13"/>
      </w:rPr>
      <w:t>,</w:t>
    </w:r>
    <w:r>
      <w:rPr>
        <w:rFonts w:ascii="MS Gothic" w:hAnsi="MS Gothic" w:eastAsia="MS Gothic" w:cs="MS Gothic"/>
        <w:spacing w:val="-24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and</w:t>
    </w:r>
    <w:r>
      <w:rPr>
        <w:rFonts w:ascii="MS Gothic" w:hAnsi="MS Gothic" w:eastAsia="MS Gothic" w:cs="MS Gothic"/>
        <w:spacing w:val="-24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Zhangjin</w:t>
    </w:r>
    <w:r>
      <w:rPr>
        <w:rFonts w:ascii="MS Gothic" w:hAnsi="MS Gothic" w:eastAsia="MS Gothic" w:cs="MS Gothic"/>
        <w:spacing w:val="-17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Huang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22FE7E">
    <w:pPr>
      <w:spacing w:before="26" w:line="178" w:lineRule="exact"/>
      <w:ind w:right="15"/>
      <w:jc w:val="right"/>
      <w:rPr>
        <w:rFonts w:ascii="MS Gothic" w:hAnsi="MS Gothic" w:eastAsia="MS Gothic" w:cs="MS Gothic"/>
        <w:sz w:val="13"/>
        <w:szCs w:val="13"/>
      </w:rPr>
    </w:pPr>
    <w:r>
      <w:rPr>
        <w:rFonts w:ascii="MS Gothic" w:hAnsi="MS Gothic" w:eastAsia="MS Gothic" w:cs="MS Gothic"/>
        <w:spacing w:val="-5"/>
        <w:position w:val="1"/>
        <w:sz w:val="13"/>
        <w:szCs w:val="13"/>
      </w:rPr>
      <w:t>WishGI: Lightweight</w:t>
    </w:r>
    <w:r>
      <w:rPr>
        <w:rFonts w:ascii="MS Gothic" w:hAnsi="MS Gothic" w:eastAsia="MS Gothic" w:cs="MS Gothic"/>
        <w:spacing w:val="-23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spacing w:val="-5"/>
        <w:position w:val="1"/>
        <w:sz w:val="13"/>
        <w:szCs w:val="13"/>
      </w:rPr>
      <w:t>Static</w:t>
    </w:r>
    <w:r>
      <w:rPr>
        <w:rFonts w:ascii="MS Gothic" w:hAnsi="MS Gothic" w:eastAsia="MS Gothic" w:cs="MS Gothic"/>
        <w:spacing w:val="-23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spacing w:val="-5"/>
        <w:position w:val="1"/>
        <w:sz w:val="13"/>
        <w:szCs w:val="13"/>
      </w:rPr>
      <w:t>Global</w:t>
    </w:r>
    <w:r>
      <w:rPr>
        <w:rFonts w:ascii="MS Gothic" w:hAnsi="MS Gothic" w:eastAsia="MS Gothic" w:cs="MS Gothic"/>
        <w:spacing w:val="-17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spacing w:val="-5"/>
        <w:position w:val="1"/>
        <w:sz w:val="13"/>
        <w:szCs w:val="13"/>
      </w:rPr>
      <w:t>Illumination</w:t>
    </w:r>
    <w:r>
      <w:rPr>
        <w:rFonts w:ascii="MS Gothic" w:hAnsi="MS Gothic" w:eastAsia="MS Gothic" w:cs="MS Gothic"/>
        <w:spacing w:val="-17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spacing w:val="-5"/>
        <w:position w:val="1"/>
        <w:sz w:val="13"/>
        <w:szCs w:val="13"/>
      </w:rPr>
      <w:t>Baking</w:t>
    </w:r>
    <w:r>
      <w:rPr>
        <w:rFonts w:ascii="MS Gothic" w:hAnsi="MS Gothic" w:eastAsia="MS Gothic" w:cs="MS Gothic"/>
        <w:spacing w:val="-27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spacing w:val="-5"/>
        <w:position w:val="1"/>
        <w:sz w:val="13"/>
        <w:szCs w:val="13"/>
      </w:rPr>
      <w:t>via</w:t>
    </w:r>
    <w:r>
      <w:rPr>
        <w:rFonts w:ascii="MS Gothic" w:hAnsi="MS Gothic" w:eastAsia="MS Gothic" w:cs="MS Gothic"/>
        <w:spacing w:val="-24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spacing w:val="-5"/>
        <w:position w:val="1"/>
        <w:sz w:val="13"/>
        <w:szCs w:val="13"/>
      </w:rPr>
      <w:t>Spherical</w:t>
    </w:r>
    <w:r>
      <w:rPr>
        <w:rFonts w:ascii="MS Gothic" w:hAnsi="MS Gothic" w:eastAsia="MS Gothic" w:cs="MS Gothic"/>
        <w:spacing w:val="-17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spacing w:val="-5"/>
        <w:position w:val="1"/>
        <w:sz w:val="13"/>
        <w:szCs w:val="13"/>
      </w:rPr>
      <w:t>Harmonics</w:t>
    </w:r>
    <w:r>
      <w:rPr>
        <w:rFonts w:ascii="MS Gothic" w:hAnsi="MS Gothic" w:eastAsia="MS Gothic" w:cs="MS Gothic"/>
        <w:spacing w:val="-17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spacing w:val="-5"/>
        <w:position w:val="1"/>
        <w:sz w:val="13"/>
        <w:szCs w:val="13"/>
      </w:rPr>
      <w:t>Fitting  •   11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571844">
    <w:pPr>
      <w:spacing w:before="26" w:line="178" w:lineRule="exact"/>
      <w:ind w:left="16"/>
      <w:rPr>
        <w:rFonts w:ascii="MS Gothic" w:hAnsi="MS Gothic" w:eastAsia="MS Gothic" w:cs="MS Gothic"/>
        <w:sz w:val="13"/>
        <w:szCs w:val="13"/>
      </w:rPr>
    </w:pPr>
    <w:r>
      <w:rPr>
        <w:rFonts w:ascii="MS Gothic" w:hAnsi="MS Gothic" w:eastAsia="MS Gothic" w:cs="MS Gothic"/>
        <w:spacing w:val="10"/>
        <w:position w:val="1"/>
        <w:sz w:val="13"/>
        <w:szCs w:val="13"/>
      </w:rPr>
      <w:t xml:space="preserve">12  •  </w:t>
    </w:r>
    <w:r>
      <w:rPr>
        <w:rFonts w:ascii="MS Gothic" w:hAnsi="MS Gothic" w:eastAsia="MS Gothic" w:cs="MS Gothic"/>
        <w:position w:val="1"/>
        <w:sz w:val="13"/>
        <w:szCs w:val="13"/>
      </w:rPr>
      <w:t>Junke</w:t>
    </w:r>
    <w:r>
      <w:rPr>
        <w:rFonts w:ascii="MS Gothic" w:hAnsi="MS Gothic" w:eastAsia="MS Gothic" w:cs="MS Gothic"/>
        <w:spacing w:val="-22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Zhu</w:t>
    </w:r>
    <w:r>
      <w:rPr>
        <w:rFonts w:ascii="MS Gothic" w:hAnsi="MS Gothic" w:eastAsia="MS Gothic" w:cs="MS Gothic"/>
        <w:spacing w:val="10"/>
        <w:position w:val="1"/>
        <w:sz w:val="13"/>
        <w:szCs w:val="13"/>
      </w:rPr>
      <w:t>,</w:t>
    </w:r>
    <w:r>
      <w:rPr>
        <w:rFonts w:ascii="MS Gothic" w:hAnsi="MS Gothic" w:eastAsia="MS Gothic" w:cs="MS Gothic"/>
        <w:spacing w:val="-25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Zehan</w:t>
    </w:r>
    <w:r>
      <w:rPr>
        <w:rFonts w:ascii="MS Gothic" w:hAnsi="MS Gothic" w:eastAsia="MS Gothic" w:cs="MS Gothic"/>
        <w:spacing w:val="-28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Wu</w:t>
    </w:r>
    <w:r>
      <w:rPr>
        <w:rFonts w:ascii="MS Gothic" w:hAnsi="MS Gothic" w:eastAsia="MS Gothic" w:cs="MS Gothic"/>
        <w:spacing w:val="10"/>
        <w:position w:val="1"/>
        <w:sz w:val="13"/>
        <w:szCs w:val="13"/>
      </w:rPr>
      <w:t>,</w:t>
    </w:r>
    <w:r>
      <w:rPr>
        <w:rFonts w:ascii="MS Gothic" w:hAnsi="MS Gothic" w:eastAsia="MS Gothic" w:cs="MS Gothic"/>
        <w:spacing w:val="-22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Qixing</w:t>
    </w:r>
    <w:r>
      <w:rPr>
        <w:rFonts w:ascii="MS Gothic" w:hAnsi="MS Gothic" w:eastAsia="MS Gothic" w:cs="MS Gothic"/>
        <w:spacing w:val="-25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Zhang</w:t>
    </w:r>
    <w:r>
      <w:rPr>
        <w:rFonts w:ascii="MS Gothic" w:hAnsi="MS Gothic" w:eastAsia="MS Gothic" w:cs="MS Gothic"/>
        <w:spacing w:val="10"/>
        <w:position w:val="1"/>
        <w:sz w:val="13"/>
        <w:szCs w:val="13"/>
      </w:rPr>
      <w:t>,</w:t>
    </w:r>
    <w:r>
      <w:rPr>
        <w:rFonts w:ascii="MS Gothic" w:hAnsi="MS Gothic" w:eastAsia="MS Gothic" w:cs="MS Gothic"/>
        <w:spacing w:val="-22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Cheng</w:t>
    </w:r>
    <w:r>
      <w:rPr>
        <w:rFonts w:ascii="MS Gothic" w:hAnsi="MS Gothic" w:eastAsia="MS Gothic" w:cs="MS Gothic"/>
        <w:spacing w:val="-17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Liao</w:t>
    </w:r>
    <w:r>
      <w:rPr>
        <w:rFonts w:ascii="MS Gothic" w:hAnsi="MS Gothic" w:eastAsia="MS Gothic" w:cs="MS Gothic"/>
        <w:spacing w:val="10"/>
        <w:position w:val="1"/>
        <w:sz w:val="13"/>
        <w:szCs w:val="13"/>
      </w:rPr>
      <w:t>,</w:t>
    </w:r>
    <w:r>
      <w:rPr>
        <w:rFonts w:ascii="MS Gothic" w:hAnsi="MS Gothic" w:eastAsia="MS Gothic" w:cs="MS Gothic"/>
        <w:spacing w:val="-24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and</w:t>
    </w:r>
    <w:r>
      <w:rPr>
        <w:rFonts w:ascii="MS Gothic" w:hAnsi="MS Gothic" w:eastAsia="MS Gothic" w:cs="MS Gothic"/>
        <w:spacing w:val="-24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Zhangjin</w:t>
    </w:r>
    <w:r>
      <w:rPr>
        <w:rFonts w:ascii="MS Gothic" w:hAnsi="MS Gothic" w:eastAsia="MS Gothic" w:cs="MS Gothic"/>
        <w:spacing w:val="-17"/>
        <w:position w:val="1"/>
        <w:sz w:val="13"/>
        <w:szCs w:val="13"/>
      </w:rPr>
      <w:t xml:space="preserve"> </w:t>
    </w:r>
    <w:r>
      <w:rPr>
        <w:rFonts w:ascii="MS Gothic" w:hAnsi="MS Gothic" w:eastAsia="MS Gothic" w:cs="MS Gothic"/>
        <w:position w:val="1"/>
        <w:sz w:val="13"/>
        <w:szCs w:val="13"/>
      </w:rPr>
      <w:t>Huang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FE525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微软雅黑" w:hAnsi="微软雅黑" w:eastAsia="微软雅黑" w:cs="微软雅黑"/>
      <w:sz w:val="15"/>
      <w:szCs w:val="15"/>
      <w:lang w:val="en-US" w:eastAsia="en-US" w:bidi="ar-SA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微软雅黑" w:hAnsi="微软雅黑" w:eastAsia="微软雅黑" w:cs="微软雅黑"/>
      <w:sz w:val="12"/>
      <w:szCs w:val="1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header" Target="header1.xml"/><Relationship Id="rId58" Type="http://schemas.openxmlformats.org/officeDocument/2006/relationships/fontTable" Target="fontTable.xml"/><Relationship Id="rId57" Type="http://schemas.openxmlformats.org/officeDocument/2006/relationships/customXml" Target="../customXml/item1.xml"/><Relationship Id="rId56" Type="http://schemas.openxmlformats.org/officeDocument/2006/relationships/image" Target="media/image32.png"/><Relationship Id="rId55" Type="http://schemas.openxmlformats.org/officeDocument/2006/relationships/image" Target="media/image31.png"/><Relationship Id="rId54" Type="http://schemas.openxmlformats.org/officeDocument/2006/relationships/image" Target="media/image30.png"/><Relationship Id="rId53" Type="http://schemas.openxmlformats.org/officeDocument/2006/relationships/image" Target="media/image29.png"/><Relationship Id="rId52" Type="http://schemas.openxmlformats.org/officeDocument/2006/relationships/image" Target="media/image28.png"/><Relationship Id="rId51" Type="http://schemas.openxmlformats.org/officeDocument/2006/relationships/image" Target="media/image27.png"/><Relationship Id="rId50" Type="http://schemas.openxmlformats.org/officeDocument/2006/relationships/image" Target="media/image26.png"/><Relationship Id="rId5" Type="http://schemas.openxmlformats.org/officeDocument/2006/relationships/footer" Target="footer1.xml"/><Relationship Id="rId49" Type="http://schemas.openxmlformats.org/officeDocument/2006/relationships/image" Target="media/image25.png"/><Relationship Id="rId48" Type="http://schemas.openxmlformats.org/officeDocument/2006/relationships/image" Target="media/image24.png"/><Relationship Id="rId47" Type="http://schemas.openxmlformats.org/officeDocument/2006/relationships/image" Target="media/image23.png"/><Relationship Id="rId46" Type="http://schemas.openxmlformats.org/officeDocument/2006/relationships/image" Target="media/image22.png"/><Relationship Id="rId45" Type="http://schemas.openxmlformats.org/officeDocument/2006/relationships/image" Target="media/image21.png"/><Relationship Id="rId44" Type="http://schemas.openxmlformats.org/officeDocument/2006/relationships/image" Target="media/image20.png"/><Relationship Id="rId43" Type="http://schemas.openxmlformats.org/officeDocument/2006/relationships/image" Target="media/image19.png"/><Relationship Id="rId42" Type="http://schemas.openxmlformats.org/officeDocument/2006/relationships/image" Target="media/image18.png"/><Relationship Id="rId41" Type="http://schemas.openxmlformats.org/officeDocument/2006/relationships/image" Target="media/image17.png"/><Relationship Id="rId40" Type="http://schemas.openxmlformats.org/officeDocument/2006/relationships/image" Target="media/image16.png"/><Relationship Id="rId4" Type="http://schemas.openxmlformats.org/officeDocument/2006/relationships/endnotes" Target="endnotes.xml"/><Relationship Id="rId39" Type="http://schemas.openxmlformats.org/officeDocument/2006/relationships/image" Target="media/image15.png"/><Relationship Id="rId38" Type="http://schemas.openxmlformats.org/officeDocument/2006/relationships/image" Target="media/image14.png"/><Relationship Id="rId37" Type="http://schemas.openxmlformats.org/officeDocument/2006/relationships/image" Target="media/image13.png"/><Relationship Id="rId36" Type="http://schemas.openxmlformats.org/officeDocument/2006/relationships/image" Target="media/image12.png"/><Relationship Id="rId35" Type="http://schemas.openxmlformats.org/officeDocument/2006/relationships/image" Target="media/image11.png"/><Relationship Id="rId34" Type="http://schemas.openxmlformats.org/officeDocument/2006/relationships/image" Target="media/image10.png"/><Relationship Id="rId33" Type="http://schemas.openxmlformats.org/officeDocument/2006/relationships/image" Target="media/image9.png"/><Relationship Id="rId32" Type="http://schemas.openxmlformats.org/officeDocument/2006/relationships/image" Target="media/image8.png"/><Relationship Id="rId31" Type="http://schemas.openxmlformats.org/officeDocument/2006/relationships/image" Target="media/image7.png"/><Relationship Id="rId30" Type="http://schemas.openxmlformats.org/officeDocument/2006/relationships/image" Target="media/image6.png"/><Relationship Id="rId3" Type="http://schemas.openxmlformats.org/officeDocument/2006/relationships/footnotes" Target="footnotes.xml"/><Relationship Id="rId29" Type="http://schemas.openxmlformats.org/officeDocument/2006/relationships/image" Target="media/image5.png"/><Relationship Id="rId28" Type="http://schemas.openxmlformats.org/officeDocument/2006/relationships/image" Target="media/image4.png"/><Relationship Id="rId27" Type="http://schemas.openxmlformats.org/officeDocument/2006/relationships/image" Target="media/image3.png"/><Relationship Id="rId26" Type="http://schemas.openxmlformats.org/officeDocument/2006/relationships/image" Target="media/image2.png"/><Relationship Id="rId25" Type="http://schemas.openxmlformats.org/officeDocument/2006/relationships/image" Target="media/image1.png"/><Relationship Id="rId24" Type="http://schemas.openxmlformats.org/officeDocument/2006/relationships/theme" Target="theme/theme1.xml"/><Relationship Id="rId23" Type="http://schemas.openxmlformats.org/officeDocument/2006/relationships/footer" Target="footer10.xml"/><Relationship Id="rId22" Type="http://schemas.openxmlformats.org/officeDocument/2006/relationships/header" Target="header9.xml"/><Relationship Id="rId21" Type="http://schemas.openxmlformats.org/officeDocument/2006/relationships/footer" Target="footer9.xml"/><Relationship Id="rId20" Type="http://schemas.openxmlformats.org/officeDocument/2006/relationships/header" Target="header8.xml"/><Relationship Id="rId2" Type="http://schemas.openxmlformats.org/officeDocument/2006/relationships/settings" Target="settings.xml"/><Relationship Id="rId19" Type="http://schemas.openxmlformats.org/officeDocument/2006/relationships/footer" Target="footer8.xml"/><Relationship Id="rId18" Type="http://schemas.openxmlformats.org/officeDocument/2006/relationships/header" Target="header7.xml"/><Relationship Id="rId17" Type="http://schemas.openxmlformats.org/officeDocument/2006/relationships/footer" Target="footer7.xml"/><Relationship Id="rId16" Type="http://schemas.openxmlformats.org/officeDocument/2006/relationships/header" Target="header6.xml"/><Relationship Id="rId15" Type="http://schemas.openxmlformats.org/officeDocument/2006/relationships/footer" Target="footer6.xml"/><Relationship Id="rId14" Type="http://schemas.openxmlformats.org/officeDocument/2006/relationships/header" Target="header5.xml"/><Relationship Id="rId13" Type="http://schemas.openxmlformats.org/officeDocument/2006/relationships/footer" Target="footer5.xml"/><Relationship Id="rId12" Type="http://schemas.openxmlformats.org/officeDocument/2006/relationships/header" Target="header4.xml"/><Relationship Id="rId11" Type="http://schemas.openxmlformats.org/officeDocument/2006/relationships/footer" Target="footer4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1174</Words>
  <Characters>7301</Characters>
  <TotalTime>3</TotalTime>
  <ScaleCrop>false</ScaleCrop>
  <LinksUpToDate>false</LinksUpToDate>
  <CharactersWithSpaces>8442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2025-06-13T05:32:00Z</dcterms:created>
  <dc:creator>Junke Zhu</dc:creator>
  <cp:keywords>static global illumination, low-end platform, spherical harmonic, probe distribution</cp:keywords>
  <cp:lastModifiedBy>udogein</cp:lastModifiedBy>
  <dcterms:modified xsi:type="dcterms:W3CDTF">2026-02-12T08:11:26Z</dcterms:modified>
  <dc:subject>-  Computing methodologies  -&gt;  Rendering.</dc:subject>
  <dc:title>WishGI: Lightweight Static Global Illumination Baking via Spherical Harmonics Fitting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2026-02-12T16:07:31Z</vt:filetime>
  </property>
  <property fmtid="{D5CDD505-2E9C-101B-9397-08002B2CF9AE}" pid="4" name="KSOTemplateDocerSaveRecord">
    <vt:lpwstr>eyJoZGlkIjoiOTE5OTNlNzlkODc5ZWM3ZjU5MTMyNDNjMWNkM2EyZmEiLCJ1c2VySWQiOiI4NDk1NjAyMzcifQ==</vt:lpwstr>
  </property>
  <property fmtid="{D5CDD505-2E9C-101B-9397-08002B2CF9AE}" pid="5" name="KSOProductBuildVer">
    <vt:lpwstr>2052-12.1.0.24657</vt:lpwstr>
  </property>
  <property fmtid="{D5CDD505-2E9C-101B-9397-08002B2CF9AE}" pid="6" name="ICV">
    <vt:lpwstr>03AE09EB8C6D4ADBA0791DBE23D2FC01_12</vt:lpwstr>
  </property>
</Properties>
</file>