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Implementación de Jacobi en paralelo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Siendo </w:t>
      </w:r>
      <m:oMath>
        <m:sSup>
          <m:sSupPr>
            <m:ctrlPr>
              <w:rPr/>
            </m:ctrlPr>
          </m:sSupPr>
          <m:e>
            <m:r>
              <w:rPr/>
              <m:t xml:space="preserve">x</m:t>
            </m:r>
          </m:e>
          <m:sup>
            <m:r>
              <w:rPr/>
              <m:t xml:space="preserve">k</m:t>
            </m:r>
          </m:sup>
        </m:sSup>
      </m:oMath>
      <w:r w:rsidDel="00000000" w:rsidR="00000000" w:rsidRPr="00000000">
        <w:rPr>
          <w:rtl w:val="0"/>
        </w:rPr>
        <w:t xml:space="preserve"> =  [ </w:t>
      </w:r>
      <m:oMath>
        <m:sSubSup>
          <m:sSubSupPr>
            <m:ctrlPr>
              <w:rPr/>
            </m:ctrlPr>
          </m:sSubSupPr>
          <m:e>
            <m:r>
              <w:rPr/>
              <m:t xml:space="preserve">x</m:t>
            </m:r>
          </m:e>
          <m:sub>
            <m:r>
              <w:rPr/>
              <m:t xml:space="preserve">1</m:t>
            </m:r>
          </m:sub>
          <m:sup>
            <m:r>
              <w:rPr/>
              <m:t xml:space="preserve">(k)</m:t>
            </m:r>
          </m:sup>
        </m:sSubSup>
      </m:oMath>
      <w:r w:rsidDel="00000000" w:rsidR="00000000" w:rsidRPr="00000000">
        <w:rPr>
          <w:rtl w:val="0"/>
        </w:rPr>
        <w:t xml:space="preserve">, </w:t>
      </w:r>
      <m:oMath>
        <m:sSubSup>
          <m:sSubSupPr>
            <m:ctrlPr>
              <w:rPr/>
            </m:ctrlPr>
          </m:sSubSupPr>
          <m:e>
            <m:r>
              <w:rPr/>
              <m:t xml:space="preserve">x</m:t>
            </m:r>
          </m:e>
          <m:sub>
            <m:r>
              <w:rPr/>
              <m:t xml:space="preserve">2</m:t>
            </m:r>
          </m:sub>
          <m:sup>
            <m:r>
              <w:rPr/>
              <m:t xml:space="preserve">(k)</m:t>
            </m:r>
          </m:sup>
        </m:sSubSup>
      </m:oMath>
      <w:r w:rsidDel="00000000" w:rsidR="00000000" w:rsidRPr="00000000">
        <w:rPr>
          <w:rtl w:val="0"/>
        </w:rPr>
        <w:t xml:space="preserve">, </w:t>
      </w:r>
      <m:oMath>
        <m:sSubSup>
          <m:sSubSupPr>
            <m:ctrlPr>
              <w:rPr/>
            </m:ctrlPr>
          </m:sSubSupPr>
          <m:e>
            <m:r>
              <w:rPr/>
              <m:t xml:space="preserve">x</m:t>
            </m:r>
          </m:e>
          <m:sub>
            <m:r>
              <w:rPr/>
              <m:t xml:space="preserve">3</m:t>
            </m:r>
          </m:sub>
          <m:sup>
            <m:r>
              <w:rPr/>
              <m:t xml:space="preserve">(k)</m:t>
            </m:r>
          </m:sup>
        </m:sSubSup>
      </m:oMath>
      <w:r w:rsidDel="00000000" w:rsidR="00000000" w:rsidRPr="00000000">
        <w:rPr>
          <w:rtl w:val="0"/>
        </w:rPr>
        <w:t xml:space="preserve">,....., </w:t>
      </w:r>
      <m:oMath>
        <m:sSubSup>
          <m:sSubSupPr>
            <m:ctrlPr>
              <w:rPr/>
            </m:ctrlPr>
          </m:sSubSupPr>
          <m:e>
            <m:r>
              <w:rPr/>
              <m:t xml:space="preserve">x</m:t>
            </m:r>
          </m:e>
          <m:sub>
            <m:r>
              <w:rPr/>
              <m:t xml:space="preserve">m</m:t>
            </m:r>
          </m:sub>
          <m:sup>
            <m:r>
              <w:rPr/>
              <m:t xml:space="preserve">(k)</m:t>
            </m:r>
          </m:sup>
        </m:sSubSup>
      </m:oMath>
      <w:r w:rsidDel="00000000" w:rsidR="00000000" w:rsidRPr="00000000">
        <w:rPr>
          <w:rtl w:val="0"/>
        </w:rPr>
        <w:t xml:space="preserve">] la aproximación generada por el método de Jacobi en la k-ésima iteración, entonces la k+1 ésima iteración es </w:t>
      </w:r>
      <m:oMath>
        <m:sSup>
          <m:sSupPr>
            <m:ctrlPr>
              <w:rPr>
                <w:sz w:val="28"/>
                <w:szCs w:val="28"/>
              </w:rPr>
            </m:ctrlPr>
          </m:sSupPr>
          <m:e>
            <m:r>
              <w:rPr>
                <w:sz w:val="28"/>
                <w:szCs w:val="28"/>
              </w:rPr>
              <m:t xml:space="preserve">x</m:t>
            </m:r>
          </m:e>
          <m:sup>
            <m:r>
              <w:rPr>
                <w:sz w:val="28"/>
                <w:szCs w:val="28"/>
              </w:rPr>
              <m:t xml:space="preserve">k+1</m:t>
            </m:r>
          </m:sup>
        </m:sSup>
      </m:oMath>
      <w:r w:rsidDel="00000000" w:rsidR="00000000" w:rsidRPr="00000000">
        <w:rPr>
          <w:rtl w:val="0"/>
        </w:rPr>
        <w:t xml:space="preserve"> =  [</w:t>
      </w:r>
      <m:oMath>
        <m:sSubSup>
          <m:sSubSupPr>
            <m:ctrlPr>
              <w:rPr/>
            </m:ctrlPr>
          </m:sSubSupPr>
          <m:e>
            <m:r>
              <w:rPr/>
              <m:t xml:space="preserve">x</m:t>
            </m:r>
          </m:e>
          <m:sub>
            <m:r>
              <w:rPr/>
              <m:t xml:space="preserve">1</m:t>
            </m:r>
          </m:sub>
          <m:sup>
            <m:r>
              <w:rPr/>
              <m:t xml:space="preserve">(k+1)</m:t>
            </m:r>
          </m:sup>
        </m:sSubSup>
      </m:oMath>
      <w:r w:rsidDel="00000000" w:rsidR="00000000" w:rsidRPr="00000000">
        <w:rPr>
          <w:rtl w:val="0"/>
        </w:rPr>
        <w:t xml:space="preserve">, </w:t>
      </w:r>
      <m:oMath>
        <m:sSubSup>
          <m:sSubSupPr>
            <m:ctrlPr>
              <w:rPr/>
            </m:ctrlPr>
          </m:sSubSupPr>
          <m:e>
            <m:r>
              <w:rPr/>
              <m:t xml:space="preserve">x</m:t>
            </m:r>
          </m:e>
          <m:sub>
            <m:r>
              <w:rPr/>
              <m:t xml:space="preserve">2</m:t>
            </m:r>
          </m:sub>
          <m:sup>
            <m:r>
              <w:rPr/>
              <m:t xml:space="preserve">(k+1)</m:t>
            </m:r>
          </m:sup>
        </m:sSubSup>
      </m:oMath>
      <w:r w:rsidDel="00000000" w:rsidR="00000000" w:rsidRPr="00000000">
        <w:rPr>
          <w:rtl w:val="0"/>
        </w:rPr>
        <w:t xml:space="preserve">, </w:t>
      </w:r>
      <m:oMath>
        <m:sSubSup>
          <m:sSubSupPr>
            <m:ctrlPr>
              <w:rPr/>
            </m:ctrlPr>
          </m:sSubSupPr>
          <m:e>
            <m:r>
              <w:rPr/>
              <m:t xml:space="preserve">x</m:t>
            </m:r>
          </m:e>
          <m:sub>
            <m:r>
              <w:rPr/>
              <m:t xml:space="preserve">3</m:t>
            </m:r>
          </m:sub>
          <m:sup>
            <m:r>
              <w:rPr/>
              <m:t xml:space="preserve">(k+1)</m:t>
            </m:r>
          </m:sup>
        </m:sSubSup>
      </m:oMath>
      <w:r w:rsidDel="00000000" w:rsidR="00000000" w:rsidRPr="00000000">
        <w:rPr>
          <w:rtl w:val="0"/>
        </w:rPr>
        <w:t xml:space="preserve">,....., </w:t>
      </w:r>
      <m:oMath>
        <m:sSubSup>
          <m:sSubSupPr>
            <m:ctrlPr>
              <w:rPr/>
            </m:ctrlPr>
          </m:sSubSupPr>
          <m:e>
            <m:r>
              <w:rPr/>
              <m:t xml:space="preserve">x</m:t>
            </m:r>
          </m:e>
          <m:sub>
            <m:r>
              <w:rPr/>
              <m:t xml:space="preserve">m</m:t>
            </m:r>
          </m:sub>
          <m:sup>
            <m:r>
              <w:rPr/>
              <m:t xml:space="preserve">(k+1)</m:t>
            </m:r>
          </m:sup>
        </m:sSubSup>
      </m:oMath>
      <w:r w:rsidDel="00000000" w:rsidR="00000000" w:rsidRPr="00000000">
        <w:rPr>
          <w:rtl w:val="0"/>
        </w:rPr>
        <w:t xml:space="preserve"> ] se puede calcular a través de la fórmula:</w:t>
      </w:r>
    </w:p>
    <w:p w:rsidR="00000000" w:rsidDel="00000000" w:rsidP="00000000" w:rsidRDefault="00000000" w:rsidRPr="00000000" w14:paraId="00000005">
      <w:pPr>
        <w:rPr/>
      </w:pPr>
      <w:r w:rsidDel="00000000" w:rsidR="00000000" w:rsidRPr="00000000">
        <w:rPr>
          <w:rtl w:val="0"/>
        </w:rPr>
        <w:tab/>
        <w:tab/>
        <w:tab/>
      </w:r>
    </w:p>
    <w:p w:rsidR="00000000" w:rsidDel="00000000" w:rsidP="00000000" w:rsidRDefault="00000000" w:rsidRPr="00000000" w14:paraId="00000006">
      <w:pPr>
        <w:jc w:val="center"/>
        <w:rPr/>
      </w:pPr>
      <w:r w:rsidDel="00000000" w:rsidR="00000000" w:rsidRPr="00000000">
        <w:rPr/>
        <w:drawing>
          <wp:inline distB="114300" distT="114300" distL="114300" distR="114300">
            <wp:extent cx="2638425" cy="95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cada elemento i = 1,2,..,m de </w:t>
      </w:r>
      <m:oMath>
        <m:sSup>
          <m:sSupPr>
            <m:ctrlPr>
              <w:rPr>
                <w:sz w:val="28"/>
                <w:szCs w:val="28"/>
              </w:rPr>
            </m:ctrlPr>
          </m:sSupPr>
          <m:e>
            <m:r>
              <w:rPr>
                <w:sz w:val="28"/>
                <w:szCs w:val="28"/>
              </w:rPr>
              <m:t xml:space="preserve">x</m:t>
            </m:r>
          </m:e>
          <m:sup>
            <m:r>
              <w:rPr>
                <w:sz w:val="28"/>
                <w:szCs w:val="28"/>
              </w:rPr>
              <m:t xml:space="preserve">k+1</m:t>
            </m:r>
          </m:sup>
        </m:sSup>
      </m:oMath>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 posible realizar una implementación en paralelo, calculando cada elemento </w:t>
      </w:r>
      <m:oMath>
        <m:sSub>
          <m:sSubPr>
            <m:ctrlPr>
              <w:rPr/>
            </m:ctrlPr>
          </m:sSubPr>
          <m:e>
            <m:r>
              <w:rPr/>
              <m:t xml:space="preserve">x</m:t>
            </m:r>
          </m:e>
          <m:sub>
            <m:r>
              <w:rPr/>
              <m:t xml:space="preserve">i</m:t>
            </m:r>
          </m:sub>
        </m:sSub>
      </m:oMath>
      <w:r w:rsidDel="00000000" w:rsidR="00000000" w:rsidRPr="00000000">
        <w:rPr>
          <w:rtl w:val="0"/>
        </w:rPr>
        <w:t xml:space="preserve"> en un procesador (núcleo). Esto se puede representar de forma gráfica así:</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581650" cy="2495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1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b w:val="1"/>
          <w:rtl w:val="0"/>
        </w:rPr>
        <w:t xml:space="preserve">Figura 1: </w:t>
      </w:r>
      <w:r w:rsidDel="00000000" w:rsidR="00000000" w:rsidRPr="00000000">
        <w:rPr>
          <w:rtl w:val="0"/>
        </w:rPr>
        <w:t xml:space="preserve">Representación Gráfica de la implementación en paralelo del Método de Jacobi.</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Este tipo de implementación se subdivide en varios aspectos:</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Crear una función que calcule cada elemento </w:t>
      </w:r>
      <m:oMath>
        <m:sSub>
          <m:sSubPr>
            <m:ctrlPr>
              <w:rPr/>
            </m:ctrlPr>
          </m:sSubPr>
          <m:e>
            <m:r>
              <w:rPr/>
              <m:t xml:space="preserve">x</m:t>
            </m:r>
          </m:e>
          <m:sub>
            <m:r>
              <w:rPr/>
              <m:t xml:space="preserve">i</m:t>
            </m:r>
          </m:sub>
        </m:sSub>
      </m:oMath>
      <w:r w:rsidDel="00000000" w:rsidR="00000000" w:rsidRPr="00000000">
        <w:rPr>
          <w:rtl w:val="0"/>
        </w:rPr>
        <w:t xml:space="preserve"> en base a la fórmula presentada anteriormente.</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Parametrizar la función de acuerdo a la variable de interés. </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Paralelizar el proceso en función del subíndice </w:t>
      </w:r>
      <w:r w:rsidDel="00000000" w:rsidR="00000000" w:rsidRPr="00000000">
        <w:rPr>
          <w:i w:val="1"/>
          <w:rtl w:val="0"/>
        </w:rPr>
        <w:t xml:space="preserve">i </w:t>
      </w:r>
      <w:r w:rsidDel="00000000" w:rsidR="00000000" w:rsidRPr="00000000">
        <w:rPr>
          <w:rtl w:val="0"/>
        </w:rPr>
        <w:t xml:space="preserve">del vector x, es decir paralelizar el cálculo de </w:t>
      </w:r>
      <m:oMath>
        <m:sSub>
          <m:sSubPr>
            <m:ctrlPr>
              <w:rPr/>
            </m:ctrlPr>
          </m:sSubPr>
          <m:e>
            <m:r>
              <w:rPr/>
              <m:t xml:space="preserve">x</m:t>
            </m:r>
          </m:e>
          <m:sub>
            <m:r>
              <w:rPr/>
              <m:t xml:space="preserve">i</m:t>
            </m:r>
          </m:sub>
        </m:sSub>
      </m:oMath>
      <w:r w:rsidDel="00000000" w:rsidR="00000000" w:rsidRPr="00000000">
        <w:rPr>
          <w:rtl w:val="0"/>
        </w:rPr>
        <w:t xml:space="preserve">en función de i.</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Creando una función</w:t>
      </w:r>
    </w:p>
    <w:p w:rsidR="00000000" w:rsidDel="00000000" w:rsidP="00000000" w:rsidRDefault="00000000" w:rsidRPr="00000000" w14:paraId="00000016">
      <w:pPr>
        <w:ind w:left="720" w:firstLine="0"/>
        <w:rPr/>
      </w:pPr>
      <w:r w:rsidDel="00000000" w:rsidR="00000000" w:rsidRPr="00000000">
        <w:rPr>
          <w:rtl w:val="0"/>
        </w:rPr>
        <w:t xml:space="preserve">Se comienza definiendo una función, para este caso llamada Jacobi_parallel, la cual se encarga de calcular el término </w:t>
      </w:r>
      <m:oMath>
        <m:sSub>
          <m:sSubPr>
            <m:ctrlPr>
              <w:rPr/>
            </m:ctrlPr>
          </m:sSubPr>
          <m:e>
            <m:r>
              <w:rPr/>
              <m:t xml:space="preserve">x</m:t>
            </m:r>
          </m:e>
          <m:sub>
            <m:r>
              <w:rPr/>
              <m:t xml:space="preserve">i</m:t>
            </m:r>
          </m:sub>
        </m:sSub>
      </m:oMath>
      <w:r w:rsidDel="00000000" w:rsidR="00000000" w:rsidRPr="00000000">
        <w:rPr>
          <w:rtl w:val="0"/>
        </w:rPr>
        <w:t xml:space="preserve">. </w:t>
      </w:r>
    </w:p>
    <w:p w:rsidR="00000000" w:rsidDel="00000000" w:rsidP="00000000" w:rsidRDefault="00000000" w:rsidRPr="00000000" w14:paraId="00000017">
      <w:pPr>
        <w:ind w:left="720" w:firstLine="0"/>
        <w:jc w:val="center"/>
        <w:rPr>
          <w:b w:val="1"/>
        </w:rPr>
      </w:pPr>
      <w:r w:rsidDel="00000000" w:rsidR="00000000" w:rsidRPr="00000000">
        <w:rPr>
          <w:b w:val="1"/>
        </w:rPr>
        <w:drawing>
          <wp:inline distB="114300" distT="114300" distL="114300" distR="114300">
            <wp:extent cx="3781425" cy="15716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814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Es decir la función antes demostrada tiene cómo retorno un único elemento del vector xk definido por el valor actual de la entrada i.</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Parametrizando</w:t>
      </w:r>
    </w:p>
    <w:p w:rsidR="00000000" w:rsidDel="00000000" w:rsidP="00000000" w:rsidRDefault="00000000" w:rsidRPr="00000000" w14:paraId="0000001A">
      <w:pPr>
        <w:ind w:left="720" w:firstLine="0"/>
        <w:jc w:val="left"/>
        <w:rPr/>
      </w:pPr>
      <w:r w:rsidDel="00000000" w:rsidR="00000000" w:rsidRPr="00000000">
        <w:rPr>
          <w:rtl w:val="0"/>
        </w:rPr>
        <w:t xml:space="preserve">Se implementa un function handler de variable </w:t>
      </w:r>
      <w:r w:rsidDel="00000000" w:rsidR="00000000" w:rsidRPr="00000000">
        <w:rPr>
          <w:i w:val="1"/>
          <w:rtl w:val="0"/>
        </w:rPr>
        <w:t xml:space="preserve">i</w:t>
      </w:r>
      <w:r w:rsidDel="00000000" w:rsidR="00000000" w:rsidRPr="00000000">
        <w:rPr>
          <w:rtl w:val="0"/>
        </w:rPr>
        <w:t xml:space="preserve">. El objetivo de este paso es conseguir que todos los parámetros del método de jacobi descrito anteriormente sean interpretados cómo entradas constantes entre los procesos paralelos. Es decir, que la variable del proceso paralelizado sea únicamente i.</w:t>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ind w:left="720" w:firstLine="0"/>
        <w:jc w:val="center"/>
        <w:rPr/>
      </w:pPr>
      <w:r w:rsidDel="00000000" w:rsidR="00000000" w:rsidRPr="00000000">
        <w:rPr/>
        <w:drawing>
          <wp:inline distB="114300" distT="114300" distL="114300" distR="114300">
            <wp:extent cx="3562350" cy="228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23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Paralelizando</w:t>
      </w:r>
    </w:p>
    <w:p w:rsidR="00000000" w:rsidDel="00000000" w:rsidP="00000000" w:rsidRDefault="00000000" w:rsidRPr="00000000" w14:paraId="0000001F">
      <w:pPr>
        <w:ind w:left="0" w:firstLine="720"/>
        <w:jc w:val="left"/>
        <w:rPr/>
      </w:pPr>
      <w:r w:rsidDel="00000000" w:rsidR="00000000" w:rsidRPr="00000000">
        <w:rPr>
          <w:rtl w:val="0"/>
        </w:rPr>
        <w:t xml:space="preserve">El proceso de paralelizar se realiza con la función pararrayfun de la biblioteca Parallel. La función toma cómo argumentos el número de procesadores a utilizar (núcleos), la función de tratamiento y el dato. </w:t>
      </w:r>
    </w:p>
    <w:p w:rsidR="00000000" w:rsidDel="00000000" w:rsidP="00000000" w:rsidRDefault="00000000" w:rsidRPr="00000000" w14:paraId="00000020">
      <w:pPr>
        <w:ind w:left="0" w:firstLine="720"/>
        <w:jc w:val="left"/>
        <w:rPr/>
      </w:pPr>
      <w:r w:rsidDel="00000000" w:rsidR="00000000" w:rsidRPr="00000000">
        <w:rPr>
          <w:rtl w:val="0"/>
        </w:rPr>
        <w:t xml:space="preserve">En esta implementación la entrada de datos corresponde a la variable i del handler, es decir se va a proveer un vector de tamaño m que funciona cómo indicador (índice) de cual elemento xi de la iteración k+1 está siendo calculado. </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095625" cy="190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5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ab/>
        <w:t xml:space="preserve">El vector que se ingresa cómo parámetro en pararrayfun [1 2 3 …. m] corresponde a la entrada i en la función de Jacobi, que por ser un proceso paralelizado va a ingresar en la Jacobi_parallel cómo cada entrada particular  del vector (1, 2, 3, …, m). Es decir se obtendrá un equivalente a:</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t xml:space="preserve">Jacobi_parallel(A,b,x,m,1)</w:t>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Jacobi_parallel(A,b,x,m,2)</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Jacobi_parallel(A,b,x,m,3)</w:t>
      </w:r>
    </w:p>
    <w:p w:rsidR="00000000" w:rsidDel="00000000" w:rsidP="00000000" w:rsidRDefault="00000000" w:rsidRPr="00000000" w14:paraId="0000002C">
      <w:pPr>
        <w:jc w:val="center"/>
        <w:rPr/>
      </w:pPr>
      <w:r w:rsidDel="00000000" w:rsidR="00000000" w:rsidRPr="00000000">
        <w:rPr>
          <w:rtl w:val="0"/>
        </w:rPr>
        <w:t xml:space="preserve">.</w:t>
      </w:r>
    </w:p>
    <w:p w:rsidR="00000000" w:rsidDel="00000000" w:rsidP="00000000" w:rsidRDefault="00000000" w:rsidRPr="00000000" w14:paraId="0000002D">
      <w:pPr>
        <w:jc w:val="center"/>
        <w:rPr/>
      </w:pPr>
      <w:r w:rsidDel="00000000" w:rsidR="00000000" w:rsidRPr="00000000">
        <w:rPr>
          <w:rtl w:val="0"/>
        </w:rPr>
        <w:t xml:space="preserve">.</w:t>
      </w:r>
    </w:p>
    <w:p w:rsidR="00000000" w:rsidDel="00000000" w:rsidP="00000000" w:rsidRDefault="00000000" w:rsidRPr="00000000" w14:paraId="0000002E">
      <w:pPr>
        <w:jc w:val="center"/>
        <w:rPr/>
      </w:pPr>
      <w:r w:rsidDel="00000000" w:rsidR="00000000" w:rsidRPr="00000000">
        <w:rPr>
          <w:rtl w:val="0"/>
        </w:rPr>
        <w:t xml:space="preserve">.</w:t>
      </w:r>
    </w:p>
    <w:p w:rsidR="00000000" w:rsidDel="00000000" w:rsidP="00000000" w:rsidRDefault="00000000" w:rsidRPr="00000000" w14:paraId="0000002F">
      <w:pPr>
        <w:jc w:val="center"/>
        <w:rPr/>
      </w:pPr>
      <w:r w:rsidDel="00000000" w:rsidR="00000000" w:rsidRPr="00000000">
        <w:rPr>
          <w:rtl w:val="0"/>
        </w:rPr>
        <w:t xml:space="preserve">Jacobi_parallel(A,b,x,m,m)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