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9E04DA" w14:textId="77777777" w:rsidR="00932100" w:rsidRDefault="00932100">
      <w:pPr>
        <w:spacing w:before="1800"/>
      </w:pPr>
    </w:p>
    <w:p w14:paraId="369E04DB" w14:textId="77777777" w:rsidR="00932100" w:rsidRDefault="00E853AD">
      <w:pPr>
        <w:spacing w:after="120"/>
        <w:jc w:val="center"/>
      </w:pPr>
      <w:r>
        <w:rPr>
          <w:b/>
          <w:bCs/>
          <w:color w:val="1E3A5F"/>
          <w:sz w:val="72"/>
          <w:szCs w:val="72"/>
        </w:rPr>
        <w:t>MYSCHOLAR.MY</w:t>
      </w:r>
    </w:p>
    <w:p w14:paraId="369E04DC" w14:textId="77777777" w:rsidR="00932100" w:rsidRDefault="00E853AD">
      <w:pPr>
        <w:spacing w:after="80"/>
        <w:jc w:val="center"/>
      </w:pPr>
      <w:r>
        <w:rPr>
          <w:b/>
          <w:bCs/>
          <w:color w:val="0E7C7B"/>
          <w:sz w:val="40"/>
          <w:szCs w:val="40"/>
        </w:rPr>
        <w:t>Inception to Monetization</w:t>
      </w:r>
    </w:p>
    <w:p w14:paraId="369E04DD" w14:textId="77777777" w:rsidR="00932100" w:rsidRDefault="00E853AD">
      <w:pPr>
        <w:spacing w:after="600"/>
        <w:jc w:val="center"/>
      </w:pPr>
      <w:r>
        <w:rPr>
          <w:color w:val="666666"/>
          <w:sz w:val="26"/>
          <w:szCs w:val="26"/>
        </w:rPr>
        <w:t>The full roadmap from idea to sustainable revenue</w:t>
      </w:r>
    </w:p>
    <w:p w14:paraId="369E04DE" w14:textId="77777777" w:rsidR="00932100" w:rsidRDefault="00E853AD">
      <w:pPr>
        <w:spacing w:after="80"/>
        <w:jc w:val="center"/>
      </w:pPr>
      <w:r>
        <w:rPr>
          <w:color w:val="666666"/>
        </w:rPr>
        <w:t xml:space="preserve">Version </w:t>
      </w:r>
      <w:proofErr w:type="gramStart"/>
      <w:r>
        <w:rPr>
          <w:color w:val="666666"/>
        </w:rPr>
        <w:t>1.0  |</w:t>
      </w:r>
      <w:proofErr w:type="gramEnd"/>
      <w:r>
        <w:rPr>
          <w:color w:val="666666"/>
        </w:rPr>
        <w:t xml:space="preserve">  April </w:t>
      </w:r>
      <w:proofErr w:type="gramStart"/>
      <w:r>
        <w:rPr>
          <w:color w:val="666666"/>
        </w:rPr>
        <w:t>2026  |</w:t>
      </w:r>
      <w:proofErr w:type="gramEnd"/>
      <w:r>
        <w:rPr>
          <w:color w:val="666666"/>
        </w:rPr>
        <w:t xml:space="preserve">  Internal Use Only</w:t>
      </w:r>
    </w:p>
    <w:p w14:paraId="369E04DF" w14:textId="77777777" w:rsidR="00932100" w:rsidRDefault="00E853AD">
      <w:pPr>
        <w:jc w:val="center"/>
      </w:pPr>
      <w:r>
        <w:rPr>
          <w:color w:val="666666"/>
        </w:rPr>
        <w:t xml:space="preserve">Prepared by </w:t>
      </w:r>
      <w:proofErr w:type="gramStart"/>
      <w:r>
        <w:rPr>
          <w:color w:val="666666"/>
        </w:rPr>
        <w:t>ANRA  |</w:t>
      </w:r>
      <w:proofErr w:type="gramEnd"/>
      <w:r>
        <w:rPr>
          <w:color w:val="666666"/>
        </w:rPr>
        <w:t xml:space="preserve">  myscholar.my</w:t>
      </w:r>
    </w:p>
    <w:p w14:paraId="369E04E0" w14:textId="77777777" w:rsidR="00932100" w:rsidRDefault="00932100">
      <w:pPr>
        <w:spacing w:before="10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932100" w14:paraId="369E04E4" w14:textId="77777777">
        <w:tblPrEx>
          <w:tblCellMar>
            <w:top w:w="0" w:type="dxa"/>
            <w:bottom w:w="0" w:type="dxa"/>
          </w:tblCellMar>
        </w:tblPrEx>
        <w:tc>
          <w:tcPr>
            <w:tcW w:w="9026" w:type="dxa"/>
            <w:tcBorders>
              <w:top w:val="single" w:sz="3" w:space="0" w:color="0E7C7B"/>
              <w:left w:val="single" w:sz="12" w:space="0" w:color="0E7C7B"/>
              <w:bottom w:val="single" w:sz="3" w:space="0" w:color="0E7C7B"/>
              <w:right w:val="none" w:sz="0" w:space="0" w:color="FFFFFF"/>
            </w:tcBorders>
            <w:shd w:val="clear" w:color="auto" w:fill="E8F4F8"/>
            <w:tcMar>
              <w:top w:w="120" w:type="dxa"/>
              <w:left w:w="200" w:type="dxa"/>
              <w:bottom w:w="120" w:type="dxa"/>
              <w:right w:w="200" w:type="dxa"/>
            </w:tcMar>
          </w:tcPr>
          <w:p w14:paraId="369E04E1" w14:textId="77777777" w:rsidR="00932100" w:rsidRDefault="00E853AD">
            <w:pPr>
              <w:spacing w:before="40" w:after="40"/>
            </w:pPr>
            <w:r>
              <w:rPr>
                <w:color w:val="1E3A5F"/>
                <w:sz w:val="20"/>
                <w:szCs w:val="20"/>
              </w:rPr>
              <w:t xml:space="preserve">This document traces the complete journey of </w:t>
            </w:r>
            <w:proofErr w:type="spellStart"/>
            <w:r>
              <w:rPr>
                <w:color w:val="1E3A5F"/>
                <w:sz w:val="20"/>
                <w:szCs w:val="20"/>
              </w:rPr>
              <w:t>MyScholar</w:t>
            </w:r>
            <w:proofErr w:type="spellEnd"/>
            <w:r>
              <w:rPr>
                <w:color w:val="1E3A5F"/>
                <w:sz w:val="20"/>
                <w:szCs w:val="20"/>
              </w:rPr>
              <w:t xml:space="preserve"> from initial concept to a self-sustaining platform.</w:t>
            </w:r>
          </w:p>
          <w:p w14:paraId="369E04E2" w14:textId="77777777" w:rsidR="00932100" w:rsidRDefault="00E853AD">
            <w:pPr>
              <w:spacing w:before="40" w:after="40"/>
            </w:pPr>
            <w:r>
              <w:rPr>
                <w:color w:val="1E3A5F"/>
                <w:sz w:val="20"/>
                <w:szCs w:val="20"/>
              </w:rPr>
              <w:t>It covers every phase: what was built, why those technical choices were made, and how the product evolves</w:t>
            </w:r>
          </w:p>
          <w:p w14:paraId="369E04E3" w14:textId="77777777" w:rsidR="00932100" w:rsidRDefault="00E853AD">
            <w:pPr>
              <w:spacing w:before="40" w:after="40"/>
            </w:pPr>
            <w:r>
              <w:rPr>
                <w:color w:val="1E3A5F"/>
                <w:sz w:val="20"/>
                <w:szCs w:val="20"/>
              </w:rPr>
              <w:t>from a free public good into a revenue-generating business without betraying the students it was built for.</w:t>
            </w:r>
          </w:p>
        </w:tc>
      </w:tr>
    </w:tbl>
    <w:p w14:paraId="369E04E5" w14:textId="77777777" w:rsidR="00932100" w:rsidRDefault="00E853AD">
      <w:r>
        <w:br w:type="page"/>
      </w:r>
    </w:p>
    <w:p w14:paraId="369E04E6" w14:textId="77777777" w:rsidR="00932100" w:rsidRDefault="00E853AD">
      <w:pPr>
        <w:pStyle w:val="Heading1"/>
      </w:pPr>
      <w:bookmarkStart w:id="0" w:name="_Toc226929609"/>
      <w:r>
        <w:lastRenderedPageBreak/>
        <w:t>Table of Contents</w:t>
      </w:r>
      <w:bookmarkEnd w:id="0"/>
    </w:p>
    <w:sdt>
      <w:sdtPr>
        <w:alias w:val="Contents"/>
        <w:id w:val="-477689249"/>
      </w:sdtPr>
      <w:sdtEndPr/>
      <w:sdtContent>
        <w:p w14:paraId="6086DEEE" w14:textId="26182D17" w:rsidR="00E853AD" w:rsidRDefault="00E853AD">
          <w:pPr>
            <w:pStyle w:val="TOC1"/>
            <w:tabs>
              <w:tab w:val="right" w:leader="dot" w:pos="9016"/>
            </w:tabs>
            <w:rPr>
              <w:noProof/>
            </w:rPr>
          </w:pPr>
          <w:r>
            <w:fldChar w:fldCharType="begin"/>
          </w:r>
          <w:r>
            <w:instrText>TOC \h \o "1-2"</w:instrText>
          </w:r>
          <w:r>
            <w:fldChar w:fldCharType="separate"/>
          </w:r>
          <w:hyperlink w:anchor="_Toc226929609" w:history="1">
            <w:r w:rsidRPr="00C27AB4">
              <w:rPr>
                <w:rStyle w:val="Hyperlink"/>
                <w:noProof/>
              </w:rPr>
              <w:t>Table of Contents</w:t>
            </w:r>
            <w:r>
              <w:rPr>
                <w:noProof/>
              </w:rPr>
              <w:tab/>
            </w:r>
            <w:r>
              <w:rPr>
                <w:noProof/>
              </w:rPr>
              <w:fldChar w:fldCharType="begin"/>
            </w:r>
            <w:r>
              <w:rPr>
                <w:noProof/>
              </w:rPr>
              <w:instrText xml:space="preserve"> PAGEREF _Toc226929609 \h </w:instrText>
            </w:r>
            <w:r>
              <w:rPr>
                <w:noProof/>
              </w:rPr>
            </w:r>
            <w:r>
              <w:rPr>
                <w:noProof/>
              </w:rPr>
              <w:fldChar w:fldCharType="separate"/>
            </w:r>
            <w:r>
              <w:rPr>
                <w:noProof/>
              </w:rPr>
              <w:t>2</w:t>
            </w:r>
            <w:r>
              <w:rPr>
                <w:noProof/>
              </w:rPr>
              <w:fldChar w:fldCharType="end"/>
            </w:r>
          </w:hyperlink>
        </w:p>
        <w:p w14:paraId="31234846" w14:textId="2B747AC7" w:rsidR="00E853AD" w:rsidRDefault="00E853AD">
          <w:pPr>
            <w:pStyle w:val="TOC1"/>
            <w:tabs>
              <w:tab w:val="right" w:leader="dot" w:pos="9016"/>
            </w:tabs>
            <w:rPr>
              <w:noProof/>
            </w:rPr>
          </w:pPr>
          <w:hyperlink w:anchor="_Toc226929610" w:history="1">
            <w:r w:rsidRPr="00C27AB4">
              <w:rPr>
                <w:rStyle w:val="Hyperlink"/>
                <w:noProof/>
              </w:rPr>
              <w:t>The Vision</w:t>
            </w:r>
            <w:r>
              <w:rPr>
                <w:noProof/>
              </w:rPr>
              <w:tab/>
            </w:r>
            <w:r>
              <w:rPr>
                <w:noProof/>
              </w:rPr>
              <w:fldChar w:fldCharType="begin"/>
            </w:r>
            <w:r>
              <w:rPr>
                <w:noProof/>
              </w:rPr>
              <w:instrText xml:space="preserve"> PAGEREF _Toc226929610 \h </w:instrText>
            </w:r>
            <w:r>
              <w:rPr>
                <w:noProof/>
              </w:rPr>
            </w:r>
            <w:r>
              <w:rPr>
                <w:noProof/>
              </w:rPr>
              <w:fldChar w:fldCharType="separate"/>
            </w:r>
            <w:r>
              <w:rPr>
                <w:noProof/>
              </w:rPr>
              <w:t>4</w:t>
            </w:r>
            <w:r>
              <w:rPr>
                <w:noProof/>
              </w:rPr>
              <w:fldChar w:fldCharType="end"/>
            </w:r>
          </w:hyperlink>
        </w:p>
        <w:p w14:paraId="319869EA" w14:textId="6C872ABC" w:rsidR="00E853AD" w:rsidRDefault="00E853AD">
          <w:pPr>
            <w:pStyle w:val="TOC2"/>
            <w:tabs>
              <w:tab w:val="right" w:leader="dot" w:pos="9016"/>
            </w:tabs>
            <w:rPr>
              <w:noProof/>
            </w:rPr>
          </w:pPr>
          <w:hyperlink w:anchor="_Toc226929611" w:history="1">
            <w:r w:rsidRPr="00C27AB4">
              <w:rPr>
                <w:rStyle w:val="Hyperlink"/>
                <w:noProof/>
              </w:rPr>
              <w:t>The Phases at a Glance</w:t>
            </w:r>
            <w:r>
              <w:rPr>
                <w:noProof/>
              </w:rPr>
              <w:tab/>
            </w:r>
            <w:r>
              <w:rPr>
                <w:noProof/>
              </w:rPr>
              <w:fldChar w:fldCharType="begin"/>
            </w:r>
            <w:r>
              <w:rPr>
                <w:noProof/>
              </w:rPr>
              <w:instrText xml:space="preserve"> PAGEREF _Toc226929611 \h </w:instrText>
            </w:r>
            <w:r>
              <w:rPr>
                <w:noProof/>
              </w:rPr>
            </w:r>
            <w:r>
              <w:rPr>
                <w:noProof/>
              </w:rPr>
              <w:fldChar w:fldCharType="separate"/>
            </w:r>
            <w:r>
              <w:rPr>
                <w:noProof/>
              </w:rPr>
              <w:t>4</w:t>
            </w:r>
            <w:r>
              <w:rPr>
                <w:noProof/>
              </w:rPr>
              <w:fldChar w:fldCharType="end"/>
            </w:r>
          </w:hyperlink>
        </w:p>
        <w:p w14:paraId="3F241099" w14:textId="6A5A8648" w:rsidR="00E853AD" w:rsidRDefault="00E853AD">
          <w:pPr>
            <w:pStyle w:val="TOC2"/>
            <w:tabs>
              <w:tab w:val="right" w:leader="dot" w:pos="9016"/>
            </w:tabs>
            <w:rPr>
              <w:noProof/>
            </w:rPr>
          </w:pPr>
          <w:hyperlink w:anchor="_Toc226929612" w:history="1">
            <w:r w:rsidRPr="00C27AB4">
              <w:rPr>
                <w:rStyle w:val="Hyperlink"/>
                <w:noProof/>
              </w:rPr>
              <w:t>The Starting Point</w:t>
            </w:r>
            <w:r>
              <w:rPr>
                <w:noProof/>
              </w:rPr>
              <w:tab/>
            </w:r>
            <w:r>
              <w:rPr>
                <w:noProof/>
              </w:rPr>
              <w:fldChar w:fldCharType="begin"/>
            </w:r>
            <w:r>
              <w:rPr>
                <w:noProof/>
              </w:rPr>
              <w:instrText xml:space="preserve"> PAGEREF _Toc226929612 \h </w:instrText>
            </w:r>
            <w:r>
              <w:rPr>
                <w:noProof/>
              </w:rPr>
            </w:r>
            <w:r>
              <w:rPr>
                <w:noProof/>
              </w:rPr>
              <w:fldChar w:fldCharType="separate"/>
            </w:r>
            <w:r>
              <w:rPr>
                <w:noProof/>
              </w:rPr>
              <w:t>5</w:t>
            </w:r>
            <w:r>
              <w:rPr>
                <w:noProof/>
              </w:rPr>
              <w:fldChar w:fldCharType="end"/>
            </w:r>
          </w:hyperlink>
        </w:p>
        <w:p w14:paraId="659D8835" w14:textId="47CDF4D9" w:rsidR="00E853AD" w:rsidRDefault="00E853AD">
          <w:pPr>
            <w:pStyle w:val="TOC2"/>
            <w:tabs>
              <w:tab w:val="right" w:leader="dot" w:pos="9016"/>
            </w:tabs>
            <w:rPr>
              <w:noProof/>
            </w:rPr>
          </w:pPr>
          <w:hyperlink w:anchor="_Toc226929613" w:history="1">
            <w:r w:rsidRPr="00C27AB4">
              <w:rPr>
                <w:rStyle w:val="Hyperlink"/>
                <w:noProof/>
              </w:rPr>
              <w:t>Why These Technical Choices Were Made</w:t>
            </w:r>
            <w:r>
              <w:rPr>
                <w:noProof/>
              </w:rPr>
              <w:tab/>
            </w:r>
            <w:r>
              <w:rPr>
                <w:noProof/>
              </w:rPr>
              <w:fldChar w:fldCharType="begin"/>
            </w:r>
            <w:r>
              <w:rPr>
                <w:noProof/>
              </w:rPr>
              <w:instrText xml:space="preserve"> PAGEREF _Toc226929613 \h </w:instrText>
            </w:r>
            <w:r>
              <w:rPr>
                <w:noProof/>
              </w:rPr>
            </w:r>
            <w:r>
              <w:rPr>
                <w:noProof/>
              </w:rPr>
              <w:fldChar w:fldCharType="separate"/>
            </w:r>
            <w:r>
              <w:rPr>
                <w:noProof/>
              </w:rPr>
              <w:t>5</w:t>
            </w:r>
            <w:r>
              <w:rPr>
                <w:noProof/>
              </w:rPr>
              <w:fldChar w:fldCharType="end"/>
            </w:r>
          </w:hyperlink>
        </w:p>
        <w:p w14:paraId="677F5628" w14:textId="3093B07A" w:rsidR="00E853AD" w:rsidRDefault="00E853AD">
          <w:pPr>
            <w:pStyle w:val="TOC2"/>
            <w:tabs>
              <w:tab w:val="right" w:leader="dot" w:pos="9016"/>
            </w:tabs>
            <w:rPr>
              <w:noProof/>
            </w:rPr>
          </w:pPr>
          <w:hyperlink w:anchor="_Toc226929614" w:history="1">
            <w:r w:rsidRPr="00C27AB4">
              <w:rPr>
                <w:rStyle w:val="Hyperlink"/>
                <w:noProof/>
              </w:rPr>
              <w:t>What Phase 0 Produced</w:t>
            </w:r>
            <w:r>
              <w:rPr>
                <w:noProof/>
              </w:rPr>
              <w:tab/>
            </w:r>
            <w:r>
              <w:rPr>
                <w:noProof/>
              </w:rPr>
              <w:fldChar w:fldCharType="begin"/>
            </w:r>
            <w:r>
              <w:rPr>
                <w:noProof/>
              </w:rPr>
              <w:instrText xml:space="preserve"> PAGEREF _Toc226929614 \h </w:instrText>
            </w:r>
            <w:r>
              <w:rPr>
                <w:noProof/>
              </w:rPr>
            </w:r>
            <w:r>
              <w:rPr>
                <w:noProof/>
              </w:rPr>
              <w:fldChar w:fldCharType="separate"/>
            </w:r>
            <w:r>
              <w:rPr>
                <w:noProof/>
              </w:rPr>
              <w:t>5</w:t>
            </w:r>
            <w:r>
              <w:rPr>
                <w:noProof/>
              </w:rPr>
              <w:fldChar w:fldCharType="end"/>
            </w:r>
          </w:hyperlink>
        </w:p>
        <w:p w14:paraId="1B1934DE" w14:textId="0EFABB99" w:rsidR="00E853AD" w:rsidRDefault="00E853AD">
          <w:pPr>
            <w:pStyle w:val="TOC2"/>
            <w:tabs>
              <w:tab w:val="right" w:leader="dot" w:pos="9016"/>
            </w:tabs>
            <w:rPr>
              <w:noProof/>
            </w:rPr>
          </w:pPr>
          <w:hyperlink w:anchor="_Toc226929615" w:history="1">
            <w:r w:rsidRPr="00C27AB4">
              <w:rPr>
                <w:rStyle w:val="Hyperlink"/>
                <w:noProof/>
              </w:rPr>
              <w:t>What Was Built</w:t>
            </w:r>
            <w:r>
              <w:rPr>
                <w:noProof/>
              </w:rPr>
              <w:tab/>
            </w:r>
            <w:r>
              <w:rPr>
                <w:noProof/>
              </w:rPr>
              <w:fldChar w:fldCharType="begin"/>
            </w:r>
            <w:r>
              <w:rPr>
                <w:noProof/>
              </w:rPr>
              <w:instrText xml:space="preserve"> PAGEREF _Toc226929615 \h </w:instrText>
            </w:r>
            <w:r>
              <w:rPr>
                <w:noProof/>
              </w:rPr>
            </w:r>
            <w:r>
              <w:rPr>
                <w:noProof/>
              </w:rPr>
              <w:fldChar w:fldCharType="separate"/>
            </w:r>
            <w:r>
              <w:rPr>
                <w:noProof/>
              </w:rPr>
              <w:t>7</w:t>
            </w:r>
            <w:r>
              <w:rPr>
                <w:noProof/>
              </w:rPr>
              <w:fldChar w:fldCharType="end"/>
            </w:r>
          </w:hyperlink>
        </w:p>
        <w:p w14:paraId="310DF78D" w14:textId="27592406" w:rsidR="00E853AD" w:rsidRDefault="00E853AD">
          <w:pPr>
            <w:pStyle w:val="TOC2"/>
            <w:tabs>
              <w:tab w:val="right" w:leader="dot" w:pos="9016"/>
            </w:tabs>
            <w:rPr>
              <w:noProof/>
            </w:rPr>
          </w:pPr>
          <w:hyperlink w:anchor="_Toc226929616" w:history="1">
            <w:r w:rsidRPr="00C27AB4">
              <w:rPr>
                <w:rStyle w:val="Hyperlink"/>
                <w:noProof/>
              </w:rPr>
              <w:t>Core Features Shipped</w:t>
            </w:r>
            <w:r>
              <w:rPr>
                <w:noProof/>
              </w:rPr>
              <w:tab/>
            </w:r>
            <w:r>
              <w:rPr>
                <w:noProof/>
              </w:rPr>
              <w:fldChar w:fldCharType="begin"/>
            </w:r>
            <w:r>
              <w:rPr>
                <w:noProof/>
              </w:rPr>
              <w:instrText xml:space="preserve"> PAGEREF _Toc226929616 \h </w:instrText>
            </w:r>
            <w:r>
              <w:rPr>
                <w:noProof/>
              </w:rPr>
            </w:r>
            <w:r>
              <w:rPr>
                <w:noProof/>
              </w:rPr>
              <w:fldChar w:fldCharType="separate"/>
            </w:r>
            <w:r>
              <w:rPr>
                <w:noProof/>
              </w:rPr>
              <w:t>7</w:t>
            </w:r>
            <w:r>
              <w:rPr>
                <w:noProof/>
              </w:rPr>
              <w:fldChar w:fldCharType="end"/>
            </w:r>
          </w:hyperlink>
        </w:p>
        <w:p w14:paraId="7FDE99F6" w14:textId="09124185" w:rsidR="00E853AD" w:rsidRDefault="00E853AD">
          <w:pPr>
            <w:pStyle w:val="TOC2"/>
            <w:tabs>
              <w:tab w:val="right" w:leader="dot" w:pos="9016"/>
            </w:tabs>
            <w:rPr>
              <w:noProof/>
            </w:rPr>
          </w:pPr>
          <w:hyperlink w:anchor="_Toc226929617" w:history="1">
            <w:r w:rsidRPr="00C27AB4">
              <w:rPr>
                <w:rStyle w:val="Hyperlink"/>
                <w:noProof/>
              </w:rPr>
              <w:t>Database at End of Phase 1</w:t>
            </w:r>
            <w:r>
              <w:rPr>
                <w:noProof/>
              </w:rPr>
              <w:tab/>
            </w:r>
            <w:r>
              <w:rPr>
                <w:noProof/>
              </w:rPr>
              <w:fldChar w:fldCharType="begin"/>
            </w:r>
            <w:r>
              <w:rPr>
                <w:noProof/>
              </w:rPr>
              <w:instrText xml:space="preserve"> PAGEREF _Toc226929617 \h </w:instrText>
            </w:r>
            <w:r>
              <w:rPr>
                <w:noProof/>
              </w:rPr>
            </w:r>
            <w:r>
              <w:rPr>
                <w:noProof/>
              </w:rPr>
              <w:fldChar w:fldCharType="separate"/>
            </w:r>
            <w:r>
              <w:rPr>
                <w:noProof/>
              </w:rPr>
              <w:t>7</w:t>
            </w:r>
            <w:r>
              <w:rPr>
                <w:noProof/>
              </w:rPr>
              <w:fldChar w:fldCharType="end"/>
            </w:r>
          </w:hyperlink>
        </w:p>
        <w:p w14:paraId="19C565FC" w14:textId="661E24D7" w:rsidR="00E853AD" w:rsidRDefault="00E853AD">
          <w:pPr>
            <w:pStyle w:val="TOC2"/>
            <w:tabs>
              <w:tab w:val="right" w:leader="dot" w:pos="9016"/>
            </w:tabs>
            <w:rPr>
              <w:noProof/>
            </w:rPr>
          </w:pPr>
          <w:hyperlink w:anchor="_Toc226929618" w:history="1">
            <w:r w:rsidRPr="00C27AB4">
              <w:rPr>
                <w:rStyle w:val="Hyperlink"/>
                <w:noProof/>
              </w:rPr>
              <w:t>Key Lesson From Phase 1</w:t>
            </w:r>
            <w:r>
              <w:rPr>
                <w:noProof/>
              </w:rPr>
              <w:tab/>
            </w:r>
            <w:r>
              <w:rPr>
                <w:noProof/>
              </w:rPr>
              <w:fldChar w:fldCharType="begin"/>
            </w:r>
            <w:r>
              <w:rPr>
                <w:noProof/>
              </w:rPr>
              <w:instrText xml:space="preserve"> PAGEREF _Toc226929618 \h </w:instrText>
            </w:r>
            <w:r>
              <w:rPr>
                <w:noProof/>
              </w:rPr>
            </w:r>
            <w:r>
              <w:rPr>
                <w:noProof/>
              </w:rPr>
              <w:fldChar w:fldCharType="separate"/>
            </w:r>
            <w:r>
              <w:rPr>
                <w:noProof/>
              </w:rPr>
              <w:t>7</w:t>
            </w:r>
            <w:r>
              <w:rPr>
                <w:noProof/>
              </w:rPr>
              <w:fldChar w:fldCharType="end"/>
            </w:r>
          </w:hyperlink>
        </w:p>
        <w:p w14:paraId="44E63283" w14:textId="764E9B55" w:rsidR="00E853AD" w:rsidRDefault="00E853AD">
          <w:pPr>
            <w:pStyle w:val="TOC2"/>
            <w:tabs>
              <w:tab w:val="right" w:leader="dot" w:pos="9016"/>
            </w:tabs>
            <w:rPr>
              <w:noProof/>
            </w:rPr>
          </w:pPr>
          <w:hyperlink w:anchor="_Toc226929619" w:history="1">
            <w:r w:rsidRPr="00C27AB4">
              <w:rPr>
                <w:rStyle w:val="Hyperlink"/>
                <w:noProof/>
              </w:rPr>
              <w:t>The Problem Being Solved</w:t>
            </w:r>
            <w:r>
              <w:rPr>
                <w:noProof/>
              </w:rPr>
              <w:tab/>
            </w:r>
            <w:r>
              <w:rPr>
                <w:noProof/>
              </w:rPr>
              <w:fldChar w:fldCharType="begin"/>
            </w:r>
            <w:r>
              <w:rPr>
                <w:noProof/>
              </w:rPr>
              <w:instrText xml:space="preserve"> PAGEREF _Toc226929619 \h </w:instrText>
            </w:r>
            <w:r>
              <w:rPr>
                <w:noProof/>
              </w:rPr>
            </w:r>
            <w:r>
              <w:rPr>
                <w:noProof/>
              </w:rPr>
              <w:fldChar w:fldCharType="separate"/>
            </w:r>
            <w:r>
              <w:rPr>
                <w:noProof/>
              </w:rPr>
              <w:t>8</w:t>
            </w:r>
            <w:r>
              <w:rPr>
                <w:noProof/>
              </w:rPr>
              <w:fldChar w:fldCharType="end"/>
            </w:r>
          </w:hyperlink>
        </w:p>
        <w:p w14:paraId="4E2CADBF" w14:textId="54904AF7" w:rsidR="00E853AD" w:rsidRDefault="00E853AD">
          <w:pPr>
            <w:pStyle w:val="TOC2"/>
            <w:tabs>
              <w:tab w:val="right" w:leader="dot" w:pos="9016"/>
            </w:tabs>
            <w:rPr>
              <w:noProof/>
            </w:rPr>
          </w:pPr>
          <w:hyperlink w:anchor="_Toc226929620" w:history="1">
            <w:r w:rsidRPr="00C27AB4">
              <w:rPr>
                <w:rStyle w:val="Hyperlink"/>
                <w:noProof/>
              </w:rPr>
              <w:t>What Was Built</w:t>
            </w:r>
            <w:r>
              <w:rPr>
                <w:noProof/>
              </w:rPr>
              <w:tab/>
            </w:r>
            <w:r>
              <w:rPr>
                <w:noProof/>
              </w:rPr>
              <w:fldChar w:fldCharType="begin"/>
            </w:r>
            <w:r>
              <w:rPr>
                <w:noProof/>
              </w:rPr>
              <w:instrText xml:space="preserve"> PAGEREF _Toc226929620 \h </w:instrText>
            </w:r>
            <w:r>
              <w:rPr>
                <w:noProof/>
              </w:rPr>
            </w:r>
            <w:r>
              <w:rPr>
                <w:noProof/>
              </w:rPr>
              <w:fldChar w:fldCharType="separate"/>
            </w:r>
            <w:r>
              <w:rPr>
                <w:noProof/>
              </w:rPr>
              <w:t>8</w:t>
            </w:r>
            <w:r>
              <w:rPr>
                <w:noProof/>
              </w:rPr>
              <w:fldChar w:fldCharType="end"/>
            </w:r>
          </w:hyperlink>
        </w:p>
        <w:p w14:paraId="23125048" w14:textId="08B18AE8" w:rsidR="00E853AD" w:rsidRDefault="00E853AD">
          <w:pPr>
            <w:pStyle w:val="TOC2"/>
            <w:tabs>
              <w:tab w:val="right" w:leader="dot" w:pos="9016"/>
            </w:tabs>
            <w:rPr>
              <w:noProof/>
            </w:rPr>
          </w:pPr>
          <w:hyperlink w:anchor="_Toc226929621" w:history="1">
            <w:r w:rsidRPr="00C27AB4">
              <w:rPr>
                <w:rStyle w:val="Hyperlink"/>
                <w:noProof/>
              </w:rPr>
              <w:t>Coverage Map — SEO Pages</w:t>
            </w:r>
            <w:r>
              <w:rPr>
                <w:noProof/>
              </w:rPr>
              <w:tab/>
            </w:r>
            <w:r>
              <w:rPr>
                <w:noProof/>
              </w:rPr>
              <w:fldChar w:fldCharType="begin"/>
            </w:r>
            <w:r>
              <w:rPr>
                <w:noProof/>
              </w:rPr>
              <w:instrText xml:space="preserve"> PAGEREF _Toc226929621 \h </w:instrText>
            </w:r>
            <w:r>
              <w:rPr>
                <w:noProof/>
              </w:rPr>
            </w:r>
            <w:r>
              <w:rPr>
                <w:noProof/>
              </w:rPr>
              <w:fldChar w:fldCharType="separate"/>
            </w:r>
            <w:r>
              <w:rPr>
                <w:noProof/>
              </w:rPr>
              <w:t>8</w:t>
            </w:r>
            <w:r>
              <w:rPr>
                <w:noProof/>
              </w:rPr>
              <w:fldChar w:fldCharType="end"/>
            </w:r>
          </w:hyperlink>
        </w:p>
        <w:p w14:paraId="109E901C" w14:textId="65D4BC91" w:rsidR="00E853AD" w:rsidRDefault="00E853AD">
          <w:pPr>
            <w:pStyle w:val="TOC2"/>
            <w:tabs>
              <w:tab w:val="right" w:leader="dot" w:pos="9016"/>
            </w:tabs>
            <w:rPr>
              <w:noProof/>
            </w:rPr>
          </w:pPr>
          <w:hyperlink w:anchor="_Toc226929622" w:history="1">
            <w:r w:rsidRPr="00C27AB4">
              <w:rPr>
                <w:rStyle w:val="Hyperlink"/>
                <w:noProof/>
              </w:rPr>
              <w:t>Why Internships</w:t>
            </w:r>
            <w:r>
              <w:rPr>
                <w:noProof/>
              </w:rPr>
              <w:tab/>
            </w:r>
            <w:r>
              <w:rPr>
                <w:noProof/>
              </w:rPr>
              <w:fldChar w:fldCharType="begin"/>
            </w:r>
            <w:r>
              <w:rPr>
                <w:noProof/>
              </w:rPr>
              <w:instrText xml:space="preserve"> PAGEREF _Toc226929622 \h </w:instrText>
            </w:r>
            <w:r>
              <w:rPr>
                <w:noProof/>
              </w:rPr>
            </w:r>
            <w:r>
              <w:rPr>
                <w:noProof/>
              </w:rPr>
              <w:fldChar w:fldCharType="separate"/>
            </w:r>
            <w:r>
              <w:rPr>
                <w:noProof/>
              </w:rPr>
              <w:t>10</w:t>
            </w:r>
            <w:r>
              <w:rPr>
                <w:noProof/>
              </w:rPr>
              <w:fldChar w:fldCharType="end"/>
            </w:r>
          </w:hyperlink>
        </w:p>
        <w:p w14:paraId="2E0B2D42" w14:textId="60E90933" w:rsidR="00E853AD" w:rsidRDefault="00E853AD">
          <w:pPr>
            <w:pStyle w:val="TOC2"/>
            <w:tabs>
              <w:tab w:val="right" w:leader="dot" w:pos="9016"/>
            </w:tabs>
            <w:rPr>
              <w:noProof/>
            </w:rPr>
          </w:pPr>
          <w:hyperlink w:anchor="_Toc226929623" w:history="1">
            <w:r w:rsidRPr="00C27AB4">
              <w:rPr>
                <w:rStyle w:val="Hyperlink"/>
                <w:noProof/>
              </w:rPr>
              <w:t>What Has Been Built</w:t>
            </w:r>
            <w:r>
              <w:rPr>
                <w:noProof/>
              </w:rPr>
              <w:tab/>
            </w:r>
            <w:r>
              <w:rPr>
                <w:noProof/>
              </w:rPr>
              <w:fldChar w:fldCharType="begin"/>
            </w:r>
            <w:r>
              <w:rPr>
                <w:noProof/>
              </w:rPr>
              <w:instrText xml:space="preserve"> PAGEREF _Toc226929623 \h </w:instrText>
            </w:r>
            <w:r>
              <w:rPr>
                <w:noProof/>
              </w:rPr>
            </w:r>
            <w:r>
              <w:rPr>
                <w:noProof/>
              </w:rPr>
              <w:fldChar w:fldCharType="separate"/>
            </w:r>
            <w:r>
              <w:rPr>
                <w:noProof/>
              </w:rPr>
              <w:t>10</w:t>
            </w:r>
            <w:r>
              <w:rPr>
                <w:noProof/>
              </w:rPr>
              <w:fldChar w:fldCharType="end"/>
            </w:r>
          </w:hyperlink>
        </w:p>
        <w:p w14:paraId="7DD40175" w14:textId="57DA87EE" w:rsidR="00E853AD" w:rsidRDefault="00E853AD">
          <w:pPr>
            <w:pStyle w:val="TOC2"/>
            <w:tabs>
              <w:tab w:val="right" w:leader="dot" w:pos="9016"/>
            </w:tabs>
            <w:rPr>
              <w:noProof/>
            </w:rPr>
          </w:pPr>
          <w:hyperlink w:anchor="_Toc226929624" w:history="1">
            <w:r w:rsidRPr="00C27AB4">
              <w:rPr>
                <w:rStyle w:val="Hyperlink"/>
                <w:noProof/>
              </w:rPr>
              <w:t>Matt Agent — How Internship Data Gets Added</w:t>
            </w:r>
            <w:r>
              <w:rPr>
                <w:noProof/>
              </w:rPr>
              <w:tab/>
            </w:r>
            <w:r>
              <w:rPr>
                <w:noProof/>
              </w:rPr>
              <w:fldChar w:fldCharType="begin"/>
            </w:r>
            <w:r>
              <w:rPr>
                <w:noProof/>
              </w:rPr>
              <w:instrText xml:space="preserve"> PAGEREF _Toc226929624 \h </w:instrText>
            </w:r>
            <w:r>
              <w:rPr>
                <w:noProof/>
              </w:rPr>
            </w:r>
            <w:r>
              <w:rPr>
                <w:noProof/>
              </w:rPr>
              <w:fldChar w:fldCharType="separate"/>
            </w:r>
            <w:r>
              <w:rPr>
                <w:noProof/>
              </w:rPr>
              <w:t>10</w:t>
            </w:r>
            <w:r>
              <w:rPr>
                <w:noProof/>
              </w:rPr>
              <w:fldChar w:fldCharType="end"/>
            </w:r>
          </w:hyperlink>
        </w:p>
        <w:p w14:paraId="4948E675" w14:textId="3869F054" w:rsidR="00E853AD" w:rsidRDefault="00E853AD">
          <w:pPr>
            <w:pStyle w:val="TOC2"/>
            <w:tabs>
              <w:tab w:val="right" w:leader="dot" w:pos="9016"/>
            </w:tabs>
            <w:rPr>
              <w:noProof/>
            </w:rPr>
          </w:pPr>
          <w:hyperlink w:anchor="_Toc226929625" w:history="1">
            <w:r w:rsidRPr="00C27AB4">
              <w:rPr>
                <w:rStyle w:val="Hyperlink"/>
                <w:noProof/>
              </w:rPr>
              <w:t>Internship Data Model — Key Design Decisions</w:t>
            </w:r>
            <w:r>
              <w:rPr>
                <w:noProof/>
              </w:rPr>
              <w:tab/>
            </w:r>
            <w:r>
              <w:rPr>
                <w:noProof/>
              </w:rPr>
              <w:fldChar w:fldCharType="begin"/>
            </w:r>
            <w:r>
              <w:rPr>
                <w:noProof/>
              </w:rPr>
              <w:instrText xml:space="preserve"> PAGEREF _Toc226929625 \h </w:instrText>
            </w:r>
            <w:r>
              <w:rPr>
                <w:noProof/>
              </w:rPr>
            </w:r>
            <w:r>
              <w:rPr>
                <w:noProof/>
              </w:rPr>
              <w:fldChar w:fldCharType="separate"/>
            </w:r>
            <w:r>
              <w:rPr>
                <w:noProof/>
              </w:rPr>
              <w:t>11</w:t>
            </w:r>
            <w:r>
              <w:rPr>
                <w:noProof/>
              </w:rPr>
              <w:fldChar w:fldCharType="end"/>
            </w:r>
          </w:hyperlink>
        </w:p>
        <w:p w14:paraId="0CBDE136" w14:textId="47CEFD57" w:rsidR="00E853AD" w:rsidRDefault="00E853AD">
          <w:pPr>
            <w:pStyle w:val="TOC2"/>
            <w:tabs>
              <w:tab w:val="right" w:leader="dot" w:pos="9016"/>
            </w:tabs>
            <w:rPr>
              <w:noProof/>
            </w:rPr>
          </w:pPr>
          <w:hyperlink w:anchor="_Toc226929626" w:history="1">
            <w:r w:rsidRPr="00C27AB4">
              <w:rPr>
                <w:rStyle w:val="Hyperlink"/>
                <w:noProof/>
              </w:rPr>
              <w:t>UI Explorations — Mockups</w:t>
            </w:r>
            <w:r>
              <w:rPr>
                <w:noProof/>
              </w:rPr>
              <w:tab/>
            </w:r>
            <w:r>
              <w:rPr>
                <w:noProof/>
              </w:rPr>
              <w:fldChar w:fldCharType="begin"/>
            </w:r>
            <w:r>
              <w:rPr>
                <w:noProof/>
              </w:rPr>
              <w:instrText xml:space="preserve"> PAGEREF _Toc226929626 \h </w:instrText>
            </w:r>
            <w:r>
              <w:rPr>
                <w:noProof/>
              </w:rPr>
            </w:r>
            <w:r>
              <w:rPr>
                <w:noProof/>
              </w:rPr>
              <w:fldChar w:fldCharType="separate"/>
            </w:r>
            <w:r>
              <w:rPr>
                <w:noProof/>
              </w:rPr>
              <w:t>11</w:t>
            </w:r>
            <w:r>
              <w:rPr>
                <w:noProof/>
              </w:rPr>
              <w:fldChar w:fldCharType="end"/>
            </w:r>
          </w:hyperlink>
        </w:p>
        <w:p w14:paraId="6B758BC3" w14:textId="3EE715B6" w:rsidR="00E853AD" w:rsidRDefault="00E853AD">
          <w:pPr>
            <w:pStyle w:val="TOC2"/>
            <w:tabs>
              <w:tab w:val="right" w:leader="dot" w:pos="9016"/>
            </w:tabs>
            <w:rPr>
              <w:noProof/>
            </w:rPr>
          </w:pPr>
          <w:hyperlink w:anchor="_Toc226929627" w:history="1">
            <w:r w:rsidRPr="00C27AB4">
              <w:rPr>
                <w:rStyle w:val="Hyperlink"/>
                <w:noProof/>
              </w:rPr>
              <w:t>The Challenge of Running at Scale</w:t>
            </w:r>
            <w:r>
              <w:rPr>
                <w:noProof/>
              </w:rPr>
              <w:tab/>
            </w:r>
            <w:r>
              <w:rPr>
                <w:noProof/>
              </w:rPr>
              <w:fldChar w:fldCharType="begin"/>
            </w:r>
            <w:r>
              <w:rPr>
                <w:noProof/>
              </w:rPr>
              <w:instrText xml:space="preserve"> PAGEREF _Toc226929627 \h </w:instrText>
            </w:r>
            <w:r>
              <w:rPr>
                <w:noProof/>
              </w:rPr>
            </w:r>
            <w:r>
              <w:rPr>
                <w:noProof/>
              </w:rPr>
              <w:fldChar w:fldCharType="separate"/>
            </w:r>
            <w:r>
              <w:rPr>
                <w:noProof/>
              </w:rPr>
              <w:t>12</w:t>
            </w:r>
            <w:r>
              <w:rPr>
                <w:noProof/>
              </w:rPr>
              <w:fldChar w:fldCharType="end"/>
            </w:r>
          </w:hyperlink>
        </w:p>
        <w:p w14:paraId="177FAC0E" w14:textId="1335EC5F" w:rsidR="00E853AD" w:rsidRDefault="00E853AD">
          <w:pPr>
            <w:pStyle w:val="TOC2"/>
            <w:tabs>
              <w:tab w:val="right" w:leader="dot" w:pos="9016"/>
            </w:tabs>
            <w:rPr>
              <w:noProof/>
            </w:rPr>
          </w:pPr>
          <w:hyperlink w:anchor="_Toc226929628" w:history="1">
            <w:r w:rsidRPr="00C27AB4">
              <w:rPr>
                <w:rStyle w:val="Hyperlink"/>
                <w:noProof/>
              </w:rPr>
              <w:t>The Agent Team</w:t>
            </w:r>
            <w:r>
              <w:rPr>
                <w:noProof/>
              </w:rPr>
              <w:tab/>
            </w:r>
            <w:r>
              <w:rPr>
                <w:noProof/>
              </w:rPr>
              <w:fldChar w:fldCharType="begin"/>
            </w:r>
            <w:r>
              <w:rPr>
                <w:noProof/>
              </w:rPr>
              <w:instrText xml:space="preserve"> PAGEREF _Toc226929628 \h </w:instrText>
            </w:r>
            <w:r>
              <w:rPr>
                <w:noProof/>
              </w:rPr>
            </w:r>
            <w:r>
              <w:rPr>
                <w:noProof/>
              </w:rPr>
              <w:fldChar w:fldCharType="separate"/>
            </w:r>
            <w:r>
              <w:rPr>
                <w:noProof/>
              </w:rPr>
              <w:t>12</w:t>
            </w:r>
            <w:r>
              <w:rPr>
                <w:noProof/>
              </w:rPr>
              <w:fldChar w:fldCharType="end"/>
            </w:r>
          </w:hyperlink>
        </w:p>
        <w:p w14:paraId="17F86470" w14:textId="6FB0F06B" w:rsidR="00E853AD" w:rsidRDefault="00E853AD">
          <w:pPr>
            <w:pStyle w:val="TOC2"/>
            <w:tabs>
              <w:tab w:val="right" w:leader="dot" w:pos="9016"/>
            </w:tabs>
            <w:rPr>
              <w:noProof/>
            </w:rPr>
          </w:pPr>
          <w:hyperlink w:anchor="_Toc226929629" w:history="1">
            <w:r w:rsidRPr="00C27AB4">
              <w:rPr>
                <w:rStyle w:val="Hyperlink"/>
                <w:noProof/>
              </w:rPr>
              <w:t>URL Health Monitoring</w:t>
            </w:r>
            <w:r>
              <w:rPr>
                <w:noProof/>
              </w:rPr>
              <w:tab/>
            </w:r>
            <w:r>
              <w:rPr>
                <w:noProof/>
              </w:rPr>
              <w:fldChar w:fldCharType="begin"/>
            </w:r>
            <w:r>
              <w:rPr>
                <w:noProof/>
              </w:rPr>
              <w:instrText xml:space="preserve"> PAGEREF _Toc226929629 \h </w:instrText>
            </w:r>
            <w:r>
              <w:rPr>
                <w:noProof/>
              </w:rPr>
            </w:r>
            <w:r>
              <w:rPr>
                <w:noProof/>
              </w:rPr>
              <w:fldChar w:fldCharType="separate"/>
            </w:r>
            <w:r>
              <w:rPr>
                <w:noProof/>
              </w:rPr>
              <w:t>12</w:t>
            </w:r>
            <w:r>
              <w:rPr>
                <w:noProof/>
              </w:rPr>
              <w:fldChar w:fldCharType="end"/>
            </w:r>
          </w:hyperlink>
        </w:p>
        <w:p w14:paraId="2F31DDE0" w14:textId="26E061B8" w:rsidR="00E853AD" w:rsidRDefault="00E853AD">
          <w:pPr>
            <w:pStyle w:val="TOC2"/>
            <w:tabs>
              <w:tab w:val="right" w:leader="dot" w:pos="9016"/>
            </w:tabs>
            <w:rPr>
              <w:noProof/>
            </w:rPr>
          </w:pPr>
          <w:hyperlink w:anchor="_Toc226929630" w:history="1">
            <w:r w:rsidRPr="00C27AB4">
              <w:rPr>
                <w:rStyle w:val="Hyperlink"/>
                <w:noProof/>
              </w:rPr>
              <w:t>Amirah's Voice Rules</w:t>
            </w:r>
            <w:r>
              <w:rPr>
                <w:noProof/>
              </w:rPr>
              <w:tab/>
            </w:r>
            <w:r>
              <w:rPr>
                <w:noProof/>
              </w:rPr>
              <w:fldChar w:fldCharType="begin"/>
            </w:r>
            <w:r>
              <w:rPr>
                <w:noProof/>
              </w:rPr>
              <w:instrText xml:space="preserve"> PAGEREF _Toc226929630 \h </w:instrText>
            </w:r>
            <w:r>
              <w:rPr>
                <w:noProof/>
              </w:rPr>
            </w:r>
            <w:r>
              <w:rPr>
                <w:noProof/>
              </w:rPr>
              <w:fldChar w:fldCharType="separate"/>
            </w:r>
            <w:r>
              <w:rPr>
                <w:noProof/>
              </w:rPr>
              <w:t>12</w:t>
            </w:r>
            <w:r>
              <w:rPr>
                <w:noProof/>
              </w:rPr>
              <w:fldChar w:fldCharType="end"/>
            </w:r>
          </w:hyperlink>
        </w:p>
        <w:p w14:paraId="2719B544" w14:textId="0506777E" w:rsidR="00E853AD" w:rsidRDefault="00E853AD">
          <w:pPr>
            <w:pStyle w:val="TOC2"/>
            <w:tabs>
              <w:tab w:val="right" w:leader="dot" w:pos="9016"/>
            </w:tabs>
            <w:rPr>
              <w:noProof/>
            </w:rPr>
          </w:pPr>
          <w:hyperlink w:anchor="_Toc226929631" w:history="1">
            <w:r w:rsidRPr="00C27AB4">
              <w:rPr>
                <w:rStyle w:val="Hyperlink"/>
                <w:noProof/>
              </w:rPr>
              <w:t>The Revenue Trigger</w:t>
            </w:r>
            <w:r>
              <w:rPr>
                <w:noProof/>
              </w:rPr>
              <w:tab/>
            </w:r>
            <w:r>
              <w:rPr>
                <w:noProof/>
              </w:rPr>
              <w:fldChar w:fldCharType="begin"/>
            </w:r>
            <w:r>
              <w:rPr>
                <w:noProof/>
              </w:rPr>
              <w:instrText xml:space="preserve"> PAGEREF _Toc226929631 \h </w:instrText>
            </w:r>
            <w:r>
              <w:rPr>
                <w:noProof/>
              </w:rPr>
            </w:r>
            <w:r>
              <w:rPr>
                <w:noProof/>
              </w:rPr>
              <w:fldChar w:fldCharType="separate"/>
            </w:r>
            <w:r>
              <w:rPr>
                <w:noProof/>
              </w:rPr>
              <w:t>14</w:t>
            </w:r>
            <w:r>
              <w:rPr>
                <w:noProof/>
              </w:rPr>
              <w:fldChar w:fldCharType="end"/>
            </w:r>
          </w:hyperlink>
        </w:p>
        <w:p w14:paraId="204BB1D8" w14:textId="26A1B8AA" w:rsidR="00E853AD" w:rsidRDefault="00E853AD">
          <w:pPr>
            <w:pStyle w:val="TOC2"/>
            <w:tabs>
              <w:tab w:val="right" w:leader="dot" w:pos="9016"/>
            </w:tabs>
            <w:rPr>
              <w:noProof/>
            </w:rPr>
          </w:pPr>
          <w:hyperlink w:anchor="_Toc226929632" w:history="1">
            <w:r w:rsidRPr="00C27AB4">
              <w:rPr>
                <w:rStyle w:val="Hyperlink"/>
                <w:noProof/>
              </w:rPr>
              <w:t>What Featured Listings Look Like</w:t>
            </w:r>
            <w:r>
              <w:rPr>
                <w:noProof/>
              </w:rPr>
              <w:tab/>
            </w:r>
            <w:r>
              <w:rPr>
                <w:noProof/>
              </w:rPr>
              <w:fldChar w:fldCharType="begin"/>
            </w:r>
            <w:r>
              <w:rPr>
                <w:noProof/>
              </w:rPr>
              <w:instrText xml:space="preserve"> PAGEREF _Toc226929632 \h </w:instrText>
            </w:r>
            <w:r>
              <w:rPr>
                <w:noProof/>
              </w:rPr>
            </w:r>
            <w:r>
              <w:rPr>
                <w:noProof/>
              </w:rPr>
              <w:fldChar w:fldCharType="separate"/>
            </w:r>
            <w:r>
              <w:rPr>
                <w:noProof/>
              </w:rPr>
              <w:t>14</w:t>
            </w:r>
            <w:r>
              <w:rPr>
                <w:noProof/>
              </w:rPr>
              <w:fldChar w:fldCharType="end"/>
            </w:r>
          </w:hyperlink>
        </w:p>
        <w:p w14:paraId="12F27188" w14:textId="28E5ED42" w:rsidR="00E853AD" w:rsidRDefault="00E853AD">
          <w:pPr>
            <w:pStyle w:val="TOC2"/>
            <w:tabs>
              <w:tab w:val="right" w:leader="dot" w:pos="9016"/>
            </w:tabs>
            <w:rPr>
              <w:noProof/>
            </w:rPr>
          </w:pPr>
          <w:hyperlink w:anchor="_Toc226929633" w:history="1">
            <w:r w:rsidRPr="00C27AB4">
              <w:rPr>
                <w:rStyle w:val="Hyperlink"/>
                <w:noProof/>
              </w:rPr>
              <w:t>Technical Work Required for Phase 5</w:t>
            </w:r>
            <w:r>
              <w:rPr>
                <w:noProof/>
              </w:rPr>
              <w:tab/>
            </w:r>
            <w:r>
              <w:rPr>
                <w:noProof/>
              </w:rPr>
              <w:fldChar w:fldCharType="begin"/>
            </w:r>
            <w:r>
              <w:rPr>
                <w:noProof/>
              </w:rPr>
              <w:instrText xml:space="preserve"> PAGEREF _Toc226929633 \h </w:instrText>
            </w:r>
            <w:r>
              <w:rPr>
                <w:noProof/>
              </w:rPr>
            </w:r>
            <w:r>
              <w:rPr>
                <w:noProof/>
              </w:rPr>
              <w:fldChar w:fldCharType="separate"/>
            </w:r>
            <w:r>
              <w:rPr>
                <w:noProof/>
              </w:rPr>
              <w:t>14</w:t>
            </w:r>
            <w:r>
              <w:rPr>
                <w:noProof/>
              </w:rPr>
              <w:fldChar w:fldCharType="end"/>
            </w:r>
          </w:hyperlink>
        </w:p>
        <w:p w14:paraId="79FA1B83" w14:textId="7ED24610" w:rsidR="00E853AD" w:rsidRDefault="00E853AD">
          <w:pPr>
            <w:pStyle w:val="TOC2"/>
            <w:tabs>
              <w:tab w:val="right" w:leader="dot" w:pos="9016"/>
            </w:tabs>
            <w:rPr>
              <w:noProof/>
            </w:rPr>
          </w:pPr>
          <w:hyperlink w:anchor="_Toc226929634" w:history="1">
            <w:r w:rsidRPr="00C27AB4">
              <w:rPr>
                <w:rStyle w:val="Hyperlink"/>
                <w:noProof/>
              </w:rPr>
              <w:t>Revenue Hypothesis</w:t>
            </w:r>
            <w:r>
              <w:rPr>
                <w:noProof/>
              </w:rPr>
              <w:tab/>
            </w:r>
            <w:r>
              <w:rPr>
                <w:noProof/>
              </w:rPr>
              <w:fldChar w:fldCharType="begin"/>
            </w:r>
            <w:r>
              <w:rPr>
                <w:noProof/>
              </w:rPr>
              <w:instrText xml:space="preserve"> PAGEREF _Toc226929634 \h </w:instrText>
            </w:r>
            <w:r>
              <w:rPr>
                <w:noProof/>
              </w:rPr>
            </w:r>
            <w:r>
              <w:rPr>
                <w:noProof/>
              </w:rPr>
              <w:fldChar w:fldCharType="separate"/>
            </w:r>
            <w:r>
              <w:rPr>
                <w:noProof/>
              </w:rPr>
              <w:t>14</w:t>
            </w:r>
            <w:r>
              <w:rPr>
                <w:noProof/>
              </w:rPr>
              <w:fldChar w:fldCharType="end"/>
            </w:r>
          </w:hyperlink>
        </w:p>
        <w:p w14:paraId="0AFE57C5" w14:textId="452E5C94" w:rsidR="00E853AD" w:rsidRDefault="00E853AD">
          <w:pPr>
            <w:pStyle w:val="TOC2"/>
            <w:tabs>
              <w:tab w:val="right" w:leader="dot" w:pos="9016"/>
            </w:tabs>
            <w:rPr>
              <w:noProof/>
            </w:rPr>
          </w:pPr>
          <w:hyperlink w:anchor="_Toc226929635" w:history="1">
            <w:r w:rsidRPr="00C27AB4">
              <w:rPr>
                <w:rStyle w:val="Hyperlink"/>
                <w:noProof/>
              </w:rPr>
              <w:t>What Stays Free</w:t>
            </w:r>
            <w:r>
              <w:rPr>
                <w:noProof/>
              </w:rPr>
              <w:tab/>
            </w:r>
            <w:r>
              <w:rPr>
                <w:noProof/>
              </w:rPr>
              <w:fldChar w:fldCharType="begin"/>
            </w:r>
            <w:r>
              <w:rPr>
                <w:noProof/>
              </w:rPr>
              <w:instrText xml:space="preserve"> PAGEREF _Toc226929635 \h </w:instrText>
            </w:r>
            <w:r>
              <w:rPr>
                <w:noProof/>
              </w:rPr>
            </w:r>
            <w:r>
              <w:rPr>
                <w:noProof/>
              </w:rPr>
              <w:fldChar w:fldCharType="separate"/>
            </w:r>
            <w:r>
              <w:rPr>
                <w:noProof/>
              </w:rPr>
              <w:t>15</w:t>
            </w:r>
            <w:r>
              <w:rPr>
                <w:noProof/>
              </w:rPr>
              <w:fldChar w:fldCharType="end"/>
            </w:r>
          </w:hyperlink>
        </w:p>
        <w:p w14:paraId="5A79D8B0" w14:textId="578206C4" w:rsidR="00E853AD" w:rsidRDefault="00E853AD">
          <w:pPr>
            <w:pStyle w:val="TOC2"/>
            <w:tabs>
              <w:tab w:val="right" w:leader="dot" w:pos="9016"/>
            </w:tabs>
            <w:rPr>
              <w:noProof/>
            </w:rPr>
          </w:pPr>
          <w:hyperlink w:anchor="_Toc226929636" w:history="1">
            <w:r w:rsidRPr="00C27AB4">
              <w:rPr>
                <w:rStyle w:val="Hyperlink"/>
                <w:noProof/>
              </w:rPr>
              <w:t>The Scaling Problem</w:t>
            </w:r>
            <w:r>
              <w:rPr>
                <w:noProof/>
              </w:rPr>
              <w:tab/>
            </w:r>
            <w:r>
              <w:rPr>
                <w:noProof/>
              </w:rPr>
              <w:fldChar w:fldCharType="begin"/>
            </w:r>
            <w:r>
              <w:rPr>
                <w:noProof/>
              </w:rPr>
              <w:instrText xml:space="preserve"> PAGEREF _Toc226929636 \h </w:instrText>
            </w:r>
            <w:r>
              <w:rPr>
                <w:noProof/>
              </w:rPr>
            </w:r>
            <w:r>
              <w:rPr>
                <w:noProof/>
              </w:rPr>
              <w:fldChar w:fldCharType="separate"/>
            </w:r>
            <w:r>
              <w:rPr>
                <w:noProof/>
              </w:rPr>
              <w:t>16</w:t>
            </w:r>
            <w:r>
              <w:rPr>
                <w:noProof/>
              </w:rPr>
              <w:fldChar w:fldCharType="end"/>
            </w:r>
          </w:hyperlink>
        </w:p>
        <w:p w14:paraId="0F7AB3A7" w14:textId="6DCFA69A" w:rsidR="00E853AD" w:rsidRDefault="00E853AD">
          <w:pPr>
            <w:pStyle w:val="TOC2"/>
            <w:tabs>
              <w:tab w:val="right" w:leader="dot" w:pos="9016"/>
            </w:tabs>
            <w:rPr>
              <w:noProof/>
            </w:rPr>
          </w:pPr>
          <w:hyperlink w:anchor="_Toc226929637" w:history="1">
            <w:r w:rsidRPr="00C27AB4">
              <w:rPr>
                <w:rStyle w:val="Hyperlink"/>
                <w:noProof/>
              </w:rPr>
              <w:t>What the Company Dashboard Includes</w:t>
            </w:r>
            <w:r>
              <w:rPr>
                <w:noProof/>
              </w:rPr>
              <w:tab/>
            </w:r>
            <w:r>
              <w:rPr>
                <w:noProof/>
              </w:rPr>
              <w:fldChar w:fldCharType="begin"/>
            </w:r>
            <w:r>
              <w:rPr>
                <w:noProof/>
              </w:rPr>
              <w:instrText xml:space="preserve"> PAGEREF _Toc226929637 \h </w:instrText>
            </w:r>
            <w:r>
              <w:rPr>
                <w:noProof/>
              </w:rPr>
            </w:r>
            <w:r>
              <w:rPr>
                <w:noProof/>
              </w:rPr>
              <w:fldChar w:fldCharType="separate"/>
            </w:r>
            <w:r>
              <w:rPr>
                <w:noProof/>
              </w:rPr>
              <w:t>16</w:t>
            </w:r>
            <w:r>
              <w:rPr>
                <w:noProof/>
              </w:rPr>
              <w:fldChar w:fldCharType="end"/>
            </w:r>
          </w:hyperlink>
        </w:p>
        <w:p w14:paraId="714ACDBB" w14:textId="2FE2D2F7" w:rsidR="00E853AD" w:rsidRDefault="00E853AD">
          <w:pPr>
            <w:pStyle w:val="TOC2"/>
            <w:tabs>
              <w:tab w:val="right" w:leader="dot" w:pos="9016"/>
            </w:tabs>
            <w:rPr>
              <w:noProof/>
            </w:rPr>
          </w:pPr>
          <w:hyperlink w:anchor="_Toc226929638" w:history="1">
            <w:r w:rsidRPr="00C27AB4">
              <w:rPr>
                <w:rStyle w:val="Hyperlink"/>
                <w:noProof/>
              </w:rPr>
              <w:t>What Changes Technically in Phase 6</w:t>
            </w:r>
            <w:r>
              <w:rPr>
                <w:noProof/>
              </w:rPr>
              <w:tab/>
            </w:r>
            <w:r>
              <w:rPr>
                <w:noProof/>
              </w:rPr>
              <w:fldChar w:fldCharType="begin"/>
            </w:r>
            <w:r>
              <w:rPr>
                <w:noProof/>
              </w:rPr>
              <w:instrText xml:space="preserve"> PAGEREF _Toc226929638 \h </w:instrText>
            </w:r>
            <w:r>
              <w:rPr>
                <w:noProof/>
              </w:rPr>
            </w:r>
            <w:r>
              <w:rPr>
                <w:noProof/>
              </w:rPr>
              <w:fldChar w:fldCharType="separate"/>
            </w:r>
            <w:r>
              <w:rPr>
                <w:noProof/>
              </w:rPr>
              <w:t>16</w:t>
            </w:r>
            <w:r>
              <w:rPr>
                <w:noProof/>
              </w:rPr>
              <w:fldChar w:fldCharType="end"/>
            </w:r>
          </w:hyperlink>
        </w:p>
        <w:p w14:paraId="5DC36463" w14:textId="1F9EF8AB" w:rsidR="00E853AD" w:rsidRDefault="00E853AD">
          <w:pPr>
            <w:pStyle w:val="TOC2"/>
            <w:tabs>
              <w:tab w:val="right" w:leader="dot" w:pos="9016"/>
            </w:tabs>
            <w:rPr>
              <w:noProof/>
            </w:rPr>
          </w:pPr>
          <w:hyperlink w:anchor="_Toc226929639" w:history="1">
            <w:r w:rsidRPr="00C27AB4">
              <w:rPr>
                <w:rStyle w:val="Hyperlink"/>
                <w:noProof/>
              </w:rPr>
              <w:t>What Does NOT Change</w:t>
            </w:r>
            <w:r>
              <w:rPr>
                <w:noProof/>
              </w:rPr>
              <w:tab/>
            </w:r>
            <w:r>
              <w:rPr>
                <w:noProof/>
              </w:rPr>
              <w:fldChar w:fldCharType="begin"/>
            </w:r>
            <w:r>
              <w:rPr>
                <w:noProof/>
              </w:rPr>
              <w:instrText xml:space="preserve"> PAGEREF _Toc226929639 \h </w:instrText>
            </w:r>
            <w:r>
              <w:rPr>
                <w:noProof/>
              </w:rPr>
            </w:r>
            <w:r>
              <w:rPr>
                <w:noProof/>
              </w:rPr>
              <w:fldChar w:fldCharType="separate"/>
            </w:r>
            <w:r>
              <w:rPr>
                <w:noProof/>
              </w:rPr>
              <w:t>16</w:t>
            </w:r>
            <w:r>
              <w:rPr>
                <w:noProof/>
              </w:rPr>
              <w:fldChar w:fldCharType="end"/>
            </w:r>
          </w:hyperlink>
        </w:p>
        <w:p w14:paraId="2BEF01B5" w14:textId="65E2495C" w:rsidR="00E853AD" w:rsidRDefault="00E853AD">
          <w:pPr>
            <w:pStyle w:val="TOC2"/>
            <w:tabs>
              <w:tab w:val="right" w:leader="dot" w:pos="9016"/>
            </w:tabs>
            <w:rPr>
              <w:noProof/>
            </w:rPr>
          </w:pPr>
          <w:hyperlink w:anchor="_Toc226929640" w:history="1">
            <w:r w:rsidRPr="00C27AB4">
              <w:rPr>
                <w:rStyle w:val="Hyperlink"/>
                <w:noProof/>
              </w:rPr>
              <w:t>Pricing Model Hypothesis for Phase 6</w:t>
            </w:r>
            <w:r>
              <w:rPr>
                <w:noProof/>
              </w:rPr>
              <w:tab/>
            </w:r>
            <w:r>
              <w:rPr>
                <w:noProof/>
              </w:rPr>
              <w:fldChar w:fldCharType="begin"/>
            </w:r>
            <w:r>
              <w:rPr>
                <w:noProof/>
              </w:rPr>
              <w:instrText xml:space="preserve"> PAGEREF _Toc226929640 \h </w:instrText>
            </w:r>
            <w:r>
              <w:rPr>
                <w:noProof/>
              </w:rPr>
            </w:r>
            <w:r>
              <w:rPr>
                <w:noProof/>
              </w:rPr>
              <w:fldChar w:fldCharType="separate"/>
            </w:r>
            <w:r>
              <w:rPr>
                <w:noProof/>
              </w:rPr>
              <w:t>16</w:t>
            </w:r>
            <w:r>
              <w:rPr>
                <w:noProof/>
              </w:rPr>
              <w:fldChar w:fldCharType="end"/>
            </w:r>
          </w:hyperlink>
        </w:p>
        <w:p w14:paraId="0B214B22" w14:textId="6DD40084" w:rsidR="00E853AD" w:rsidRDefault="00E853AD">
          <w:pPr>
            <w:pStyle w:val="TOC2"/>
            <w:tabs>
              <w:tab w:val="right" w:leader="dot" w:pos="9016"/>
            </w:tabs>
            <w:rPr>
              <w:noProof/>
            </w:rPr>
          </w:pPr>
          <w:hyperlink w:anchor="_Toc226929641" w:history="1">
            <w:r w:rsidRPr="00C27AB4">
              <w:rPr>
                <w:rStyle w:val="Hyperlink"/>
                <w:noProof/>
              </w:rPr>
              <w:t>The Long Vision</w:t>
            </w:r>
            <w:r>
              <w:rPr>
                <w:noProof/>
              </w:rPr>
              <w:tab/>
            </w:r>
            <w:r>
              <w:rPr>
                <w:noProof/>
              </w:rPr>
              <w:fldChar w:fldCharType="begin"/>
            </w:r>
            <w:r>
              <w:rPr>
                <w:noProof/>
              </w:rPr>
              <w:instrText xml:space="preserve"> PAGEREF _Toc226929641 \h </w:instrText>
            </w:r>
            <w:r>
              <w:rPr>
                <w:noProof/>
              </w:rPr>
            </w:r>
            <w:r>
              <w:rPr>
                <w:noProof/>
              </w:rPr>
              <w:fldChar w:fldCharType="separate"/>
            </w:r>
            <w:r>
              <w:rPr>
                <w:noProof/>
              </w:rPr>
              <w:t>18</w:t>
            </w:r>
            <w:r>
              <w:rPr>
                <w:noProof/>
              </w:rPr>
              <w:fldChar w:fldCharType="end"/>
            </w:r>
          </w:hyperlink>
        </w:p>
        <w:p w14:paraId="174C0AAE" w14:textId="13A0D263" w:rsidR="00E853AD" w:rsidRDefault="00E853AD">
          <w:pPr>
            <w:pStyle w:val="TOC2"/>
            <w:tabs>
              <w:tab w:val="right" w:leader="dot" w:pos="9016"/>
            </w:tabs>
            <w:rPr>
              <w:noProof/>
            </w:rPr>
          </w:pPr>
          <w:hyperlink w:anchor="_Toc226929642" w:history="1">
            <w:r w:rsidRPr="00C27AB4">
              <w:rPr>
                <w:rStyle w:val="Hyperlink"/>
                <w:noProof/>
              </w:rPr>
              <w:t>What Phase 7 Adds</w:t>
            </w:r>
            <w:r>
              <w:rPr>
                <w:noProof/>
              </w:rPr>
              <w:tab/>
            </w:r>
            <w:r>
              <w:rPr>
                <w:noProof/>
              </w:rPr>
              <w:fldChar w:fldCharType="begin"/>
            </w:r>
            <w:r>
              <w:rPr>
                <w:noProof/>
              </w:rPr>
              <w:instrText xml:space="preserve"> PAGEREF _Toc226929642 \h </w:instrText>
            </w:r>
            <w:r>
              <w:rPr>
                <w:noProof/>
              </w:rPr>
            </w:r>
            <w:r>
              <w:rPr>
                <w:noProof/>
              </w:rPr>
              <w:fldChar w:fldCharType="separate"/>
            </w:r>
            <w:r>
              <w:rPr>
                <w:noProof/>
              </w:rPr>
              <w:t>18</w:t>
            </w:r>
            <w:r>
              <w:rPr>
                <w:noProof/>
              </w:rPr>
              <w:fldChar w:fldCharType="end"/>
            </w:r>
          </w:hyperlink>
        </w:p>
        <w:p w14:paraId="5B4278F2" w14:textId="5DA95D60" w:rsidR="00E853AD" w:rsidRDefault="00E853AD">
          <w:pPr>
            <w:pStyle w:val="TOC2"/>
            <w:tabs>
              <w:tab w:val="right" w:leader="dot" w:pos="9016"/>
            </w:tabs>
            <w:rPr>
              <w:noProof/>
            </w:rPr>
          </w:pPr>
          <w:hyperlink w:anchor="_Toc226929643" w:history="1">
            <w:r w:rsidRPr="00C27AB4">
              <w:rPr>
                <w:rStyle w:val="Hyperlink"/>
                <w:noProof/>
              </w:rPr>
              <w:t>Important: What Phase 7 Is NOT</w:t>
            </w:r>
            <w:r>
              <w:rPr>
                <w:noProof/>
              </w:rPr>
              <w:tab/>
            </w:r>
            <w:r>
              <w:rPr>
                <w:noProof/>
              </w:rPr>
              <w:fldChar w:fldCharType="begin"/>
            </w:r>
            <w:r>
              <w:rPr>
                <w:noProof/>
              </w:rPr>
              <w:instrText xml:space="preserve"> PAGEREF _Toc226929643 \h </w:instrText>
            </w:r>
            <w:r>
              <w:rPr>
                <w:noProof/>
              </w:rPr>
            </w:r>
            <w:r>
              <w:rPr>
                <w:noProof/>
              </w:rPr>
              <w:fldChar w:fldCharType="separate"/>
            </w:r>
            <w:r>
              <w:rPr>
                <w:noProof/>
              </w:rPr>
              <w:t>18</w:t>
            </w:r>
            <w:r>
              <w:rPr>
                <w:noProof/>
              </w:rPr>
              <w:fldChar w:fldCharType="end"/>
            </w:r>
          </w:hyperlink>
        </w:p>
        <w:p w14:paraId="2026BD8C" w14:textId="77DCB507" w:rsidR="00E853AD" w:rsidRDefault="00E853AD">
          <w:pPr>
            <w:pStyle w:val="TOC1"/>
            <w:tabs>
              <w:tab w:val="right" w:leader="dot" w:pos="9016"/>
            </w:tabs>
            <w:rPr>
              <w:noProof/>
            </w:rPr>
          </w:pPr>
          <w:hyperlink w:anchor="_Toc226929644" w:history="1">
            <w:r w:rsidRPr="00C27AB4">
              <w:rPr>
                <w:rStyle w:val="Hyperlink"/>
                <w:noProof/>
              </w:rPr>
              <w:t>Technical Debt &amp; Future Migrations</w:t>
            </w:r>
            <w:r>
              <w:rPr>
                <w:noProof/>
              </w:rPr>
              <w:tab/>
            </w:r>
            <w:r>
              <w:rPr>
                <w:noProof/>
              </w:rPr>
              <w:fldChar w:fldCharType="begin"/>
            </w:r>
            <w:r>
              <w:rPr>
                <w:noProof/>
              </w:rPr>
              <w:instrText xml:space="preserve"> PAGEREF _Toc226929644 \h </w:instrText>
            </w:r>
            <w:r>
              <w:rPr>
                <w:noProof/>
              </w:rPr>
            </w:r>
            <w:r>
              <w:rPr>
                <w:noProof/>
              </w:rPr>
              <w:fldChar w:fldCharType="separate"/>
            </w:r>
            <w:r>
              <w:rPr>
                <w:noProof/>
              </w:rPr>
              <w:t>19</w:t>
            </w:r>
            <w:r>
              <w:rPr>
                <w:noProof/>
              </w:rPr>
              <w:fldChar w:fldCharType="end"/>
            </w:r>
          </w:hyperlink>
        </w:p>
        <w:p w14:paraId="09427157" w14:textId="19E09936" w:rsidR="00E853AD" w:rsidRDefault="00E853AD">
          <w:pPr>
            <w:pStyle w:val="TOC2"/>
            <w:tabs>
              <w:tab w:val="right" w:leader="dot" w:pos="9016"/>
            </w:tabs>
            <w:rPr>
              <w:noProof/>
            </w:rPr>
          </w:pPr>
          <w:hyperlink w:anchor="_Toc226929645" w:history="1">
            <w:r w:rsidRPr="00C27AB4">
              <w:rPr>
                <w:rStyle w:val="Hyperlink"/>
                <w:noProof/>
              </w:rPr>
              <w:t>When to Break the Single-File Constraint</w:t>
            </w:r>
            <w:r>
              <w:rPr>
                <w:noProof/>
              </w:rPr>
              <w:tab/>
            </w:r>
            <w:r>
              <w:rPr>
                <w:noProof/>
              </w:rPr>
              <w:fldChar w:fldCharType="begin"/>
            </w:r>
            <w:r>
              <w:rPr>
                <w:noProof/>
              </w:rPr>
              <w:instrText xml:space="preserve"> PAGEREF _Toc226929645 \h </w:instrText>
            </w:r>
            <w:r>
              <w:rPr>
                <w:noProof/>
              </w:rPr>
            </w:r>
            <w:r>
              <w:rPr>
                <w:noProof/>
              </w:rPr>
              <w:fldChar w:fldCharType="separate"/>
            </w:r>
            <w:r>
              <w:rPr>
                <w:noProof/>
              </w:rPr>
              <w:t>19</w:t>
            </w:r>
            <w:r>
              <w:rPr>
                <w:noProof/>
              </w:rPr>
              <w:fldChar w:fldCharType="end"/>
            </w:r>
          </w:hyperlink>
        </w:p>
        <w:p w14:paraId="5502C309" w14:textId="529CD86A" w:rsidR="00E853AD" w:rsidRDefault="00E853AD">
          <w:pPr>
            <w:pStyle w:val="TOC2"/>
            <w:tabs>
              <w:tab w:val="right" w:leader="dot" w:pos="9016"/>
            </w:tabs>
            <w:rPr>
              <w:noProof/>
            </w:rPr>
          </w:pPr>
          <w:hyperlink w:anchor="_Toc226929646" w:history="1">
            <w:r w:rsidRPr="00C27AB4">
              <w:rPr>
                <w:rStyle w:val="Hyperlink"/>
                <w:noProof/>
              </w:rPr>
              <w:t>Database Migrations — Supabase</w:t>
            </w:r>
            <w:r>
              <w:rPr>
                <w:noProof/>
              </w:rPr>
              <w:tab/>
            </w:r>
            <w:r>
              <w:rPr>
                <w:noProof/>
              </w:rPr>
              <w:fldChar w:fldCharType="begin"/>
            </w:r>
            <w:r>
              <w:rPr>
                <w:noProof/>
              </w:rPr>
              <w:instrText xml:space="preserve"> PAGEREF _Toc226929646 \h </w:instrText>
            </w:r>
            <w:r>
              <w:rPr>
                <w:noProof/>
              </w:rPr>
            </w:r>
            <w:r>
              <w:rPr>
                <w:noProof/>
              </w:rPr>
              <w:fldChar w:fldCharType="separate"/>
            </w:r>
            <w:r>
              <w:rPr>
                <w:noProof/>
              </w:rPr>
              <w:t>19</w:t>
            </w:r>
            <w:r>
              <w:rPr>
                <w:noProof/>
              </w:rPr>
              <w:fldChar w:fldCharType="end"/>
            </w:r>
          </w:hyperlink>
        </w:p>
        <w:p w14:paraId="66012575" w14:textId="09636842" w:rsidR="00E853AD" w:rsidRDefault="00E853AD">
          <w:pPr>
            <w:pStyle w:val="TOC2"/>
            <w:tabs>
              <w:tab w:val="right" w:leader="dot" w:pos="9016"/>
            </w:tabs>
            <w:rPr>
              <w:noProof/>
            </w:rPr>
          </w:pPr>
          <w:hyperlink w:anchor="_Toc226929647" w:history="1">
            <w:r w:rsidRPr="00C27AB4">
              <w:rPr>
                <w:rStyle w:val="Hyperlink"/>
                <w:noProof/>
              </w:rPr>
              <w:t>The One Thing to Never Do</w:t>
            </w:r>
            <w:r>
              <w:rPr>
                <w:noProof/>
              </w:rPr>
              <w:tab/>
            </w:r>
            <w:r>
              <w:rPr>
                <w:noProof/>
              </w:rPr>
              <w:fldChar w:fldCharType="begin"/>
            </w:r>
            <w:r>
              <w:rPr>
                <w:noProof/>
              </w:rPr>
              <w:instrText xml:space="preserve"> PAGEREF _Toc226929647 \h </w:instrText>
            </w:r>
            <w:r>
              <w:rPr>
                <w:noProof/>
              </w:rPr>
            </w:r>
            <w:r>
              <w:rPr>
                <w:noProof/>
              </w:rPr>
              <w:fldChar w:fldCharType="separate"/>
            </w:r>
            <w:r>
              <w:rPr>
                <w:noProof/>
              </w:rPr>
              <w:t>19</w:t>
            </w:r>
            <w:r>
              <w:rPr>
                <w:noProof/>
              </w:rPr>
              <w:fldChar w:fldCharType="end"/>
            </w:r>
          </w:hyperlink>
        </w:p>
        <w:p w14:paraId="5506D6A4" w14:textId="26D6DF38" w:rsidR="00E853AD" w:rsidRDefault="00E853AD">
          <w:pPr>
            <w:pStyle w:val="TOC1"/>
            <w:tabs>
              <w:tab w:val="right" w:leader="dot" w:pos="9016"/>
            </w:tabs>
            <w:rPr>
              <w:noProof/>
            </w:rPr>
          </w:pPr>
          <w:hyperlink w:anchor="_Toc226929648" w:history="1">
            <w:r w:rsidRPr="00C27AB4">
              <w:rPr>
                <w:rStyle w:val="Hyperlink"/>
                <w:noProof/>
              </w:rPr>
              <w:t>Revenue Model Summary</w:t>
            </w:r>
            <w:r>
              <w:rPr>
                <w:noProof/>
              </w:rPr>
              <w:tab/>
            </w:r>
            <w:r>
              <w:rPr>
                <w:noProof/>
              </w:rPr>
              <w:fldChar w:fldCharType="begin"/>
            </w:r>
            <w:r>
              <w:rPr>
                <w:noProof/>
              </w:rPr>
              <w:instrText xml:space="preserve"> PAGEREF _Toc226929648 \h </w:instrText>
            </w:r>
            <w:r>
              <w:rPr>
                <w:noProof/>
              </w:rPr>
            </w:r>
            <w:r>
              <w:rPr>
                <w:noProof/>
              </w:rPr>
              <w:fldChar w:fldCharType="separate"/>
            </w:r>
            <w:r>
              <w:rPr>
                <w:noProof/>
              </w:rPr>
              <w:t>20</w:t>
            </w:r>
            <w:r>
              <w:rPr>
                <w:noProof/>
              </w:rPr>
              <w:fldChar w:fldCharType="end"/>
            </w:r>
          </w:hyperlink>
        </w:p>
        <w:p w14:paraId="026522F4" w14:textId="1B2C5BB0" w:rsidR="00E853AD" w:rsidRDefault="00E853AD">
          <w:pPr>
            <w:pStyle w:val="TOC1"/>
            <w:tabs>
              <w:tab w:val="right" w:leader="dot" w:pos="9016"/>
            </w:tabs>
            <w:rPr>
              <w:noProof/>
            </w:rPr>
          </w:pPr>
          <w:hyperlink w:anchor="_Toc226929649" w:history="1">
            <w:r w:rsidRPr="00C27AB4">
              <w:rPr>
                <w:rStyle w:val="Hyperlink"/>
                <w:noProof/>
              </w:rPr>
              <w:t>Key Risks &amp; Mitigations</w:t>
            </w:r>
            <w:r>
              <w:rPr>
                <w:noProof/>
              </w:rPr>
              <w:tab/>
            </w:r>
            <w:r>
              <w:rPr>
                <w:noProof/>
              </w:rPr>
              <w:fldChar w:fldCharType="begin"/>
            </w:r>
            <w:r>
              <w:rPr>
                <w:noProof/>
              </w:rPr>
              <w:instrText xml:space="preserve"> PAGEREF _Toc226929649 \h </w:instrText>
            </w:r>
            <w:r>
              <w:rPr>
                <w:noProof/>
              </w:rPr>
            </w:r>
            <w:r>
              <w:rPr>
                <w:noProof/>
              </w:rPr>
              <w:fldChar w:fldCharType="separate"/>
            </w:r>
            <w:r>
              <w:rPr>
                <w:noProof/>
              </w:rPr>
              <w:t>21</w:t>
            </w:r>
            <w:r>
              <w:rPr>
                <w:noProof/>
              </w:rPr>
              <w:fldChar w:fldCharType="end"/>
            </w:r>
          </w:hyperlink>
        </w:p>
        <w:p w14:paraId="7CFAA827" w14:textId="4295867A" w:rsidR="00E853AD" w:rsidRDefault="00E853AD">
          <w:pPr>
            <w:pStyle w:val="TOC1"/>
            <w:tabs>
              <w:tab w:val="right" w:leader="dot" w:pos="9016"/>
            </w:tabs>
            <w:rPr>
              <w:noProof/>
            </w:rPr>
          </w:pPr>
          <w:hyperlink w:anchor="_Toc226929650" w:history="1">
            <w:r w:rsidRPr="00C27AB4">
              <w:rPr>
                <w:rStyle w:val="Hyperlink"/>
                <w:noProof/>
              </w:rPr>
              <w:t>Where We Are Now — April 2026</w:t>
            </w:r>
            <w:r>
              <w:rPr>
                <w:noProof/>
              </w:rPr>
              <w:tab/>
            </w:r>
            <w:r>
              <w:rPr>
                <w:noProof/>
              </w:rPr>
              <w:fldChar w:fldCharType="begin"/>
            </w:r>
            <w:r>
              <w:rPr>
                <w:noProof/>
              </w:rPr>
              <w:instrText xml:space="preserve"> PAGEREF _Toc226929650 \h </w:instrText>
            </w:r>
            <w:r>
              <w:rPr>
                <w:noProof/>
              </w:rPr>
            </w:r>
            <w:r>
              <w:rPr>
                <w:noProof/>
              </w:rPr>
              <w:fldChar w:fldCharType="separate"/>
            </w:r>
            <w:r>
              <w:rPr>
                <w:noProof/>
              </w:rPr>
              <w:t>22</w:t>
            </w:r>
            <w:r>
              <w:rPr>
                <w:noProof/>
              </w:rPr>
              <w:fldChar w:fldCharType="end"/>
            </w:r>
          </w:hyperlink>
        </w:p>
        <w:p w14:paraId="369E04E8" w14:textId="3711E53E" w:rsidR="00932100" w:rsidRDefault="00E853AD">
          <w:r>
            <w:fldChar w:fldCharType="end"/>
          </w:r>
        </w:p>
      </w:sdtContent>
    </w:sdt>
    <w:p w14:paraId="369E04E9" w14:textId="77777777" w:rsidR="00932100" w:rsidRDefault="00E853AD">
      <w:r>
        <w:br w:type="page"/>
      </w:r>
    </w:p>
    <w:p w14:paraId="369E04EA" w14:textId="77777777" w:rsidR="00932100" w:rsidRDefault="00E853AD">
      <w:pPr>
        <w:pStyle w:val="Heading1"/>
      </w:pPr>
      <w:bookmarkStart w:id="1" w:name="_Toc226929610"/>
      <w:r>
        <w:lastRenderedPageBreak/>
        <w:t>The Vision</w:t>
      </w:r>
      <w:bookmarkEnd w:id="1"/>
    </w:p>
    <w:p w14:paraId="369E04EB" w14:textId="77777777" w:rsidR="00932100" w:rsidRDefault="00E853AD">
      <w:pPr>
        <w:spacing w:before="80" w:after="80"/>
      </w:pPr>
      <w:proofErr w:type="spellStart"/>
      <w:r>
        <w:rPr>
          <w:color w:val="222222"/>
        </w:rPr>
        <w:t>MyScholar</w:t>
      </w:r>
      <w:proofErr w:type="spellEnd"/>
      <w:r>
        <w:rPr>
          <w:color w:val="222222"/>
        </w:rPr>
        <w:t xml:space="preserve"> starts as a public good — the most comprehensive, easiest-to-use scholarship directory in Malaysia — and earns the right to become a business by proving genuine utility to students first.</w:t>
      </w:r>
    </w:p>
    <w:p w14:paraId="369E04EC" w14:textId="77777777" w:rsidR="00932100" w:rsidRDefault="00932100">
      <w:pPr>
        <w:spacing w:before="80"/>
      </w:pPr>
    </w:p>
    <w:p w14:paraId="369E04ED" w14:textId="77777777" w:rsidR="00932100" w:rsidRDefault="00E853AD">
      <w:pPr>
        <w:spacing w:before="80" w:after="80"/>
      </w:pPr>
      <w:r>
        <w:rPr>
          <w:color w:val="222222"/>
        </w:rPr>
        <w:t>The north star: a Malaysian student anywhere in the country, on any phone, can find every scholarship and internship they qualify for in under 10 minutes, for free, forever. The scholarship side of this is permanent and non-negotiable. The internship side is where the business model lives.</w:t>
      </w:r>
    </w:p>
    <w:p w14:paraId="369E04EE" w14:textId="77777777" w:rsidR="00932100" w:rsidRDefault="00932100">
      <w:pPr>
        <w:spacing w:before="80"/>
      </w:pPr>
    </w:p>
    <w:p w14:paraId="369E04EF" w14:textId="77777777" w:rsidR="00932100" w:rsidRDefault="00E853AD">
      <w:pPr>
        <w:spacing w:before="80" w:after="80"/>
      </w:pPr>
      <w:r>
        <w:rPr>
          <w:color w:val="222222"/>
        </w:rPr>
        <w:t>Revenue never comes at the expense of the students. It comes from companies who want to reach them. The sequence is: earn student trust first, then make that trust valuable to employers.</w:t>
      </w:r>
    </w:p>
    <w:p w14:paraId="369E04F0" w14:textId="77777777" w:rsidR="00932100" w:rsidRDefault="00932100">
      <w:pPr>
        <w:spacing w:before="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932100" w14:paraId="369E04F5" w14:textId="77777777">
        <w:tblPrEx>
          <w:tblCellMar>
            <w:top w:w="0" w:type="dxa"/>
            <w:bottom w:w="0" w:type="dxa"/>
          </w:tblCellMar>
        </w:tblPrEx>
        <w:tc>
          <w:tcPr>
            <w:tcW w:w="9026" w:type="dxa"/>
            <w:tcBorders>
              <w:top w:val="single" w:sz="3" w:space="0" w:color="0E7C7B"/>
              <w:left w:val="single" w:sz="12" w:space="0" w:color="0E7C7B"/>
              <w:bottom w:val="single" w:sz="3" w:space="0" w:color="0E7C7B"/>
              <w:right w:val="none" w:sz="0" w:space="0" w:color="FFFFFF"/>
            </w:tcBorders>
            <w:shd w:val="clear" w:color="auto" w:fill="E8F4F8"/>
            <w:tcMar>
              <w:top w:w="120" w:type="dxa"/>
              <w:left w:w="200" w:type="dxa"/>
              <w:bottom w:w="120" w:type="dxa"/>
              <w:right w:w="200" w:type="dxa"/>
            </w:tcMar>
          </w:tcPr>
          <w:p w14:paraId="369E04F1" w14:textId="77777777" w:rsidR="00932100" w:rsidRDefault="00E853AD">
            <w:pPr>
              <w:spacing w:before="40" w:after="40"/>
            </w:pPr>
            <w:r>
              <w:rPr>
                <w:color w:val="1E3A5F"/>
                <w:sz w:val="20"/>
                <w:szCs w:val="20"/>
              </w:rPr>
              <w:t>Business model in one line:</w:t>
            </w:r>
          </w:p>
          <w:p w14:paraId="369E04F2" w14:textId="77777777" w:rsidR="00932100" w:rsidRDefault="00E853AD">
            <w:pPr>
              <w:spacing w:before="40" w:after="40"/>
            </w:pPr>
            <w:r>
              <w:rPr>
                <w:color w:val="1E3A5F"/>
                <w:sz w:val="20"/>
                <w:szCs w:val="20"/>
              </w:rPr>
              <w:t>Scholarships = free, forever, trusted.  Internships = starts free, evolves into employer revenue.</w:t>
            </w:r>
          </w:p>
          <w:p w14:paraId="369E04F3" w14:textId="77777777" w:rsidR="00932100" w:rsidRDefault="00932100">
            <w:pPr>
              <w:spacing w:before="40" w:after="40"/>
            </w:pPr>
          </w:p>
          <w:p w14:paraId="369E04F4" w14:textId="77777777" w:rsidR="00932100" w:rsidRDefault="00E853AD">
            <w:pPr>
              <w:spacing w:before="40" w:after="40"/>
            </w:pPr>
            <w:r>
              <w:rPr>
                <w:color w:val="1E3A5F"/>
                <w:sz w:val="20"/>
                <w:szCs w:val="20"/>
              </w:rPr>
              <w:t xml:space="preserve">If anyone asks how </w:t>
            </w:r>
            <w:proofErr w:type="spellStart"/>
            <w:r>
              <w:rPr>
                <w:color w:val="1E3A5F"/>
                <w:sz w:val="20"/>
                <w:szCs w:val="20"/>
              </w:rPr>
              <w:t>MyScholar</w:t>
            </w:r>
            <w:proofErr w:type="spellEnd"/>
            <w:r>
              <w:rPr>
                <w:color w:val="1E3A5F"/>
                <w:sz w:val="20"/>
                <w:szCs w:val="20"/>
              </w:rPr>
              <w:t xml:space="preserve"> makes money: scholarships are a public good. Internships are where we work with industry.</w:t>
            </w:r>
          </w:p>
        </w:tc>
      </w:tr>
    </w:tbl>
    <w:p w14:paraId="369E04F6" w14:textId="77777777" w:rsidR="00932100" w:rsidRDefault="00932100">
      <w:pPr>
        <w:spacing w:before="120"/>
      </w:pPr>
    </w:p>
    <w:p w14:paraId="369E04F7" w14:textId="77777777" w:rsidR="00932100" w:rsidRDefault="00E853AD">
      <w:pPr>
        <w:pStyle w:val="Heading2"/>
      </w:pPr>
      <w:bookmarkStart w:id="2" w:name="_Toc226929611"/>
      <w:r>
        <w:t xml:space="preserve">The Phases </w:t>
      </w:r>
      <w:proofErr w:type="gramStart"/>
      <w:r>
        <w:t>at a Glance</w:t>
      </w:r>
      <w:bookmarkEnd w:id="2"/>
      <w:proofErr w:type="gramEnd"/>
    </w:p>
    <w:p w14:paraId="369E04F8" w14:textId="77777777" w:rsidR="00932100" w:rsidRDefault="00932100">
      <w:pPr>
        <w:spacing w:before="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4826"/>
        <w:gridCol w:w="3000"/>
      </w:tblGrid>
      <w:tr w:rsidR="00932100" w14:paraId="369E04FC"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1E3A5F"/>
            <w:tcMar>
              <w:top w:w="100" w:type="dxa"/>
              <w:left w:w="140" w:type="dxa"/>
              <w:bottom w:w="100" w:type="dxa"/>
              <w:right w:w="140" w:type="dxa"/>
            </w:tcMar>
          </w:tcPr>
          <w:p w14:paraId="369E04F9" w14:textId="77777777" w:rsidR="00932100" w:rsidRDefault="00E853AD">
            <w:r>
              <w:rPr>
                <w:b/>
                <w:bCs/>
                <w:color w:val="FFFFFF"/>
                <w:sz w:val="20"/>
                <w:szCs w:val="20"/>
              </w:rPr>
              <w:t>Phase</w:t>
            </w:r>
          </w:p>
        </w:tc>
        <w:tc>
          <w:tcPr>
            <w:tcW w:w="4826" w:type="dxa"/>
            <w:tcBorders>
              <w:top w:val="single" w:sz="1" w:space="0" w:color="CCCCCC"/>
              <w:left w:val="single" w:sz="1" w:space="0" w:color="CCCCCC"/>
              <w:bottom w:val="single" w:sz="1" w:space="0" w:color="CCCCCC"/>
              <w:right w:val="single" w:sz="1" w:space="0" w:color="CCCCCC"/>
            </w:tcBorders>
            <w:shd w:val="clear" w:color="auto" w:fill="1E3A5F"/>
            <w:tcMar>
              <w:top w:w="100" w:type="dxa"/>
              <w:left w:w="140" w:type="dxa"/>
              <w:bottom w:w="100" w:type="dxa"/>
              <w:right w:w="140" w:type="dxa"/>
            </w:tcMar>
          </w:tcPr>
          <w:p w14:paraId="369E04FA" w14:textId="77777777" w:rsidR="00932100" w:rsidRDefault="00E853AD">
            <w:r>
              <w:rPr>
                <w:b/>
                <w:bCs/>
                <w:color w:val="FFFFFF"/>
                <w:sz w:val="20"/>
                <w:szCs w:val="20"/>
              </w:rPr>
              <w:t>Name</w:t>
            </w:r>
          </w:p>
        </w:tc>
        <w:tc>
          <w:tcPr>
            <w:tcW w:w="3000" w:type="dxa"/>
            <w:tcBorders>
              <w:top w:val="single" w:sz="1" w:space="0" w:color="CCCCCC"/>
              <w:left w:val="single" w:sz="1" w:space="0" w:color="CCCCCC"/>
              <w:bottom w:val="single" w:sz="1" w:space="0" w:color="CCCCCC"/>
              <w:right w:val="single" w:sz="1" w:space="0" w:color="CCCCCC"/>
            </w:tcBorders>
            <w:shd w:val="clear" w:color="auto" w:fill="1E3A5F"/>
            <w:tcMar>
              <w:top w:w="100" w:type="dxa"/>
              <w:left w:w="140" w:type="dxa"/>
              <w:bottom w:w="100" w:type="dxa"/>
              <w:right w:w="140" w:type="dxa"/>
            </w:tcMar>
          </w:tcPr>
          <w:p w14:paraId="369E04FB" w14:textId="77777777" w:rsidR="00932100" w:rsidRDefault="00E853AD">
            <w:r>
              <w:rPr>
                <w:b/>
                <w:bCs/>
                <w:color w:val="FFFFFF"/>
                <w:sz w:val="20"/>
                <w:szCs w:val="20"/>
              </w:rPr>
              <w:t>Status</w:t>
            </w:r>
          </w:p>
        </w:tc>
      </w:tr>
      <w:tr w:rsidR="00932100" w14:paraId="369E0500"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369E04FD" w14:textId="77777777" w:rsidR="00932100" w:rsidRDefault="00E853AD">
            <w:r>
              <w:rPr>
                <w:color w:val="222222"/>
                <w:sz w:val="20"/>
                <w:szCs w:val="20"/>
              </w:rPr>
              <w:t>0</w:t>
            </w:r>
          </w:p>
        </w:tc>
        <w:tc>
          <w:tcPr>
            <w:tcW w:w="48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369E04FE" w14:textId="77777777" w:rsidR="00932100" w:rsidRDefault="00E853AD">
            <w:r>
              <w:rPr>
                <w:color w:val="222222"/>
                <w:sz w:val="20"/>
                <w:szCs w:val="20"/>
              </w:rPr>
              <w:t>Concept — Stack Decision &amp; Foundation</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369E04FF" w14:textId="77777777" w:rsidR="00932100" w:rsidRDefault="00E853AD">
            <w:r>
              <w:rPr>
                <w:color w:val="222222"/>
                <w:sz w:val="20"/>
                <w:szCs w:val="20"/>
              </w:rPr>
              <w:t>COMPLETE</w:t>
            </w:r>
          </w:p>
        </w:tc>
      </w:tr>
      <w:tr w:rsidR="00932100" w14:paraId="369E0504"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369E0501" w14:textId="77777777" w:rsidR="00932100" w:rsidRDefault="00E853AD">
            <w:r>
              <w:rPr>
                <w:color w:val="222222"/>
                <w:sz w:val="20"/>
                <w:szCs w:val="20"/>
              </w:rPr>
              <w:t>1</w:t>
            </w:r>
          </w:p>
        </w:tc>
        <w:tc>
          <w:tcPr>
            <w:tcW w:w="4826"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369E0502" w14:textId="77777777" w:rsidR="00932100" w:rsidRDefault="00E853AD">
            <w:r>
              <w:rPr>
                <w:color w:val="222222"/>
                <w:sz w:val="20"/>
                <w:szCs w:val="20"/>
              </w:rPr>
              <w:t>Scholarship MVP — Live Directory</w:t>
            </w:r>
          </w:p>
        </w:tc>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369E0503" w14:textId="77777777" w:rsidR="00932100" w:rsidRDefault="00E853AD">
            <w:r>
              <w:rPr>
                <w:color w:val="222222"/>
                <w:sz w:val="20"/>
                <w:szCs w:val="20"/>
              </w:rPr>
              <w:t>COMPLETE</w:t>
            </w:r>
          </w:p>
        </w:tc>
      </w:tr>
      <w:tr w:rsidR="00932100" w14:paraId="369E0508"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369E0505" w14:textId="77777777" w:rsidR="00932100" w:rsidRDefault="00E853AD">
            <w:r>
              <w:rPr>
                <w:color w:val="222222"/>
                <w:sz w:val="20"/>
                <w:szCs w:val="20"/>
              </w:rPr>
              <w:t>2</w:t>
            </w:r>
          </w:p>
        </w:tc>
        <w:tc>
          <w:tcPr>
            <w:tcW w:w="48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369E0506" w14:textId="77777777" w:rsidR="00932100" w:rsidRDefault="00E853AD">
            <w:r>
              <w:rPr>
                <w:color w:val="222222"/>
                <w:sz w:val="20"/>
                <w:szCs w:val="20"/>
              </w:rPr>
              <w:t>SEO Layer — Organic Search Discovery</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369E0507" w14:textId="77777777" w:rsidR="00932100" w:rsidRDefault="00E853AD">
            <w:r>
              <w:rPr>
                <w:color w:val="222222"/>
                <w:sz w:val="20"/>
                <w:szCs w:val="20"/>
              </w:rPr>
              <w:t>COMPLETE</w:t>
            </w:r>
          </w:p>
        </w:tc>
      </w:tr>
      <w:tr w:rsidR="00932100" w14:paraId="369E050C"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369E0509" w14:textId="77777777" w:rsidR="00932100" w:rsidRDefault="00E853AD">
            <w:r>
              <w:rPr>
                <w:color w:val="222222"/>
                <w:sz w:val="20"/>
                <w:szCs w:val="20"/>
              </w:rPr>
              <w:t>3</w:t>
            </w:r>
          </w:p>
        </w:tc>
        <w:tc>
          <w:tcPr>
            <w:tcW w:w="4826"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369E050A" w14:textId="77777777" w:rsidR="00932100" w:rsidRDefault="00E853AD">
            <w:r>
              <w:rPr>
                <w:color w:val="222222"/>
                <w:sz w:val="20"/>
                <w:szCs w:val="20"/>
              </w:rPr>
              <w:t>Internships MVP — Second Directory</w:t>
            </w:r>
          </w:p>
        </w:tc>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369E050B" w14:textId="77777777" w:rsidR="00932100" w:rsidRDefault="00E853AD">
            <w:r>
              <w:rPr>
                <w:color w:val="222222"/>
                <w:sz w:val="20"/>
                <w:szCs w:val="20"/>
              </w:rPr>
              <w:t>IN PROGRESS</w:t>
            </w:r>
          </w:p>
        </w:tc>
      </w:tr>
      <w:tr w:rsidR="00932100" w14:paraId="369E0510"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369E050D" w14:textId="77777777" w:rsidR="00932100" w:rsidRDefault="00E853AD">
            <w:r>
              <w:rPr>
                <w:color w:val="222222"/>
                <w:sz w:val="20"/>
                <w:szCs w:val="20"/>
              </w:rPr>
              <w:t>4</w:t>
            </w:r>
          </w:p>
        </w:tc>
        <w:tc>
          <w:tcPr>
            <w:tcW w:w="48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369E050E" w14:textId="77777777" w:rsidR="00932100" w:rsidRDefault="00E853AD">
            <w:r>
              <w:rPr>
                <w:color w:val="222222"/>
                <w:sz w:val="20"/>
                <w:szCs w:val="20"/>
              </w:rPr>
              <w:t>Operations Layer — Agents &amp; Monitoring</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369E050F" w14:textId="77777777" w:rsidR="00932100" w:rsidRDefault="00E853AD">
            <w:r>
              <w:rPr>
                <w:color w:val="222222"/>
                <w:sz w:val="20"/>
                <w:szCs w:val="20"/>
              </w:rPr>
              <w:t>IN PROGRESS</w:t>
            </w:r>
          </w:p>
        </w:tc>
      </w:tr>
      <w:tr w:rsidR="00932100" w14:paraId="369E0514"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369E0511" w14:textId="77777777" w:rsidR="00932100" w:rsidRDefault="00E853AD">
            <w:r>
              <w:rPr>
                <w:color w:val="222222"/>
                <w:sz w:val="20"/>
                <w:szCs w:val="20"/>
              </w:rPr>
              <w:t>5</w:t>
            </w:r>
          </w:p>
        </w:tc>
        <w:tc>
          <w:tcPr>
            <w:tcW w:w="4826"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369E0512" w14:textId="77777777" w:rsidR="00932100" w:rsidRDefault="00E853AD">
            <w:r>
              <w:rPr>
                <w:color w:val="222222"/>
                <w:sz w:val="20"/>
                <w:szCs w:val="20"/>
              </w:rPr>
              <w:t>First Revenue — Featured Listings</w:t>
            </w:r>
          </w:p>
        </w:tc>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369E0513" w14:textId="77777777" w:rsidR="00932100" w:rsidRDefault="00E853AD">
            <w:r>
              <w:rPr>
                <w:color w:val="222222"/>
                <w:sz w:val="20"/>
                <w:szCs w:val="20"/>
              </w:rPr>
              <w:t>PLANNED — Q3/Q4 2026</w:t>
            </w:r>
          </w:p>
        </w:tc>
      </w:tr>
      <w:tr w:rsidR="00932100" w14:paraId="369E0518"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369E0515" w14:textId="77777777" w:rsidR="00932100" w:rsidRDefault="00E853AD">
            <w:r>
              <w:rPr>
                <w:color w:val="222222"/>
                <w:sz w:val="20"/>
                <w:szCs w:val="20"/>
              </w:rPr>
              <w:t>6</w:t>
            </w:r>
          </w:p>
        </w:tc>
        <w:tc>
          <w:tcPr>
            <w:tcW w:w="48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369E0516" w14:textId="77777777" w:rsidR="00932100" w:rsidRDefault="00E853AD">
            <w:r>
              <w:rPr>
                <w:color w:val="222222"/>
                <w:sz w:val="20"/>
                <w:szCs w:val="20"/>
              </w:rPr>
              <w:t>Company Self-Serve — Listing Dashboard</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369E0517" w14:textId="77777777" w:rsidR="00932100" w:rsidRDefault="00E853AD">
            <w:r>
              <w:rPr>
                <w:color w:val="222222"/>
                <w:sz w:val="20"/>
                <w:szCs w:val="20"/>
              </w:rPr>
              <w:t>PLANNED — 2027</w:t>
            </w:r>
          </w:p>
        </w:tc>
      </w:tr>
      <w:tr w:rsidR="00932100" w14:paraId="369E051C"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369E0519" w14:textId="77777777" w:rsidR="00932100" w:rsidRDefault="00E853AD">
            <w:r>
              <w:rPr>
                <w:color w:val="222222"/>
                <w:sz w:val="20"/>
                <w:szCs w:val="20"/>
              </w:rPr>
              <w:t>7</w:t>
            </w:r>
          </w:p>
        </w:tc>
        <w:tc>
          <w:tcPr>
            <w:tcW w:w="4826"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369E051A" w14:textId="77777777" w:rsidR="00932100" w:rsidRDefault="00E853AD">
            <w:r>
              <w:rPr>
                <w:color w:val="222222"/>
                <w:sz w:val="20"/>
                <w:szCs w:val="20"/>
              </w:rPr>
              <w:t>Full Platform — B2B Pipeline</w:t>
            </w:r>
          </w:p>
        </w:tc>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369E051B" w14:textId="77777777" w:rsidR="00932100" w:rsidRDefault="00E853AD">
            <w:r>
              <w:rPr>
                <w:color w:val="222222"/>
                <w:sz w:val="20"/>
                <w:szCs w:val="20"/>
              </w:rPr>
              <w:t>FUTURE — 2027+</w:t>
            </w:r>
          </w:p>
        </w:tc>
      </w:tr>
    </w:tbl>
    <w:p w14:paraId="369E051D" w14:textId="77777777" w:rsidR="00932100" w:rsidRDefault="00E853AD">
      <w:r>
        <w:br w:type="page"/>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6026"/>
        <w:gridCol w:w="1400"/>
      </w:tblGrid>
      <w:tr w:rsidR="00932100" w14:paraId="369E0521" w14:textId="77777777">
        <w:tblPrEx>
          <w:tblCellMar>
            <w:top w:w="0" w:type="dxa"/>
            <w:bottom w:w="0" w:type="dxa"/>
          </w:tblCellMar>
        </w:tblPrEx>
        <w:tc>
          <w:tcPr>
            <w:tcW w:w="1600" w:type="dxa"/>
            <w:tcBorders>
              <w:top w:val="none" w:sz="0" w:space="0" w:color="FFFFFF"/>
              <w:left w:val="none" w:sz="0" w:space="0" w:color="FFFFFF"/>
              <w:bottom w:val="none" w:sz="0" w:space="0" w:color="FFFFFF"/>
              <w:right w:val="none" w:sz="0" w:space="0" w:color="FFFFFF"/>
            </w:tcBorders>
            <w:shd w:val="clear" w:color="auto" w:fill="4B3382"/>
            <w:tcMar>
              <w:top w:w="160" w:type="dxa"/>
              <w:left w:w="200" w:type="dxa"/>
              <w:bottom w:w="160" w:type="dxa"/>
              <w:right w:w="120" w:type="dxa"/>
            </w:tcMar>
            <w:vAlign w:val="center"/>
          </w:tcPr>
          <w:p w14:paraId="369E051E" w14:textId="77777777" w:rsidR="00932100" w:rsidRDefault="00E853AD">
            <w:pPr>
              <w:jc w:val="center"/>
            </w:pPr>
            <w:r>
              <w:rPr>
                <w:b/>
                <w:bCs/>
                <w:color w:val="FFFFFF"/>
                <w:sz w:val="32"/>
                <w:szCs w:val="32"/>
              </w:rPr>
              <w:lastRenderedPageBreak/>
              <w:t>PHASE 0</w:t>
            </w:r>
          </w:p>
        </w:tc>
        <w:tc>
          <w:tcPr>
            <w:tcW w:w="6026" w:type="dxa"/>
            <w:tcBorders>
              <w:top w:val="none" w:sz="0" w:space="0" w:color="FFFFFF"/>
              <w:left w:val="none" w:sz="0" w:space="0" w:color="FFFFFF"/>
              <w:bottom w:val="none" w:sz="0" w:space="0" w:color="FFFFFF"/>
              <w:right w:val="none" w:sz="0" w:space="0" w:color="FFFFFF"/>
            </w:tcBorders>
            <w:shd w:val="clear" w:color="auto" w:fill="F0F4F8"/>
            <w:tcMar>
              <w:top w:w="160" w:type="dxa"/>
              <w:left w:w="200" w:type="dxa"/>
              <w:bottom w:w="160" w:type="dxa"/>
              <w:right w:w="120" w:type="dxa"/>
            </w:tcMar>
            <w:vAlign w:val="center"/>
          </w:tcPr>
          <w:p w14:paraId="369E051F" w14:textId="77777777" w:rsidR="00932100" w:rsidRDefault="00E853AD">
            <w:r>
              <w:rPr>
                <w:b/>
                <w:bCs/>
                <w:color w:val="4B3382"/>
                <w:sz w:val="28"/>
                <w:szCs w:val="28"/>
              </w:rPr>
              <w:t>Concept — Stack Decision &amp; Foundation</w:t>
            </w:r>
          </w:p>
        </w:tc>
        <w:tc>
          <w:tcPr>
            <w:tcW w:w="1400" w:type="dxa"/>
            <w:tcBorders>
              <w:top w:val="none" w:sz="0" w:space="0" w:color="FFFFFF"/>
              <w:left w:val="none" w:sz="0" w:space="0" w:color="FFFFFF"/>
              <w:bottom w:val="none" w:sz="0" w:space="0" w:color="FFFFFF"/>
              <w:right w:val="none" w:sz="0" w:space="0" w:color="FFFFFF"/>
            </w:tcBorders>
            <w:shd w:val="clear" w:color="auto" w:fill="F5F5F5"/>
            <w:tcMar>
              <w:top w:w="160" w:type="dxa"/>
              <w:left w:w="120" w:type="dxa"/>
              <w:bottom w:w="160" w:type="dxa"/>
              <w:right w:w="120" w:type="dxa"/>
            </w:tcMar>
            <w:vAlign w:val="center"/>
          </w:tcPr>
          <w:p w14:paraId="369E0520" w14:textId="77777777" w:rsidR="00932100" w:rsidRDefault="00E853AD">
            <w:pPr>
              <w:jc w:val="center"/>
            </w:pPr>
            <w:r>
              <w:rPr>
                <w:b/>
                <w:bCs/>
                <w:color w:val="1D6A3A"/>
                <w:sz w:val="18"/>
                <w:szCs w:val="18"/>
              </w:rPr>
              <w:t>COMPLETE</w:t>
            </w:r>
          </w:p>
        </w:tc>
      </w:tr>
    </w:tbl>
    <w:p w14:paraId="369E0522" w14:textId="77777777" w:rsidR="00932100" w:rsidRDefault="00932100">
      <w:pPr>
        <w:spacing w:before="160"/>
      </w:pPr>
    </w:p>
    <w:p w14:paraId="369E0523" w14:textId="77777777" w:rsidR="00932100" w:rsidRDefault="00E853AD">
      <w:pPr>
        <w:pStyle w:val="Heading2"/>
      </w:pPr>
      <w:bookmarkStart w:id="3" w:name="_Toc226929612"/>
      <w:r>
        <w:t>The Starting Point</w:t>
      </w:r>
      <w:bookmarkEnd w:id="3"/>
    </w:p>
    <w:p w14:paraId="369E0524" w14:textId="77777777" w:rsidR="00932100" w:rsidRDefault="00E853AD">
      <w:pPr>
        <w:spacing w:before="80" w:after="80"/>
      </w:pPr>
      <w:proofErr w:type="spellStart"/>
      <w:r>
        <w:rPr>
          <w:color w:val="222222"/>
        </w:rPr>
        <w:t>MyScholar</w:t>
      </w:r>
      <w:proofErr w:type="spellEnd"/>
      <w:r>
        <w:rPr>
          <w:color w:val="222222"/>
        </w:rPr>
        <w:t xml:space="preserve"> began as a simple question: why is it so hard to find scholarships in Malaysia? The answer was not that scholarships don't exist — there are hundreds of them. The problem was discovery. Each provider runs their own portal. Deadlines are buried in PDFs. There is no single place that shows a student everything they might qualify for.</w:t>
      </w:r>
    </w:p>
    <w:p w14:paraId="369E0525" w14:textId="77777777" w:rsidR="00932100" w:rsidRDefault="00932100">
      <w:pPr>
        <w:spacing w:before="80"/>
      </w:pPr>
    </w:p>
    <w:p w14:paraId="369E0526" w14:textId="77777777" w:rsidR="00932100" w:rsidRDefault="00E853AD">
      <w:pPr>
        <w:spacing w:before="80" w:after="80"/>
      </w:pPr>
      <w:r>
        <w:rPr>
          <w:color w:val="222222"/>
        </w:rPr>
        <w:t>The first version was deliberately minimal: a list, searchable, readable on mobile. The core insight was that a curated list done well beats a database done badly.</w:t>
      </w:r>
    </w:p>
    <w:p w14:paraId="369E0527" w14:textId="77777777" w:rsidR="00932100" w:rsidRDefault="00932100">
      <w:pPr>
        <w:spacing w:before="120"/>
      </w:pPr>
    </w:p>
    <w:p w14:paraId="369E0528" w14:textId="77777777" w:rsidR="00932100" w:rsidRDefault="00E853AD">
      <w:pPr>
        <w:pStyle w:val="Heading2"/>
      </w:pPr>
      <w:bookmarkStart w:id="4" w:name="_Toc226929613"/>
      <w:r>
        <w:t>Why These Technical Choices Were Made</w:t>
      </w:r>
      <w:bookmarkEnd w:id="4"/>
    </w:p>
    <w:p w14:paraId="369E0529" w14:textId="77777777" w:rsidR="00932100" w:rsidRDefault="00932100">
      <w:pPr>
        <w:spacing w:before="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5826"/>
      </w:tblGrid>
      <w:tr w:rsidR="00932100" w14:paraId="369E052C"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1E3A5F"/>
            <w:tcMar>
              <w:top w:w="100" w:type="dxa"/>
              <w:left w:w="140" w:type="dxa"/>
              <w:bottom w:w="100" w:type="dxa"/>
              <w:right w:w="140" w:type="dxa"/>
            </w:tcMar>
          </w:tcPr>
          <w:p w14:paraId="369E052A" w14:textId="77777777" w:rsidR="00932100" w:rsidRDefault="00E853AD">
            <w:r>
              <w:rPr>
                <w:b/>
                <w:bCs/>
                <w:color w:val="FFFFFF"/>
                <w:sz w:val="20"/>
                <w:szCs w:val="20"/>
              </w:rPr>
              <w:t>Decision</w:t>
            </w:r>
          </w:p>
        </w:tc>
        <w:tc>
          <w:tcPr>
            <w:tcW w:w="5826" w:type="dxa"/>
            <w:tcBorders>
              <w:top w:val="single" w:sz="1" w:space="0" w:color="CCCCCC"/>
              <w:left w:val="single" w:sz="1" w:space="0" w:color="CCCCCC"/>
              <w:bottom w:val="single" w:sz="1" w:space="0" w:color="CCCCCC"/>
              <w:right w:val="single" w:sz="1" w:space="0" w:color="CCCCCC"/>
            </w:tcBorders>
            <w:shd w:val="clear" w:color="auto" w:fill="1E3A5F"/>
            <w:tcMar>
              <w:top w:w="100" w:type="dxa"/>
              <w:left w:w="140" w:type="dxa"/>
              <w:bottom w:w="100" w:type="dxa"/>
              <w:right w:w="140" w:type="dxa"/>
            </w:tcMar>
          </w:tcPr>
          <w:p w14:paraId="369E052B" w14:textId="77777777" w:rsidR="00932100" w:rsidRDefault="00E853AD">
            <w:r>
              <w:rPr>
                <w:b/>
                <w:bCs/>
                <w:color w:val="FFFFFF"/>
                <w:sz w:val="20"/>
                <w:szCs w:val="20"/>
              </w:rPr>
              <w:t>Reasoning</w:t>
            </w:r>
          </w:p>
        </w:tc>
      </w:tr>
      <w:tr w:rsidR="00932100" w14:paraId="369E052F"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369E052D" w14:textId="77777777" w:rsidR="00932100" w:rsidRDefault="00E853AD">
            <w:r>
              <w:rPr>
                <w:color w:val="222222"/>
                <w:sz w:val="20"/>
                <w:szCs w:val="20"/>
              </w:rPr>
              <w:t>Single-file HTML SPA (index.html)</w:t>
            </w:r>
          </w:p>
        </w:tc>
        <w:tc>
          <w:tcPr>
            <w:tcW w:w="58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369E052E" w14:textId="77777777" w:rsidR="00932100" w:rsidRDefault="00E853AD">
            <w:r>
              <w:rPr>
                <w:color w:val="222222"/>
                <w:sz w:val="20"/>
                <w:szCs w:val="20"/>
              </w:rPr>
              <w:t>Zero infrastructure to manage. No build pipeline, no server, no deploy process beyond replacing one file on GitHub. As a solo builder with no formal engineering background, every layer of complexity added is a layer that can break silently. Single-file means: if it works locally, it works in production.</w:t>
            </w:r>
          </w:p>
        </w:tc>
      </w:tr>
      <w:tr w:rsidR="00932100" w14:paraId="369E0532"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369E0530" w14:textId="77777777" w:rsidR="00932100" w:rsidRDefault="00E853AD">
            <w:proofErr w:type="spellStart"/>
            <w:r>
              <w:rPr>
                <w:color w:val="222222"/>
                <w:sz w:val="20"/>
                <w:szCs w:val="20"/>
              </w:rPr>
              <w:t>Supabase</w:t>
            </w:r>
            <w:proofErr w:type="spellEnd"/>
            <w:r>
              <w:rPr>
                <w:color w:val="222222"/>
                <w:sz w:val="20"/>
                <w:szCs w:val="20"/>
              </w:rPr>
              <w:t xml:space="preserve"> (hosted PostgreSQL)</w:t>
            </w:r>
          </w:p>
        </w:tc>
        <w:tc>
          <w:tcPr>
            <w:tcW w:w="5826"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369E0531" w14:textId="77777777" w:rsidR="00932100" w:rsidRDefault="00E853AD">
            <w:r>
              <w:rPr>
                <w:color w:val="222222"/>
                <w:sz w:val="20"/>
                <w:szCs w:val="20"/>
              </w:rPr>
              <w:t xml:space="preserve">A full relational database with a generous free tier, a visual editor for data management, Row Level Security for access control, Edge Functions for email, and a JavaScript client that works directly in the browser. </w:t>
            </w:r>
            <w:proofErr w:type="spellStart"/>
            <w:r>
              <w:rPr>
                <w:color w:val="222222"/>
                <w:sz w:val="20"/>
                <w:szCs w:val="20"/>
              </w:rPr>
              <w:t>Supabase</w:t>
            </w:r>
            <w:proofErr w:type="spellEnd"/>
            <w:r>
              <w:rPr>
                <w:color w:val="222222"/>
                <w:sz w:val="20"/>
                <w:szCs w:val="20"/>
              </w:rPr>
              <w:t xml:space="preserve"> replaced the need for a backend entirely. The data layer is managed through a dashboard — no server code needed.</w:t>
            </w:r>
          </w:p>
        </w:tc>
      </w:tr>
      <w:tr w:rsidR="00932100" w14:paraId="369E0535"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369E0533" w14:textId="77777777" w:rsidR="00932100" w:rsidRDefault="00E853AD">
            <w:r>
              <w:rPr>
                <w:color w:val="222222"/>
                <w:sz w:val="20"/>
                <w:szCs w:val="20"/>
              </w:rPr>
              <w:t>GitHub Pages (hosting)</w:t>
            </w:r>
          </w:p>
        </w:tc>
        <w:tc>
          <w:tcPr>
            <w:tcW w:w="58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369E0534" w14:textId="77777777" w:rsidR="00932100" w:rsidRDefault="00E853AD">
            <w:r>
              <w:rPr>
                <w:color w:val="222222"/>
                <w:sz w:val="20"/>
                <w:szCs w:val="20"/>
              </w:rPr>
              <w:t>Free, reliable, CDN-backed. Deploys by pushing to a repository. No server configuration, no SSL certificates to manage (GitHub handles this), no cost. The constraint is static files only — which works perfectly for a single-file SPA.</w:t>
            </w:r>
          </w:p>
        </w:tc>
      </w:tr>
      <w:tr w:rsidR="00932100" w14:paraId="369E0538"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369E0536" w14:textId="77777777" w:rsidR="00932100" w:rsidRDefault="00E853AD">
            <w:r>
              <w:rPr>
                <w:color w:val="222222"/>
                <w:sz w:val="20"/>
                <w:szCs w:val="20"/>
              </w:rPr>
              <w:t>Cloudflare (DNS only)</w:t>
            </w:r>
          </w:p>
        </w:tc>
        <w:tc>
          <w:tcPr>
            <w:tcW w:w="5826"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369E0537" w14:textId="77777777" w:rsidR="00932100" w:rsidRDefault="00E853AD">
            <w:r>
              <w:rPr>
                <w:color w:val="222222"/>
                <w:sz w:val="20"/>
                <w:szCs w:val="20"/>
              </w:rPr>
              <w:t>Grey-cloud mode: Cloudflare handles DNS resolution but does not proxy traffic. This avoids Cloudflare caching complications while still giving access to Email Routing (forwarding hello@myscholar.my to a personal inbox for free).</w:t>
            </w:r>
          </w:p>
        </w:tc>
      </w:tr>
      <w:tr w:rsidR="00932100" w14:paraId="369E053B"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369E0539" w14:textId="77777777" w:rsidR="00932100" w:rsidRDefault="00E853AD">
            <w:r>
              <w:rPr>
                <w:color w:val="222222"/>
                <w:sz w:val="20"/>
                <w:szCs w:val="20"/>
              </w:rPr>
              <w:t xml:space="preserve">No framework, no </w:t>
            </w:r>
            <w:proofErr w:type="spellStart"/>
            <w:r>
              <w:rPr>
                <w:color w:val="222222"/>
                <w:sz w:val="20"/>
                <w:szCs w:val="20"/>
              </w:rPr>
              <w:t>npm</w:t>
            </w:r>
            <w:proofErr w:type="spellEnd"/>
            <w:r>
              <w:rPr>
                <w:color w:val="222222"/>
                <w:sz w:val="20"/>
                <w:szCs w:val="20"/>
              </w:rPr>
              <w:t>, no build step</w:t>
            </w:r>
          </w:p>
        </w:tc>
        <w:tc>
          <w:tcPr>
            <w:tcW w:w="58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369E053A" w14:textId="77777777" w:rsidR="00932100" w:rsidRDefault="00E853AD">
            <w:r>
              <w:rPr>
                <w:color w:val="222222"/>
                <w:sz w:val="20"/>
                <w:szCs w:val="20"/>
              </w:rPr>
              <w:t xml:space="preserve">Every framework adds a dependency that can break on version updates. A solo project with no CI/CD pipeline and no dedicated DevOps time is safer with no build process at all. The CSS and JavaScript that powers </w:t>
            </w:r>
            <w:proofErr w:type="spellStart"/>
            <w:r>
              <w:rPr>
                <w:color w:val="222222"/>
                <w:sz w:val="20"/>
                <w:szCs w:val="20"/>
              </w:rPr>
              <w:t>MyScholar</w:t>
            </w:r>
            <w:proofErr w:type="spellEnd"/>
            <w:r>
              <w:rPr>
                <w:color w:val="222222"/>
                <w:sz w:val="20"/>
                <w:szCs w:val="20"/>
              </w:rPr>
              <w:t xml:space="preserve"> is standard, readable, inline code — understandable by anyone.</w:t>
            </w:r>
          </w:p>
        </w:tc>
      </w:tr>
    </w:tbl>
    <w:p w14:paraId="369E053C" w14:textId="77777777" w:rsidR="00932100" w:rsidRDefault="00932100">
      <w:pPr>
        <w:spacing w:before="120"/>
      </w:pPr>
    </w:p>
    <w:p w14:paraId="369E053D" w14:textId="77777777" w:rsidR="00932100" w:rsidRDefault="00E853AD">
      <w:pPr>
        <w:pStyle w:val="Heading2"/>
      </w:pPr>
      <w:bookmarkStart w:id="5" w:name="_Toc226929614"/>
      <w:r>
        <w:t>What Phase 0 Produced</w:t>
      </w:r>
      <w:bookmarkEnd w:id="5"/>
    </w:p>
    <w:p w14:paraId="369E053E" w14:textId="77777777" w:rsidR="00932100" w:rsidRDefault="00E853AD">
      <w:pPr>
        <w:pStyle w:val="ListParagraph"/>
        <w:numPr>
          <w:ilvl w:val="0"/>
          <w:numId w:val="2"/>
        </w:numPr>
        <w:spacing w:before="60" w:after="60"/>
      </w:pPr>
      <w:r>
        <w:rPr>
          <w:color w:val="222222"/>
        </w:rPr>
        <w:t>A working local HTML file with scholarship data hardcoded</w:t>
      </w:r>
    </w:p>
    <w:p w14:paraId="369E053F" w14:textId="77777777" w:rsidR="00932100" w:rsidRDefault="00E853AD">
      <w:pPr>
        <w:pStyle w:val="ListParagraph"/>
        <w:numPr>
          <w:ilvl w:val="0"/>
          <w:numId w:val="2"/>
        </w:numPr>
        <w:spacing w:before="60" w:after="60"/>
      </w:pPr>
      <w:r>
        <w:rPr>
          <w:color w:val="222222"/>
        </w:rPr>
        <w:lastRenderedPageBreak/>
        <w:t>A GitHub repository (</w:t>
      </w:r>
      <w:proofErr w:type="spellStart"/>
      <w:r>
        <w:rPr>
          <w:color w:val="222222"/>
        </w:rPr>
        <w:t>ANRACollective</w:t>
      </w:r>
      <w:proofErr w:type="spellEnd"/>
      <w:r>
        <w:rPr>
          <w:color w:val="222222"/>
        </w:rPr>
        <w:t>/MYSCHOLAR)</w:t>
      </w:r>
    </w:p>
    <w:p w14:paraId="369E0540" w14:textId="77777777" w:rsidR="00932100" w:rsidRDefault="00E853AD">
      <w:pPr>
        <w:pStyle w:val="ListParagraph"/>
        <w:numPr>
          <w:ilvl w:val="0"/>
          <w:numId w:val="2"/>
        </w:numPr>
        <w:spacing w:before="60" w:after="60"/>
      </w:pPr>
      <w:r>
        <w:rPr>
          <w:color w:val="222222"/>
        </w:rPr>
        <w:t>GitHub Pages configured with a custom domain (myscholar.my)</w:t>
      </w:r>
    </w:p>
    <w:p w14:paraId="369E0541" w14:textId="77777777" w:rsidR="00932100" w:rsidRDefault="00E853AD">
      <w:pPr>
        <w:pStyle w:val="ListParagraph"/>
        <w:numPr>
          <w:ilvl w:val="0"/>
          <w:numId w:val="2"/>
        </w:numPr>
        <w:spacing w:before="60" w:after="60"/>
      </w:pPr>
      <w:r>
        <w:rPr>
          <w:color w:val="222222"/>
        </w:rPr>
        <w:t>DNS set up via Cloudflare pointing to GitHub Pages</w:t>
      </w:r>
    </w:p>
    <w:p w14:paraId="369E0542" w14:textId="77777777" w:rsidR="00932100" w:rsidRDefault="00E853AD">
      <w:pPr>
        <w:pStyle w:val="ListParagraph"/>
        <w:numPr>
          <w:ilvl w:val="0"/>
          <w:numId w:val="2"/>
        </w:numPr>
        <w:spacing w:before="60" w:after="60"/>
      </w:pPr>
      <w:r>
        <w:rPr>
          <w:color w:val="222222"/>
        </w:rPr>
        <w:t>Email routing: hello@myscholar.my forwarded via Cloudflare</w:t>
      </w:r>
    </w:p>
    <w:p w14:paraId="369E0543" w14:textId="77777777" w:rsidR="00932100" w:rsidRDefault="00E853AD">
      <w:pPr>
        <w:pStyle w:val="ListParagraph"/>
        <w:numPr>
          <w:ilvl w:val="0"/>
          <w:numId w:val="2"/>
        </w:numPr>
        <w:spacing w:before="60" w:after="60"/>
      </w:pPr>
      <w:r>
        <w:rPr>
          <w:color w:val="222222"/>
        </w:rPr>
        <w:t xml:space="preserve">Decision to use </w:t>
      </w:r>
      <w:proofErr w:type="spellStart"/>
      <w:r>
        <w:rPr>
          <w:color w:val="222222"/>
        </w:rPr>
        <w:t>Supabase</w:t>
      </w:r>
      <w:proofErr w:type="spellEnd"/>
      <w:r>
        <w:rPr>
          <w:color w:val="222222"/>
        </w:rPr>
        <w:t xml:space="preserve"> for data (moved data out of the HTML file)</w:t>
      </w:r>
    </w:p>
    <w:p w14:paraId="369E0544" w14:textId="77777777" w:rsidR="00932100" w:rsidRDefault="00E853AD">
      <w:r>
        <w:br w:type="page"/>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6026"/>
        <w:gridCol w:w="1400"/>
      </w:tblGrid>
      <w:tr w:rsidR="00932100" w14:paraId="369E0548" w14:textId="77777777">
        <w:tblPrEx>
          <w:tblCellMar>
            <w:top w:w="0" w:type="dxa"/>
            <w:bottom w:w="0" w:type="dxa"/>
          </w:tblCellMar>
        </w:tblPrEx>
        <w:tc>
          <w:tcPr>
            <w:tcW w:w="1600" w:type="dxa"/>
            <w:tcBorders>
              <w:top w:val="none" w:sz="0" w:space="0" w:color="FFFFFF"/>
              <w:left w:val="none" w:sz="0" w:space="0" w:color="FFFFFF"/>
              <w:bottom w:val="none" w:sz="0" w:space="0" w:color="FFFFFF"/>
              <w:right w:val="none" w:sz="0" w:space="0" w:color="FFFFFF"/>
            </w:tcBorders>
            <w:shd w:val="clear" w:color="auto" w:fill="1D6A3A"/>
            <w:tcMar>
              <w:top w:w="160" w:type="dxa"/>
              <w:left w:w="200" w:type="dxa"/>
              <w:bottom w:w="160" w:type="dxa"/>
              <w:right w:w="120" w:type="dxa"/>
            </w:tcMar>
            <w:vAlign w:val="center"/>
          </w:tcPr>
          <w:p w14:paraId="369E0545" w14:textId="77777777" w:rsidR="00932100" w:rsidRDefault="00E853AD">
            <w:pPr>
              <w:jc w:val="center"/>
            </w:pPr>
            <w:r>
              <w:rPr>
                <w:b/>
                <w:bCs/>
                <w:color w:val="FFFFFF"/>
                <w:sz w:val="32"/>
                <w:szCs w:val="32"/>
              </w:rPr>
              <w:lastRenderedPageBreak/>
              <w:t>PHASE 1</w:t>
            </w:r>
          </w:p>
        </w:tc>
        <w:tc>
          <w:tcPr>
            <w:tcW w:w="6026" w:type="dxa"/>
            <w:tcBorders>
              <w:top w:val="none" w:sz="0" w:space="0" w:color="FFFFFF"/>
              <w:left w:val="none" w:sz="0" w:space="0" w:color="FFFFFF"/>
              <w:bottom w:val="none" w:sz="0" w:space="0" w:color="FFFFFF"/>
              <w:right w:val="none" w:sz="0" w:space="0" w:color="FFFFFF"/>
            </w:tcBorders>
            <w:shd w:val="clear" w:color="auto" w:fill="F0F4F8"/>
            <w:tcMar>
              <w:top w:w="160" w:type="dxa"/>
              <w:left w:w="200" w:type="dxa"/>
              <w:bottom w:w="160" w:type="dxa"/>
              <w:right w:w="120" w:type="dxa"/>
            </w:tcMar>
            <w:vAlign w:val="center"/>
          </w:tcPr>
          <w:p w14:paraId="369E0546" w14:textId="77777777" w:rsidR="00932100" w:rsidRDefault="00E853AD">
            <w:r>
              <w:rPr>
                <w:b/>
                <w:bCs/>
                <w:color w:val="1D6A3A"/>
                <w:sz w:val="28"/>
                <w:szCs w:val="28"/>
              </w:rPr>
              <w:t>Scholarship MVP — Live Directory</w:t>
            </w:r>
          </w:p>
        </w:tc>
        <w:tc>
          <w:tcPr>
            <w:tcW w:w="1400" w:type="dxa"/>
            <w:tcBorders>
              <w:top w:val="none" w:sz="0" w:space="0" w:color="FFFFFF"/>
              <w:left w:val="none" w:sz="0" w:space="0" w:color="FFFFFF"/>
              <w:bottom w:val="none" w:sz="0" w:space="0" w:color="FFFFFF"/>
              <w:right w:val="none" w:sz="0" w:space="0" w:color="FFFFFF"/>
            </w:tcBorders>
            <w:shd w:val="clear" w:color="auto" w:fill="F5F5F5"/>
            <w:tcMar>
              <w:top w:w="160" w:type="dxa"/>
              <w:left w:w="120" w:type="dxa"/>
              <w:bottom w:w="160" w:type="dxa"/>
              <w:right w:w="120" w:type="dxa"/>
            </w:tcMar>
            <w:vAlign w:val="center"/>
          </w:tcPr>
          <w:p w14:paraId="369E0547" w14:textId="77777777" w:rsidR="00932100" w:rsidRDefault="00E853AD">
            <w:pPr>
              <w:jc w:val="center"/>
            </w:pPr>
            <w:r>
              <w:rPr>
                <w:b/>
                <w:bCs/>
                <w:color w:val="1D6A3A"/>
                <w:sz w:val="18"/>
                <w:szCs w:val="18"/>
              </w:rPr>
              <w:t>COMPLETE</w:t>
            </w:r>
          </w:p>
        </w:tc>
      </w:tr>
    </w:tbl>
    <w:p w14:paraId="369E0549" w14:textId="77777777" w:rsidR="00932100" w:rsidRDefault="00932100">
      <w:pPr>
        <w:spacing w:before="160"/>
      </w:pPr>
    </w:p>
    <w:p w14:paraId="369E054A" w14:textId="77777777" w:rsidR="00932100" w:rsidRDefault="00E853AD">
      <w:pPr>
        <w:pStyle w:val="Heading2"/>
      </w:pPr>
      <w:bookmarkStart w:id="6" w:name="_Toc226929615"/>
      <w:r>
        <w:t>What Was Built</w:t>
      </w:r>
      <w:bookmarkEnd w:id="6"/>
    </w:p>
    <w:p w14:paraId="369E054B" w14:textId="77777777" w:rsidR="00932100" w:rsidRDefault="00E853AD">
      <w:pPr>
        <w:spacing w:before="80" w:after="80"/>
      </w:pPr>
      <w:r>
        <w:rPr>
          <w:color w:val="222222"/>
        </w:rPr>
        <w:t xml:space="preserve">The scholarships directory went from a static hardcoded list to a fully dynamic, </w:t>
      </w:r>
      <w:proofErr w:type="spellStart"/>
      <w:r>
        <w:rPr>
          <w:color w:val="222222"/>
        </w:rPr>
        <w:t>Supabase</w:t>
      </w:r>
      <w:proofErr w:type="spellEnd"/>
      <w:r>
        <w:rPr>
          <w:color w:val="222222"/>
        </w:rPr>
        <w:t xml:space="preserve">-powered SPA. The index.html fetches live data from </w:t>
      </w:r>
      <w:proofErr w:type="spellStart"/>
      <w:r>
        <w:rPr>
          <w:color w:val="222222"/>
        </w:rPr>
        <w:t>Supabase</w:t>
      </w:r>
      <w:proofErr w:type="spellEnd"/>
      <w:r>
        <w:rPr>
          <w:color w:val="222222"/>
        </w:rPr>
        <w:t xml:space="preserve"> on page load, renders scholarship cards, and supports real-time client-side filtering with no page reloads.</w:t>
      </w:r>
    </w:p>
    <w:p w14:paraId="369E054C" w14:textId="77777777" w:rsidR="00932100" w:rsidRDefault="00932100">
      <w:pPr>
        <w:spacing w:before="80"/>
      </w:pPr>
    </w:p>
    <w:p w14:paraId="369E054D" w14:textId="77777777" w:rsidR="00932100" w:rsidRDefault="00E853AD">
      <w:pPr>
        <w:pStyle w:val="Heading2"/>
      </w:pPr>
      <w:bookmarkStart w:id="7" w:name="_Toc226929616"/>
      <w:r>
        <w:t>Core Features Shipped</w:t>
      </w:r>
      <w:bookmarkEnd w:id="7"/>
    </w:p>
    <w:p w14:paraId="369E054E" w14:textId="77777777" w:rsidR="00932100" w:rsidRDefault="00E853AD">
      <w:pPr>
        <w:pStyle w:val="ListParagraph"/>
        <w:numPr>
          <w:ilvl w:val="0"/>
          <w:numId w:val="2"/>
        </w:numPr>
        <w:spacing w:before="60" w:after="60"/>
      </w:pPr>
      <w:r>
        <w:rPr>
          <w:color w:val="222222"/>
        </w:rPr>
        <w:t>Free-text search across name, provider, field, keywords</w:t>
      </w:r>
    </w:p>
    <w:p w14:paraId="369E054F" w14:textId="77777777" w:rsidR="00932100" w:rsidRDefault="00E853AD">
      <w:pPr>
        <w:pStyle w:val="ListParagraph"/>
        <w:numPr>
          <w:ilvl w:val="0"/>
          <w:numId w:val="2"/>
        </w:numPr>
        <w:spacing w:before="60" w:after="60"/>
      </w:pPr>
      <w:r>
        <w:rPr>
          <w:color w:val="222222"/>
        </w:rPr>
        <w:t>Filter by category, entry level, destination, type, and deadline urgency</w:t>
      </w:r>
    </w:p>
    <w:p w14:paraId="369E0550" w14:textId="77777777" w:rsidR="00932100" w:rsidRDefault="00E853AD">
      <w:pPr>
        <w:pStyle w:val="ListParagraph"/>
        <w:numPr>
          <w:ilvl w:val="0"/>
          <w:numId w:val="2"/>
        </w:numPr>
        <w:spacing w:before="60" w:after="60"/>
      </w:pPr>
      <w:r>
        <w:rPr>
          <w:color w:val="222222"/>
        </w:rPr>
        <w:t>Scholarship detail modal with full information, tips, and official link</w:t>
      </w:r>
    </w:p>
    <w:p w14:paraId="369E0551" w14:textId="77777777" w:rsidR="00932100" w:rsidRDefault="00E853AD">
      <w:pPr>
        <w:pStyle w:val="ListParagraph"/>
        <w:numPr>
          <w:ilvl w:val="0"/>
          <w:numId w:val="2"/>
        </w:numPr>
        <w:spacing w:before="60" w:after="60"/>
      </w:pPr>
      <w:r>
        <w:rPr>
          <w:color w:val="222222"/>
        </w:rPr>
        <w:t>Mobile-first design — tested and optimised for 390px screens</w:t>
      </w:r>
    </w:p>
    <w:p w14:paraId="369E0552" w14:textId="77777777" w:rsidR="00932100" w:rsidRDefault="00E853AD">
      <w:pPr>
        <w:pStyle w:val="ListParagraph"/>
        <w:numPr>
          <w:ilvl w:val="0"/>
          <w:numId w:val="2"/>
        </w:numPr>
        <w:spacing w:before="60" w:after="60"/>
      </w:pPr>
      <w:r>
        <w:rPr>
          <w:color w:val="222222"/>
        </w:rPr>
        <w:t xml:space="preserve">Bookmark feature using </w:t>
      </w:r>
      <w:proofErr w:type="spellStart"/>
      <w:r>
        <w:rPr>
          <w:color w:val="222222"/>
        </w:rPr>
        <w:t>localStorage</w:t>
      </w:r>
      <w:proofErr w:type="spellEnd"/>
      <w:r>
        <w:rPr>
          <w:color w:val="222222"/>
        </w:rPr>
        <w:t xml:space="preserve"> (no account required)</w:t>
      </w:r>
    </w:p>
    <w:p w14:paraId="369E0553" w14:textId="77777777" w:rsidR="00932100" w:rsidRDefault="00E853AD">
      <w:pPr>
        <w:pStyle w:val="ListParagraph"/>
        <w:numPr>
          <w:ilvl w:val="0"/>
          <w:numId w:val="2"/>
        </w:numPr>
        <w:spacing w:before="60" w:after="60"/>
      </w:pPr>
      <w:r>
        <w:rPr>
          <w:color w:val="222222"/>
        </w:rPr>
        <w:t>Scholarship correction submission form (user-reported errors)</w:t>
      </w:r>
    </w:p>
    <w:p w14:paraId="369E0554" w14:textId="77777777" w:rsidR="00932100" w:rsidRDefault="00E853AD">
      <w:pPr>
        <w:pStyle w:val="ListParagraph"/>
        <w:numPr>
          <w:ilvl w:val="0"/>
          <w:numId w:val="2"/>
        </w:numPr>
        <w:spacing w:before="60" w:after="60"/>
      </w:pPr>
      <w:r>
        <w:rPr>
          <w:color w:val="222222"/>
        </w:rPr>
        <w:t>Open Graph meta tags for social sharing</w:t>
      </w:r>
    </w:p>
    <w:p w14:paraId="369E0555" w14:textId="77777777" w:rsidR="00932100" w:rsidRDefault="00E853AD">
      <w:pPr>
        <w:pStyle w:val="ListParagraph"/>
        <w:numPr>
          <w:ilvl w:val="0"/>
          <w:numId w:val="2"/>
        </w:numPr>
        <w:spacing w:before="60" w:after="60"/>
      </w:pPr>
      <w:r>
        <w:rPr>
          <w:color w:val="222222"/>
        </w:rPr>
        <w:t>Google Analytics 4 with 4 custom events</w:t>
      </w:r>
    </w:p>
    <w:p w14:paraId="369E0556" w14:textId="77777777" w:rsidR="00932100" w:rsidRDefault="00E853AD">
      <w:pPr>
        <w:pStyle w:val="ListParagraph"/>
        <w:numPr>
          <w:ilvl w:val="0"/>
          <w:numId w:val="2"/>
        </w:numPr>
        <w:spacing w:before="60" w:after="60"/>
      </w:pPr>
      <w:r>
        <w:rPr>
          <w:color w:val="222222"/>
        </w:rPr>
        <w:t xml:space="preserve">URL health monitoring via </w:t>
      </w:r>
      <w:proofErr w:type="spellStart"/>
      <w:r>
        <w:rPr>
          <w:color w:val="222222"/>
        </w:rPr>
        <w:t>Supabase</w:t>
      </w:r>
      <w:proofErr w:type="spellEnd"/>
      <w:r>
        <w:rPr>
          <w:color w:val="222222"/>
        </w:rPr>
        <w:t xml:space="preserve"> </w:t>
      </w:r>
      <w:proofErr w:type="spellStart"/>
      <w:r>
        <w:rPr>
          <w:color w:val="222222"/>
        </w:rPr>
        <w:t>pg_net</w:t>
      </w:r>
      <w:proofErr w:type="spellEnd"/>
      <w:r>
        <w:rPr>
          <w:color w:val="222222"/>
        </w:rPr>
        <w:t xml:space="preserve"> </w:t>
      </w:r>
      <w:proofErr w:type="spellStart"/>
      <w:r>
        <w:rPr>
          <w:color w:val="222222"/>
        </w:rPr>
        <w:t>cron</w:t>
      </w:r>
      <w:proofErr w:type="spellEnd"/>
      <w:r>
        <w:rPr>
          <w:color w:val="222222"/>
        </w:rPr>
        <w:t xml:space="preserve"> (every Monday 8am UTC)</w:t>
      </w:r>
    </w:p>
    <w:p w14:paraId="369E0557" w14:textId="77777777" w:rsidR="00932100" w:rsidRDefault="00932100">
      <w:pPr>
        <w:spacing w:before="120"/>
      </w:pPr>
    </w:p>
    <w:p w14:paraId="369E0558" w14:textId="77777777" w:rsidR="00932100" w:rsidRDefault="00E853AD">
      <w:pPr>
        <w:pStyle w:val="Heading2"/>
      </w:pPr>
      <w:bookmarkStart w:id="8" w:name="_Toc226929617"/>
      <w:r>
        <w:t>Database at End of Phase 1</w:t>
      </w:r>
      <w:bookmarkEnd w:id="8"/>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5826"/>
      </w:tblGrid>
      <w:tr w:rsidR="00932100" w14:paraId="369E055B"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1E3A5F"/>
            <w:tcMar>
              <w:top w:w="100" w:type="dxa"/>
              <w:left w:w="140" w:type="dxa"/>
              <w:bottom w:w="100" w:type="dxa"/>
              <w:right w:w="140" w:type="dxa"/>
            </w:tcMar>
          </w:tcPr>
          <w:p w14:paraId="369E0559" w14:textId="77777777" w:rsidR="00932100" w:rsidRDefault="00E853AD">
            <w:r>
              <w:rPr>
                <w:b/>
                <w:bCs/>
                <w:color w:val="FFFFFF"/>
                <w:sz w:val="20"/>
                <w:szCs w:val="20"/>
              </w:rPr>
              <w:t>Metric</w:t>
            </w:r>
          </w:p>
        </w:tc>
        <w:tc>
          <w:tcPr>
            <w:tcW w:w="5826" w:type="dxa"/>
            <w:tcBorders>
              <w:top w:val="single" w:sz="1" w:space="0" w:color="CCCCCC"/>
              <w:left w:val="single" w:sz="1" w:space="0" w:color="CCCCCC"/>
              <w:bottom w:val="single" w:sz="1" w:space="0" w:color="CCCCCC"/>
              <w:right w:val="single" w:sz="1" w:space="0" w:color="CCCCCC"/>
            </w:tcBorders>
            <w:shd w:val="clear" w:color="auto" w:fill="1E3A5F"/>
            <w:tcMar>
              <w:top w:w="100" w:type="dxa"/>
              <w:left w:w="140" w:type="dxa"/>
              <w:bottom w:w="100" w:type="dxa"/>
              <w:right w:w="140" w:type="dxa"/>
            </w:tcMar>
          </w:tcPr>
          <w:p w14:paraId="369E055A" w14:textId="77777777" w:rsidR="00932100" w:rsidRDefault="00E853AD">
            <w:r>
              <w:rPr>
                <w:b/>
                <w:bCs/>
                <w:color w:val="FFFFFF"/>
                <w:sz w:val="20"/>
                <w:szCs w:val="20"/>
              </w:rPr>
              <w:t>Value</w:t>
            </w:r>
          </w:p>
        </w:tc>
      </w:tr>
      <w:tr w:rsidR="00932100" w14:paraId="369E055E"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369E055C" w14:textId="77777777" w:rsidR="00932100" w:rsidRDefault="00E853AD">
            <w:r>
              <w:rPr>
                <w:color w:val="222222"/>
                <w:sz w:val="20"/>
                <w:szCs w:val="20"/>
              </w:rPr>
              <w:t>Total scholarship records</w:t>
            </w:r>
          </w:p>
        </w:tc>
        <w:tc>
          <w:tcPr>
            <w:tcW w:w="58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369E055D" w14:textId="77777777" w:rsidR="00932100" w:rsidRDefault="00E853AD">
            <w:r>
              <w:rPr>
                <w:color w:val="222222"/>
                <w:sz w:val="20"/>
                <w:szCs w:val="20"/>
              </w:rPr>
              <w:t>277+ entries</w:t>
            </w:r>
          </w:p>
        </w:tc>
      </w:tr>
      <w:tr w:rsidR="00932100" w14:paraId="369E0561"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369E055F" w14:textId="77777777" w:rsidR="00932100" w:rsidRDefault="00E853AD">
            <w:r>
              <w:rPr>
                <w:color w:val="222222"/>
                <w:sz w:val="20"/>
                <w:szCs w:val="20"/>
              </w:rPr>
              <w:t>Providers covered</w:t>
            </w:r>
          </w:p>
        </w:tc>
        <w:tc>
          <w:tcPr>
            <w:tcW w:w="5826"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369E0560" w14:textId="77777777" w:rsidR="00932100" w:rsidRDefault="00E853AD">
            <w:r>
              <w:rPr>
                <w:color w:val="222222"/>
                <w:sz w:val="20"/>
                <w:szCs w:val="20"/>
              </w:rPr>
              <w:t>JPA, MARA, Khazanah, PETRONAS, Bank Negara, Maybank, CIMB, Telekom, TNB, Sime Darby, Shell, Gamuda, and more</w:t>
            </w:r>
          </w:p>
        </w:tc>
      </w:tr>
      <w:tr w:rsidR="00932100" w14:paraId="369E0564"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369E0562" w14:textId="77777777" w:rsidR="00932100" w:rsidRDefault="00E853AD">
            <w:r>
              <w:rPr>
                <w:color w:val="222222"/>
                <w:sz w:val="20"/>
                <w:szCs w:val="20"/>
              </w:rPr>
              <w:t>Categories</w:t>
            </w:r>
          </w:p>
        </w:tc>
        <w:tc>
          <w:tcPr>
            <w:tcW w:w="58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369E0563" w14:textId="77777777" w:rsidR="00932100" w:rsidRDefault="00E853AD">
            <w:r>
              <w:rPr>
                <w:color w:val="222222"/>
                <w:sz w:val="20"/>
                <w:szCs w:val="20"/>
              </w:rPr>
              <w:t>Government, GLC, Banking, Corporate, Loan</w:t>
            </w:r>
          </w:p>
        </w:tc>
      </w:tr>
      <w:tr w:rsidR="00932100" w14:paraId="369E0567"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369E0565" w14:textId="77777777" w:rsidR="00932100" w:rsidRDefault="00E853AD">
            <w:r>
              <w:rPr>
                <w:color w:val="222222"/>
                <w:sz w:val="20"/>
                <w:szCs w:val="20"/>
              </w:rPr>
              <w:t>Entry levels covered</w:t>
            </w:r>
          </w:p>
        </w:tc>
        <w:tc>
          <w:tcPr>
            <w:tcW w:w="5826"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369E0566" w14:textId="77777777" w:rsidR="00932100" w:rsidRDefault="00E853AD">
            <w:r>
              <w:rPr>
                <w:color w:val="222222"/>
                <w:sz w:val="20"/>
                <w:szCs w:val="20"/>
              </w:rPr>
              <w:t>SPM, STPM, A-Level, O-Level, UEC, IGCSE, Diploma, Degree, Masters</w:t>
            </w:r>
          </w:p>
        </w:tc>
      </w:tr>
      <w:tr w:rsidR="00932100" w14:paraId="369E056A"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369E0568" w14:textId="77777777" w:rsidR="00932100" w:rsidRDefault="00E853AD">
            <w:r>
              <w:rPr>
                <w:color w:val="222222"/>
                <w:sz w:val="20"/>
                <w:szCs w:val="20"/>
              </w:rPr>
              <w:t>Destinations</w:t>
            </w:r>
          </w:p>
        </w:tc>
        <w:tc>
          <w:tcPr>
            <w:tcW w:w="58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369E0569" w14:textId="77777777" w:rsidR="00932100" w:rsidRDefault="00E853AD">
            <w:r>
              <w:rPr>
                <w:color w:val="222222"/>
                <w:sz w:val="20"/>
                <w:szCs w:val="20"/>
              </w:rPr>
              <w:t xml:space="preserve">Local and </w:t>
            </w:r>
            <w:proofErr w:type="gramStart"/>
            <w:r>
              <w:rPr>
                <w:color w:val="222222"/>
                <w:sz w:val="20"/>
                <w:szCs w:val="20"/>
              </w:rPr>
              <w:t>Overseas</w:t>
            </w:r>
            <w:proofErr w:type="gramEnd"/>
          </w:p>
        </w:tc>
      </w:tr>
      <w:tr w:rsidR="00932100" w14:paraId="369E056D"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369E056B" w14:textId="77777777" w:rsidR="00932100" w:rsidRDefault="00E853AD">
            <w:r>
              <w:rPr>
                <w:color w:val="222222"/>
                <w:sz w:val="20"/>
                <w:szCs w:val="20"/>
              </w:rPr>
              <w:t>Next available scholarship ID</w:t>
            </w:r>
          </w:p>
        </w:tc>
        <w:tc>
          <w:tcPr>
            <w:tcW w:w="5826"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369E056C" w14:textId="77777777" w:rsidR="00932100" w:rsidRDefault="00E853AD">
            <w:r>
              <w:rPr>
                <w:color w:val="222222"/>
                <w:sz w:val="20"/>
                <w:szCs w:val="20"/>
              </w:rPr>
              <w:t>301</w:t>
            </w:r>
          </w:p>
        </w:tc>
      </w:tr>
    </w:tbl>
    <w:p w14:paraId="369E056E" w14:textId="77777777" w:rsidR="00932100" w:rsidRDefault="00932100">
      <w:pPr>
        <w:spacing w:before="120"/>
      </w:pPr>
    </w:p>
    <w:p w14:paraId="369E056F" w14:textId="77777777" w:rsidR="00932100" w:rsidRDefault="00E853AD">
      <w:pPr>
        <w:pStyle w:val="Heading2"/>
      </w:pPr>
      <w:bookmarkStart w:id="9" w:name="_Toc226929618"/>
      <w:r>
        <w:t xml:space="preserve">Key Lesson </w:t>
      </w:r>
      <w:proofErr w:type="gramStart"/>
      <w:r>
        <w:t>From</w:t>
      </w:r>
      <w:proofErr w:type="gramEnd"/>
      <w:r>
        <w:t xml:space="preserve"> Phase 1</w:t>
      </w:r>
      <w:bookmarkEnd w:id="9"/>
    </w:p>
    <w:p w14:paraId="369E0570" w14:textId="77777777" w:rsidR="00932100" w:rsidRDefault="00E853AD">
      <w:pPr>
        <w:spacing w:before="80" w:after="80"/>
      </w:pPr>
      <w:r>
        <w:rPr>
          <w:color w:val="222222"/>
        </w:rPr>
        <w:t xml:space="preserve">The most critical failure was a silent byte corruption in index.html that removed the </w:t>
      </w:r>
      <w:proofErr w:type="spellStart"/>
      <w:proofErr w:type="gramStart"/>
      <w:r>
        <w:rPr>
          <w:color w:val="222222"/>
        </w:rPr>
        <w:t>initData</w:t>
      </w:r>
      <w:proofErr w:type="spellEnd"/>
      <w:r>
        <w:rPr>
          <w:color w:val="222222"/>
        </w:rPr>
        <w:t>(</w:t>
      </w:r>
      <w:proofErr w:type="gramEnd"/>
      <w:r>
        <w:rPr>
          <w:color w:val="222222"/>
        </w:rPr>
        <w:t xml:space="preserve">) function. The page loaded but fetched no data. No error. No warning. This established the file integrity protocol: always verify </w:t>
      </w:r>
      <w:proofErr w:type="spellStart"/>
      <w:proofErr w:type="gramStart"/>
      <w:r>
        <w:rPr>
          <w:color w:val="222222"/>
        </w:rPr>
        <w:t>initData</w:t>
      </w:r>
      <w:proofErr w:type="spellEnd"/>
      <w:r>
        <w:rPr>
          <w:color w:val="222222"/>
        </w:rPr>
        <w:t>(</w:t>
      </w:r>
      <w:proofErr w:type="gramEnd"/>
      <w:r>
        <w:rPr>
          <w:color w:val="222222"/>
        </w:rPr>
        <w:t>) is present and compare byte counts before and after any edit session.</w:t>
      </w:r>
    </w:p>
    <w:p w14:paraId="369E0571" w14:textId="77777777" w:rsidR="00932100" w:rsidRDefault="00E853AD">
      <w:r>
        <w:br w:type="page"/>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6026"/>
        <w:gridCol w:w="1400"/>
      </w:tblGrid>
      <w:tr w:rsidR="00932100" w14:paraId="369E0575" w14:textId="77777777">
        <w:tblPrEx>
          <w:tblCellMar>
            <w:top w:w="0" w:type="dxa"/>
            <w:bottom w:w="0" w:type="dxa"/>
          </w:tblCellMar>
        </w:tblPrEx>
        <w:tc>
          <w:tcPr>
            <w:tcW w:w="1600" w:type="dxa"/>
            <w:tcBorders>
              <w:top w:val="none" w:sz="0" w:space="0" w:color="FFFFFF"/>
              <w:left w:val="none" w:sz="0" w:space="0" w:color="FFFFFF"/>
              <w:bottom w:val="none" w:sz="0" w:space="0" w:color="FFFFFF"/>
              <w:right w:val="none" w:sz="0" w:space="0" w:color="FFFFFF"/>
            </w:tcBorders>
            <w:shd w:val="clear" w:color="auto" w:fill="1D6A3A"/>
            <w:tcMar>
              <w:top w:w="160" w:type="dxa"/>
              <w:left w:w="200" w:type="dxa"/>
              <w:bottom w:w="160" w:type="dxa"/>
              <w:right w:w="120" w:type="dxa"/>
            </w:tcMar>
            <w:vAlign w:val="center"/>
          </w:tcPr>
          <w:p w14:paraId="369E0572" w14:textId="77777777" w:rsidR="00932100" w:rsidRDefault="00E853AD">
            <w:pPr>
              <w:jc w:val="center"/>
            </w:pPr>
            <w:r>
              <w:rPr>
                <w:b/>
                <w:bCs/>
                <w:color w:val="FFFFFF"/>
                <w:sz w:val="32"/>
                <w:szCs w:val="32"/>
              </w:rPr>
              <w:lastRenderedPageBreak/>
              <w:t>PHASE 2</w:t>
            </w:r>
          </w:p>
        </w:tc>
        <w:tc>
          <w:tcPr>
            <w:tcW w:w="6026" w:type="dxa"/>
            <w:tcBorders>
              <w:top w:val="none" w:sz="0" w:space="0" w:color="FFFFFF"/>
              <w:left w:val="none" w:sz="0" w:space="0" w:color="FFFFFF"/>
              <w:bottom w:val="none" w:sz="0" w:space="0" w:color="FFFFFF"/>
              <w:right w:val="none" w:sz="0" w:space="0" w:color="FFFFFF"/>
            </w:tcBorders>
            <w:shd w:val="clear" w:color="auto" w:fill="F0F4F8"/>
            <w:tcMar>
              <w:top w:w="160" w:type="dxa"/>
              <w:left w:w="200" w:type="dxa"/>
              <w:bottom w:w="160" w:type="dxa"/>
              <w:right w:w="120" w:type="dxa"/>
            </w:tcMar>
            <w:vAlign w:val="center"/>
          </w:tcPr>
          <w:p w14:paraId="369E0573" w14:textId="77777777" w:rsidR="00932100" w:rsidRDefault="00E853AD">
            <w:r>
              <w:rPr>
                <w:b/>
                <w:bCs/>
                <w:color w:val="1D6A3A"/>
                <w:sz w:val="28"/>
                <w:szCs w:val="28"/>
              </w:rPr>
              <w:t>SEO Layer — Organic Search Discovery</w:t>
            </w:r>
          </w:p>
        </w:tc>
        <w:tc>
          <w:tcPr>
            <w:tcW w:w="1400" w:type="dxa"/>
            <w:tcBorders>
              <w:top w:val="none" w:sz="0" w:space="0" w:color="FFFFFF"/>
              <w:left w:val="none" w:sz="0" w:space="0" w:color="FFFFFF"/>
              <w:bottom w:val="none" w:sz="0" w:space="0" w:color="FFFFFF"/>
              <w:right w:val="none" w:sz="0" w:space="0" w:color="FFFFFF"/>
            </w:tcBorders>
            <w:shd w:val="clear" w:color="auto" w:fill="F5F5F5"/>
            <w:tcMar>
              <w:top w:w="160" w:type="dxa"/>
              <w:left w:w="120" w:type="dxa"/>
              <w:bottom w:w="160" w:type="dxa"/>
              <w:right w:w="120" w:type="dxa"/>
            </w:tcMar>
            <w:vAlign w:val="center"/>
          </w:tcPr>
          <w:p w14:paraId="369E0574" w14:textId="77777777" w:rsidR="00932100" w:rsidRDefault="00E853AD">
            <w:pPr>
              <w:jc w:val="center"/>
            </w:pPr>
            <w:r>
              <w:rPr>
                <w:b/>
                <w:bCs/>
                <w:color w:val="1D6A3A"/>
                <w:sz w:val="18"/>
                <w:szCs w:val="18"/>
              </w:rPr>
              <w:t>COMPLETE</w:t>
            </w:r>
          </w:p>
        </w:tc>
      </w:tr>
    </w:tbl>
    <w:p w14:paraId="369E0576" w14:textId="77777777" w:rsidR="00932100" w:rsidRDefault="00932100">
      <w:pPr>
        <w:spacing w:before="160"/>
      </w:pPr>
    </w:p>
    <w:p w14:paraId="369E0577" w14:textId="77777777" w:rsidR="00932100" w:rsidRDefault="00E853AD">
      <w:pPr>
        <w:pStyle w:val="Heading2"/>
      </w:pPr>
      <w:bookmarkStart w:id="10" w:name="_Toc226929619"/>
      <w:r>
        <w:t>The Problem Being Solved</w:t>
      </w:r>
      <w:bookmarkEnd w:id="10"/>
    </w:p>
    <w:p w14:paraId="369E0578" w14:textId="77777777" w:rsidR="00932100" w:rsidRDefault="00E853AD">
      <w:pPr>
        <w:spacing w:before="80" w:after="80"/>
      </w:pPr>
      <w:r>
        <w:rPr>
          <w:color w:val="222222"/>
        </w:rPr>
        <w:t>A great product that no one finds is not a great product. The scholarship directory was live, but discovery depended entirely on direct navigation or word of mouth. Malaysian students search for scholarships in Malay — '</w:t>
      </w:r>
      <w:proofErr w:type="spellStart"/>
      <w:r>
        <w:rPr>
          <w:color w:val="222222"/>
        </w:rPr>
        <w:t>biasiswa</w:t>
      </w:r>
      <w:proofErr w:type="spellEnd"/>
      <w:r>
        <w:rPr>
          <w:color w:val="222222"/>
        </w:rPr>
        <w:t xml:space="preserve"> JPA 2026', '</w:t>
      </w:r>
      <w:proofErr w:type="spellStart"/>
      <w:r>
        <w:rPr>
          <w:color w:val="222222"/>
        </w:rPr>
        <w:t>biasiswa</w:t>
      </w:r>
      <w:proofErr w:type="spellEnd"/>
      <w:r>
        <w:rPr>
          <w:color w:val="222222"/>
        </w:rPr>
        <w:t xml:space="preserve"> </w:t>
      </w:r>
      <w:proofErr w:type="spellStart"/>
      <w:r>
        <w:rPr>
          <w:color w:val="222222"/>
        </w:rPr>
        <w:t>bukan</w:t>
      </w:r>
      <w:proofErr w:type="spellEnd"/>
      <w:r>
        <w:rPr>
          <w:color w:val="222222"/>
        </w:rPr>
        <w:t xml:space="preserve"> </w:t>
      </w:r>
      <w:proofErr w:type="spellStart"/>
      <w:r>
        <w:rPr>
          <w:color w:val="222222"/>
        </w:rPr>
        <w:t>bumiputera</w:t>
      </w:r>
      <w:proofErr w:type="spellEnd"/>
      <w:r>
        <w:rPr>
          <w:color w:val="222222"/>
        </w:rPr>
        <w:t>', '</w:t>
      </w:r>
      <w:proofErr w:type="spellStart"/>
      <w:r>
        <w:rPr>
          <w:color w:val="222222"/>
        </w:rPr>
        <w:t>biasiswa</w:t>
      </w:r>
      <w:proofErr w:type="spellEnd"/>
      <w:r>
        <w:rPr>
          <w:color w:val="222222"/>
        </w:rPr>
        <w:t xml:space="preserve"> </w:t>
      </w:r>
      <w:proofErr w:type="spellStart"/>
      <w:r>
        <w:rPr>
          <w:color w:val="222222"/>
        </w:rPr>
        <w:t>kejuruteraan</w:t>
      </w:r>
      <w:proofErr w:type="spellEnd"/>
      <w:r>
        <w:rPr>
          <w:color w:val="222222"/>
        </w:rPr>
        <w:t xml:space="preserve">' — and </w:t>
      </w:r>
      <w:proofErr w:type="spellStart"/>
      <w:r>
        <w:rPr>
          <w:color w:val="222222"/>
        </w:rPr>
        <w:t>MyScholar</w:t>
      </w:r>
      <w:proofErr w:type="spellEnd"/>
      <w:r>
        <w:rPr>
          <w:color w:val="222222"/>
        </w:rPr>
        <w:t xml:space="preserve"> was not appearing for any of these queries.</w:t>
      </w:r>
    </w:p>
    <w:p w14:paraId="369E0579" w14:textId="77777777" w:rsidR="00932100" w:rsidRDefault="00932100">
      <w:pPr>
        <w:spacing w:before="80"/>
      </w:pPr>
    </w:p>
    <w:p w14:paraId="369E057A" w14:textId="77777777" w:rsidR="00932100" w:rsidRDefault="00E853AD">
      <w:pPr>
        <w:spacing w:before="80" w:after="80"/>
      </w:pPr>
      <w:r>
        <w:rPr>
          <w:color w:val="222222"/>
        </w:rPr>
        <w:t>Phase 2 addressed this by creating a programmatic SEO layer: static HTML pages targeting specific high-volume keywords, each one a genuine content page (not thin filler) that earns a ranking and sends organic traffic to the main app.</w:t>
      </w:r>
    </w:p>
    <w:p w14:paraId="369E057B" w14:textId="77777777" w:rsidR="00932100" w:rsidRDefault="00932100">
      <w:pPr>
        <w:spacing w:before="120"/>
      </w:pPr>
    </w:p>
    <w:p w14:paraId="369E057C" w14:textId="77777777" w:rsidR="00932100" w:rsidRDefault="00E853AD">
      <w:pPr>
        <w:pStyle w:val="Heading2"/>
      </w:pPr>
      <w:bookmarkStart w:id="11" w:name="_Toc226929620"/>
      <w:r>
        <w:t>What Was Built</w:t>
      </w:r>
      <w:bookmarkEnd w:id="11"/>
    </w:p>
    <w:p w14:paraId="369E057D" w14:textId="77777777" w:rsidR="00932100" w:rsidRDefault="00E853AD">
      <w:pPr>
        <w:pStyle w:val="ListParagraph"/>
        <w:numPr>
          <w:ilvl w:val="0"/>
          <w:numId w:val="2"/>
        </w:numPr>
        <w:spacing w:before="60" w:after="60"/>
      </w:pPr>
      <w:r>
        <w:rPr>
          <w:color w:val="222222"/>
        </w:rPr>
        <w:t>Jack agent: a research + code agent that generates SEO pages from a keyword manifest</w:t>
      </w:r>
    </w:p>
    <w:p w14:paraId="369E057E" w14:textId="77777777" w:rsidR="00932100" w:rsidRDefault="00E853AD">
      <w:pPr>
        <w:pStyle w:val="ListParagraph"/>
        <w:numPr>
          <w:ilvl w:val="0"/>
          <w:numId w:val="2"/>
        </w:numPr>
        <w:spacing w:before="60" w:after="60"/>
      </w:pPr>
      <w:proofErr w:type="spellStart"/>
      <w:r>
        <w:rPr>
          <w:color w:val="222222"/>
        </w:rPr>
        <w:t>seo-</w:t>
      </w:r>
      <w:proofErr w:type="gramStart"/>
      <w:r>
        <w:rPr>
          <w:color w:val="222222"/>
        </w:rPr>
        <w:t>manifest.json</w:t>
      </w:r>
      <w:proofErr w:type="spellEnd"/>
      <w:proofErr w:type="gramEnd"/>
      <w:r>
        <w:rPr>
          <w:color w:val="222222"/>
        </w:rPr>
        <w:t>: structured config defining each page's target keyword, title, description, and scholarship data to include</w:t>
      </w:r>
    </w:p>
    <w:p w14:paraId="369E057F" w14:textId="77777777" w:rsidR="00932100" w:rsidRDefault="00E853AD">
      <w:pPr>
        <w:pStyle w:val="ListParagraph"/>
        <w:numPr>
          <w:ilvl w:val="0"/>
          <w:numId w:val="2"/>
        </w:numPr>
        <w:spacing w:before="60" w:after="60"/>
      </w:pPr>
      <w:r>
        <w:rPr>
          <w:color w:val="222222"/>
        </w:rPr>
        <w:t>generate-seo.js: Node.js generator script that produces the HTML files</w:t>
      </w:r>
    </w:p>
    <w:p w14:paraId="369E0580" w14:textId="77777777" w:rsidR="00932100" w:rsidRDefault="00E853AD">
      <w:pPr>
        <w:pStyle w:val="ListParagraph"/>
        <w:numPr>
          <w:ilvl w:val="0"/>
          <w:numId w:val="2"/>
        </w:numPr>
        <w:spacing w:before="60" w:after="60"/>
      </w:pPr>
      <w:r>
        <w:rPr>
          <w:color w:val="222222"/>
        </w:rPr>
        <w:t>wave2.js: animation/wave visualisation library for page aesthetics</w:t>
      </w:r>
    </w:p>
    <w:p w14:paraId="369E0581" w14:textId="77777777" w:rsidR="00932100" w:rsidRDefault="00E853AD">
      <w:pPr>
        <w:pStyle w:val="ListParagraph"/>
        <w:numPr>
          <w:ilvl w:val="0"/>
          <w:numId w:val="2"/>
        </w:numPr>
        <w:spacing w:before="60" w:after="60"/>
      </w:pPr>
      <w:r>
        <w:rPr>
          <w:color w:val="222222"/>
        </w:rPr>
        <w:t>66 biasiswa-*.html pages targeting scholarships by provider, state, field, and student type</w:t>
      </w:r>
    </w:p>
    <w:p w14:paraId="369E0582" w14:textId="77777777" w:rsidR="00932100" w:rsidRDefault="00E853AD">
      <w:pPr>
        <w:pStyle w:val="ListParagraph"/>
        <w:numPr>
          <w:ilvl w:val="0"/>
          <w:numId w:val="2"/>
        </w:numPr>
        <w:spacing w:before="60" w:after="60"/>
      </w:pPr>
      <w:r>
        <w:rPr>
          <w:color w:val="222222"/>
        </w:rPr>
        <w:t>4 internship-*.html SEO pages targeting internship queries</w:t>
      </w:r>
    </w:p>
    <w:p w14:paraId="369E0583" w14:textId="77777777" w:rsidR="00932100" w:rsidRDefault="00E853AD">
      <w:pPr>
        <w:pStyle w:val="ListParagraph"/>
        <w:numPr>
          <w:ilvl w:val="0"/>
          <w:numId w:val="2"/>
        </w:numPr>
        <w:spacing w:before="60" w:after="60"/>
      </w:pPr>
      <w:r>
        <w:rPr>
          <w:color w:val="222222"/>
        </w:rPr>
        <w:t>sitemap.xml and sitemap-seo.xml for search engine indexing</w:t>
      </w:r>
    </w:p>
    <w:p w14:paraId="369E0584" w14:textId="77777777" w:rsidR="00932100" w:rsidRDefault="00E853AD">
      <w:pPr>
        <w:pStyle w:val="ListParagraph"/>
        <w:numPr>
          <w:ilvl w:val="0"/>
          <w:numId w:val="2"/>
        </w:numPr>
        <w:spacing w:before="60" w:after="60"/>
      </w:pPr>
      <w:r>
        <w:rPr>
          <w:color w:val="222222"/>
        </w:rPr>
        <w:t>seo-keyword-report.md: keyword research documenting target queries and estimated volumes</w:t>
      </w:r>
    </w:p>
    <w:p w14:paraId="369E0585" w14:textId="77777777" w:rsidR="00932100" w:rsidRDefault="00932100">
      <w:pPr>
        <w:spacing w:before="120"/>
      </w:pPr>
    </w:p>
    <w:p w14:paraId="369E0586" w14:textId="77777777" w:rsidR="00932100" w:rsidRDefault="00E853AD">
      <w:pPr>
        <w:pStyle w:val="Heading2"/>
      </w:pPr>
      <w:bookmarkStart w:id="12" w:name="_Toc226929621"/>
      <w:r>
        <w:t>Coverage Map — SEO Pages</w:t>
      </w:r>
      <w:bookmarkEnd w:id="12"/>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1200"/>
        <w:gridCol w:w="5326"/>
      </w:tblGrid>
      <w:tr w:rsidR="00932100" w14:paraId="369E058A"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1E3A5F"/>
            <w:tcMar>
              <w:top w:w="100" w:type="dxa"/>
              <w:left w:w="140" w:type="dxa"/>
              <w:bottom w:w="100" w:type="dxa"/>
              <w:right w:w="140" w:type="dxa"/>
            </w:tcMar>
          </w:tcPr>
          <w:p w14:paraId="369E0587" w14:textId="77777777" w:rsidR="00932100" w:rsidRDefault="00E853AD">
            <w:r>
              <w:rPr>
                <w:b/>
                <w:bCs/>
                <w:color w:val="FFFFFF"/>
                <w:sz w:val="20"/>
                <w:szCs w:val="20"/>
              </w:rPr>
              <w:t>Category</w:t>
            </w:r>
          </w:p>
        </w:tc>
        <w:tc>
          <w:tcPr>
            <w:tcW w:w="1200" w:type="dxa"/>
            <w:tcBorders>
              <w:top w:val="single" w:sz="1" w:space="0" w:color="CCCCCC"/>
              <w:left w:val="single" w:sz="1" w:space="0" w:color="CCCCCC"/>
              <w:bottom w:val="single" w:sz="1" w:space="0" w:color="CCCCCC"/>
              <w:right w:val="single" w:sz="1" w:space="0" w:color="CCCCCC"/>
            </w:tcBorders>
            <w:shd w:val="clear" w:color="auto" w:fill="1E3A5F"/>
            <w:tcMar>
              <w:top w:w="100" w:type="dxa"/>
              <w:left w:w="140" w:type="dxa"/>
              <w:bottom w:w="100" w:type="dxa"/>
              <w:right w:w="140" w:type="dxa"/>
            </w:tcMar>
          </w:tcPr>
          <w:p w14:paraId="369E0588" w14:textId="77777777" w:rsidR="00932100" w:rsidRDefault="00E853AD">
            <w:r>
              <w:rPr>
                <w:b/>
                <w:bCs/>
                <w:color w:val="FFFFFF"/>
                <w:sz w:val="20"/>
                <w:szCs w:val="20"/>
              </w:rPr>
              <w:t>Pages</w:t>
            </w:r>
          </w:p>
        </w:tc>
        <w:tc>
          <w:tcPr>
            <w:tcW w:w="5326" w:type="dxa"/>
            <w:tcBorders>
              <w:top w:val="single" w:sz="1" w:space="0" w:color="CCCCCC"/>
              <w:left w:val="single" w:sz="1" w:space="0" w:color="CCCCCC"/>
              <w:bottom w:val="single" w:sz="1" w:space="0" w:color="CCCCCC"/>
              <w:right w:val="single" w:sz="1" w:space="0" w:color="CCCCCC"/>
            </w:tcBorders>
            <w:shd w:val="clear" w:color="auto" w:fill="1E3A5F"/>
            <w:tcMar>
              <w:top w:w="100" w:type="dxa"/>
              <w:left w:w="140" w:type="dxa"/>
              <w:bottom w:w="100" w:type="dxa"/>
              <w:right w:w="140" w:type="dxa"/>
            </w:tcMar>
          </w:tcPr>
          <w:p w14:paraId="369E0589" w14:textId="77777777" w:rsidR="00932100" w:rsidRDefault="00E853AD">
            <w:r>
              <w:rPr>
                <w:b/>
                <w:bCs/>
                <w:color w:val="FFFFFF"/>
                <w:sz w:val="20"/>
                <w:szCs w:val="20"/>
              </w:rPr>
              <w:t>Example Targets</w:t>
            </w:r>
          </w:p>
        </w:tc>
      </w:tr>
      <w:tr w:rsidR="00932100" w14:paraId="369E058E"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369E058B" w14:textId="77777777" w:rsidR="00932100" w:rsidRDefault="00E853AD">
            <w:r>
              <w:rPr>
                <w:color w:val="222222"/>
                <w:sz w:val="20"/>
                <w:szCs w:val="20"/>
              </w:rPr>
              <w:t>By provider</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369E058C" w14:textId="77777777" w:rsidR="00932100" w:rsidRDefault="00E853AD">
            <w:r>
              <w:rPr>
                <w:color w:val="222222"/>
                <w:sz w:val="20"/>
                <w:szCs w:val="20"/>
              </w:rPr>
              <w:t>~25 pages</w:t>
            </w:r>
          </w:p>
        </w:tc>
        <w:tc>
          <w:tcPr>
            <w:tcW w:w="53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369E058D" w14:textId="77777777" w:rsidR="00932100" w:rsidRDefault="00E853AD">
            <w:proofErr w:type="spellStart"/>
            <w:r>
              <w:rPr>
                <w:color w:val="222222"/>
                <w:sz w:val="20"/>
                <w:szCs w:val="20"/>
              </w:rPr>
              <w:t>biasiswa-jpa</w:t>
            </w:r>
            <w:proofErr w:type="spellEnd"/>
            <w:r>
              <w:rPr>
                <w:color w:val="222222"/>
                <w:sz w:val="20"/>
                <w:szCs w:val="20"/>
              </w:rPr>
              <w:t xml:space="preserve">, </w:t>
            </w:r>
            <w:proofErr w:type="spellStart"/>
            <w:r>
              <w:rPr>
                <w:color w:val="222222"/>
                <w:sz w:val="20"/>
                <w:szCs w:val="20"/>
              </w:rPr>
              <w:t>biasiswa</w:t>
            </w:r>
            <w:proofErr w:type="spellEnd"/>
            <w:r>
              <w:rPr>
                <w:color w:val="222222"/>
                <w:sz w:val="20"/>
                <w:szCs w:val="20"/>
              </w:rPr>
              <w:t xml:space="preserve">-mara, </w:t>
            </w:r>
            <w:proofErr w:type="spellStart"/>
            <w:r>
              <w:rPr>
                <w:color w:val="222222"/>
                <w:sz w:val="20"/>
                <w:szCs w:val="20"/>
              </w:rPr>
              <w:t>biasiswa-petronas</w:t>
            </w:r>
            <w:proofErr w:type="spellEnd"/>
            <w:r>
              <w:rPr>
                <w:color w:val="222222"/>
                <w:sz w:val="20"/>
                <w:szCs w:val="20"/>
              </w:rPr>
              <w:t xml:space="preserve">, </w:t>
            </w:r>
            <w:proofErr w:type="spellStart"/>
            <w:r>
              <w:rPr>
                <w:color w:val="222222"/>
                <w:sz w:val="20"/>
                <w:szCs w:val="20"/>
              </w:rPr>
              <w:t>biasiswa-khazanah</w:t>
            </w:r>
            <w:proofErr w:type="spellEnd"/>
            <w:r>
              <w:rPr>
                <w:color w:val="222222"/>
                <w:sz w:val="20"/>
                <w:szCs w:val="20"/>
              </w:rPr>
              <w:t xml:space="preserve">, </w:t>
            </w:r>
            <w:proofErr w:type="spellStart"/>
            <w:r>
              <w:rPr>
                <w:color w:val="222222"/>
                <w:sz w:val="20"/>
                <w:szCs w:val="20"/>
              </w:rPr>
              <w:t>biasiswa-maybank</w:t>
            </w:r>
            <w:proofErr w:type="spellEnd"/>
            <w:r>
              <w:rPr>
                <w:color w:val="222222"/>
                <w:sz w:val="20"/>
                <w:szCs w:val="20"/>
              </w:rPr>
              <w:t>...</w:t>
            </w:r>
          </w:p>
        </w:tc>
      </w:tr>
      <w:tr w:rsidR="00932100" w14:paraId="369E0592"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369E058F" w14:textId="77777777" w:rsidR="00932100" w:rsidRDefault="00E853AD">
            <w:r>
              <w:rPr>
                <w:color w:val="222222"/>
                <w:sz w:val="20"/>
                <w:szCs w:val="20"/>
              </w:rPr>
              <w:t>By entry level</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369E0590" w14:textId="77777777" w:rsidR="00932100" w:rsidRDefault="00E853AD">
            <w:r>
              <w:rPr>
                <w:color w:val="222222"/>
                <w:sz w:val="20"/>
                <w:szCs w:val="20"/>
              </w:rPr>
              <w:t>~8 pages</w:t>
            </w:r>
          </w:p>
        </w:tc>
        <w:tc>
          <w:tcPr>
            <w:tcW w:w="5326"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369E0591" w14:textId="77777777" w:rsidR="00932100" w:rsidRDefault="00E853AD">
            <w:proofErr w:type="spellStart"/>
            <w:r>
              <w:rPr>
                <w:color w:val="222222"/>
                <w:sz w:val="20"/>
                <w:szCs w:val="20"/>
              </w:rPr>
              <w:t>biasiswa-lepasan-spm</w:t>
            </w:r>
            <w:proofErr w:type="spellEnd"/>
            <w:r>
              <w:rPr>
                <w:color w:val="222222"/>
                <w:sz w:val="20"/>
                <w:szCs w:val="20"/>
              </w:rPr>
              <w:t xml:space="preserve">, </w:t>
            </w:r>
            <w:proofErr w:type="spellStart"/>
            <w:r>
              <w:rPr>
                <w:color w:val="222222"/>
                <w:sz w:val="20"/>
                <w:szCs w:val="20"/>
              </w:rPr>
              <w:t>biasiswa-lepasan-stpm</w:t>
            </w:r>
            <w:proofErr w:type="spellEnd"/>
            <w:r>
              <w:rPr>
                <w:color w:val="222222"/>
                <w:sz w:val="20"/>
                <w:szCs w:val="20"/>
              </w:rPr>
              <w:t xml:space="preserve">, </w:t>
            </w:r>
            <w:proofErr w:type="spellStart"/>
            <w:r>
              <w:rPr>
                <w:color w:val="222222"/>
                <w:sz w:val="20"/>
                <w:szCs w:val="20"/>
              </w:rPr>
              <w:t>biasiswa</w:t>
            </w:r>
            <w:proofErr w:type="spellEnd"/>
            <w:r>
              <w:rPr>
                <w:color w:val="222222"/>
                <w:sz w:val="20"/>
                <w:szCs w:val="20"/>
              </w:rPr>
              <w:t xml:space="preserve">-diploma, </w:t>
            </w:r>
            <w:proofErr w:type="spellStart"/>
            <w:r>
              <w:rPr>
                <w:color w:val="222222"/>
                <w:sz w:val="20"/>
                <w:szCs w:val="20"/>
              </w:rPr>
              <w:t>biasiswa</w:t>
            </w:r>
            <w:proofErr w:type="spellEnd"/>
            <w:r>
              <w:rPr>
                <w:color w:val="222222"/>
                <w:sz w:val="20"/>
                <w:szCs w:val="20"/>
              </w:rPr>
              <w:t>-</w:t>
            </w:r>
            <w:proofErr w:type="spellStart"/>
            <w:r>
              <w:rPr>
                <w:color w:val="222222"/>
                <w:sz w:val="20"/>
                <w:szCs w:val="20"/>
              </w:rPr>
              <w:t>sarjana</w:t>
            </w:r>
            <w:proofErr w:type="spellEnd"/>
            <w:r>
              <w:rPr>
                <w:color w:val="222222"/>
                <w:sz w:val="20"/>
                <w:szCs w:val="20"/>
              </w:rPr>
              <w:t>-master...</w:t>
            </w:r>
          </w:p>
        </w:tc>
      </w:tr>
      <w:tr w:rsidR="00932100" w14:paraId="369E0596"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369E0593" w14:textId="77777777" w:rsidR="00932100" w:rsidRDefault="00E853AD">
            <w:r>
              <w:rPr>
                <w:color w:val="222222"/>
                <w:sz w:val="20"/>
                <w:szCs w:val="20"/>
              </w:rPr>
              <w:t>By state</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369E0594" w14:textId="77777777" w:rsidR="00932100" w:rsidRDefault="00E853AD">
            <w:r>
              <w:rPr>
                <w:color w:val="222222"/>
                <w:sz w:val="20"/>
                <w:szCs w:val="20"/>
              </w:rPr>
              <w:t>~8 pages</w:t>
            </w:r>
          </w:p>
        </w:tc>
        <w:tc>
          <w:tcPr>
            <w:tcW w:w="53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369E0595" w14:textId="77777777" w:rsidR="00932100" w:rsidRDefault="00E853AD">
            <w:proofErr w:type="spellStart"/>
            <w:r>
              <w:rPr>
                <w:color w:val="222222"/>
                <w:sz w:val="20"/>
                <w:szCs w:val="20"/>
              </w:rPr>
              <w:t>biasiswa-selangor</w:t>
            </w:r>
            <w:proofErr w:type="spellEnd"/>
            <w:r>
              <w:rPr>
                <w:color w:val="222222"/>
                <w:sz w:val="20"/>
                <w:szCs w:val="20"/>
              </w:rPr>
              <w:t xml:space="preserve">, </w:t>
            </w:r>
            <w:proofErr w:type="spellStart"/>
            <w:r>
              <w:rPr>
                <w:color w:val="222222"/>
                <w:sz w:val="20"/>
                <w:szCs w:val="20"/>
              </w:rPr>
              <w:t>biasiswa-johor</w:t>
            </w:r>
            <w:proofErr w:type="spellEnd"/>
            <w:r>
              <w:rPr>
                <w:color w:val="222222"/>
                <w:sz w:val="20"/>
                <w:szCs w:val="20"/>
              </w:rPr>
              <w:t xml:space="preserve">, </w:t>
            </w:r>
            <w:proofErr w:type="spellStart"/>
            <w:r>
              <w:rPr>
                <w:color w:val="222222"/>
                <w:sz w:val="20"/>
                <w:szCs w:val="20"/>
              </w:rPr>
              <w:t>biasiswa-sabah-sarawak</w:t>
            </w:r>
            <w:proofErr w:type="spellEnd"/>
            <w:r>
              <w:rPr>
                <w:color w:val="222222"/>
                <w:sz w:val="20"/>
                <w:szCs w:val="20"/>
              </w:rPr>
              <w:t xml:space="preserve">, </w:t>
            </w:r>
            <w:proofErr w:type="spellStart"/>
            <w:r>
              <w:rPr>
                <w:color w:val="222222"/>
                <w:sz w:val="20"/>
                <w:szCs w:val="20"/>
              </w:rPr>
              <w:t>biasiswa-perak</w:t>
            </w:r>
            <w:proofErr w:type="spellEnd"/>
            <w:r>
              <w:rPr>
                <w:color w:val="222222"/>
                <w:sz w:val="20"/>
                <w:szCs w:val="20"/>
              </w:rPr>
              <w:t>...</w:t>
            </w:r>
          </w:p>
        </w:tc>
      </w:tr>
      <w:tr w:rsidR="00932100" w14:paraId="369E059A"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369E0597" w14:textId="77777777" w:rsidR="00932100" w:rsidRDefault="00E853AD">
            <w:r>
              <w:rPr>
                <w:color w:val="222222"/>
                <w:sz w:val="20"/>
                <w:szCs w:val="20"/>
              </w:rPr>
              <w:t>By field of study</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369E0598" w14:textId="77777777" w:rsidR="00932100" w:rsidRDefault="00E853AD">
            <w:r>
              <w:rPr>
                <w:color w:val="222222"/>
                <w:sz w:val="20"/>
                <w:szCs w:val="20"/>
              </w:rPr>
              <w:t>~12 pages</w:t>
            </w:r>
          </w:p>
        </w:tc>
        <w:tc>
          <w:tcPr>
            <w:tcW w:w="5326"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369E0599" w14:textId="77777777" w:rsidR="00932100" w:rsidRDefault="00E853AD">
            <w:proofErr w:type="spellStart"/>
            <w:r>
              <w:rPr>
                <w:color w:val="222222"/>
                <w:sz w:val="20"/>
                <w:szCs w:val="20"/>
              </w:rPr>
              <w:t>biasiswa-perubatan</w:t>
            </w:r>
            <w:proofErr w:type="spellEnd"/>
            <w:r>
              <w:rPr>
                <w:color w:val="222222"/>
                <w:sz w:val="20"/>
                <w:szCs w:val="20"/>
              </w:rPr>
              <w:t xml:space="preserve">, </w:t>
            </w:r>
            <w:proofErr w:type="spellStart"/>
            <w:r>
              <w:rPr>
                <w:color w:val="222222"/>
                <w:sz w:val="20"/>
                <w:szCs w:val="20"/>
              </w:rPr>
              <w:t>biasiswa-kejuruteraan</w:t>
            </w:r>
            <w:proofErr w:type="spellEnd"/>
            <w:r>
              <w:rPr>
                <w:color w:val="222222"/>
                <w:sz w:val="20"/>
                <w:szCs w:val="20"/>
              </w:rPr>
              <w:t xml:space="preserve">, </w:t>
            </w:r>
            <w:proofErr w:type="spellStart"/>
            <w:r>
              <w:rPr>
                <w:color w:val="222222"/>
                <w:sz w:val="20"/>
                <w:szCs w:val="20"/>
              </w:rPr>
              <w:t>biasiswa</w:t>
            </w:r>
            <w:proofErr w:type="spellEnd"/>
            <w:r>
              <w:rPr>
                <w:color w:val="222222"/>
                <w:sz w:val="20"/>
                <w:szCs w:val="20"/>
              </w:rPr>
              <w:t xml:space="preserve">-it, </w:t>
            </w:r>
            <w:proofErr w:type="spellStart"/>
            <w:r>
              <w:rPr>
                <w:color w:val="222222"/>
                <w:sz w:val="20"/>
                <w:szCs w:val="20"/>
              </w:rPr>
              <w:t>biasiswa-undang-undang</w:t>
            </w:r>
            <w:proofErr w:type="spellEnd"/>
            <w:r>
              <w:rPr>
                <w:color w:val="222222"/>
                <w:sz w:val="20"/>
                <w:szCs w:val="20"/>
              </w:rPr>
              <w:t>...</w:t>
            </w:r>
          </w:p>
        </w:tc>
      </w:tr>
      <w:tr w:rsidR="00932100" w14:paraId="369E059E"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369E059B" w14:textId="77777777" w:rsidR="00932100" w:rsidRDefault="00E853AD">
            <w:r>
              <w:rPr>
                <w:color w:val="222222"/>
                <w:sz w:val="20"/>
                <w:szCs w:val="20"/>
              </w:rPr>
              <w:t>By student type</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369E059C" w14:textId="77777777" w:rsidR="00932100" w:rsidRDefault="00E853AD">
            <w:r>
              <w:rPr>
                <w:color w:val="222222"/>
                <w:sz w:val="20"/>
                <w:szCs w:val="20"/>
              </w:rPr>
              <w:t>~6 pages</w:t>
            </w:r>
          </w:p>
        </w:tc>
        <w:tc>
          <w:tcPr>
            <w:tcW w:w="53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369E059D" w14:textId="77777777" w:rsidR="00932100" w:rsidRDefault="00E853AD">
            <w:r>
              <w:rPr>
                <w:color w:val="222222"/>
                <w:sz w:val="20"/>
                <w:szCs w:val="20"/>
              </w:rPr>
              <w:t xml:space="preserve">biasiswa-b40, </w:t>
            </w:r>
            <w:proofErr w:type="spellStart"/>
            <w:r>
              <w:rPr>
                <w:color w:val="222222"/>
                <w:sz w:val="20"/>
                <w:szCs w:val="20"/>
              </w:rPr>
              <w:t>biasiswa-bumiputera</w:t>
            </w:r>
            <w:proofErr w:type="spellEnd"/>
            <w:r>
              <w:rPr>
                <w:color w:val="222222"/>
                <w:sz w:val="20"/>
                <w:szCs w:val="20"/>
              </w:rPr>
              <w:t xml:space="preserve">, </w:t>
            </w:r>
            <w:proofErr w:type="spellStart"/>
            <w:r>
              <w:rPr>
                <w:color w:val="222222"/>
                <w:sz w:val="20"/>
                <w:szCs w:val="20"/>
              </w:rPr>
              <w:t>biasiswa-bukan-bumiputera</w:t>
            </w:r>
            <w:proofErr w:type="spellEnd"/>
            <w:r>
              <w:rPr>
                <w:color w:val="222222"/>
                <w:sz w:val="20"/>
                <w:szCs w:val="20"/>
              </w:rPr>
              <w:t xml:space="preserve">, </w:t>
            </w:r>
            <w:proofErr w:type="spellStart"/>
            <w:r>
              <w:rPr>
                <w:color w:val="222222"/>
                <w:sz w:val="20"/>
                <w:szCs w:val="20"/>
              </w:rPr>
              <w:t>biasiswa-oku</w:t>
            </w:r>
            <w:proofErr w:type="spellEnd"/>
            <w:r>
              <w:rPr>
                <w:color w:val="222222"/>
                <w:sz w:val="20"/>
                <w:szCs w:val="20"/>
              </w:rPr>
              <w:t xml:space="preserve">, </w:t>
            </w:r>
            <w:proofErr w:type="spellStart"/>
            <w:r>
              <w:rPr>
                <w:color w:val="222222"/>
                <w:sz w:val="20"/>
                <w:szCs w:val="20"/>
              </w:rPr>
              <w:t>biasiswa-wanita</w:t>
            </w:r>
            <w:proofErr w:type="spellEnd"/>
            <w:r>
              <w:rPr>
                <w:color w:val="222222"/>
                <w:sz w:val="20"/>
                <w:szCs w:val="20"/>
              </w:rPr>
              <w:t>...</w:t>
            </w:r>
          </w:p>
        </w:tc>
      </w:tr>
      <w:tr w:rsidR="00932100" w14:paraId="369E05A2"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369E059F" w14:textId="77777777" w:rsidR="00932100" w:rsidRDefault="00E853AD">
            <w:r>
              <w:rPr>
                <w:color w:val="222222"/>
                <w:sz w:val="20"/>
                <w:szCs w:val="20"/>
              </w:rPr>
              <w:lastRenderedPageBreak/>
              <w:t>By country</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369E05A0" w14:textId="77777777" w:rsidR="00932100" w:rsidRDefault="00E853AD">
            <w:r>
              <w:rPr>
                <w:color w:val="222222"/>
                <w:sz w:val="20"/>
                <w:szCs w:val="20"/>
              </w:rPr>
              <w:t>~6 pages</w:t>
            </w:r>
          </w:p>
        </w:tc>
        <w:tc>
          <w:tcPr>
            <w:tcW w:w="5326"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369E05A1" w14:textId="77777777" w:rsidR="00932100" w:rsidRDefault="00E853AD">
            <w:proofErr w:type="spellStart"/>
            <w:r>
              <w:rPr>
                <w:color w:val="222222"/>
                <w:sz w:val="20"/>
                <w:szCs w:val="20"/>
              </w:rPr>
              <w:t>biasiswa-australia</w:t>
            </w:r>
            <w:proofErr w:type="spellEnd"/>
            <w:r>
              <w:rPr>
                <w:color w:val="222222"/>
                <w:sz w:val="20"/>
                <w:szCs w:val="20"/>
              </w:rPr>
              <w:t xml:space="preserve">, </w:t>
            </w:r>
            <w:proofErr w:type="spellStart"/>
            <w:r>
              <w:rPr>
                <w:color w:val="222222"/>
                <w:sz w:val="20"/>
                <w:szCs w:val="20"/>
              </w:rPr>
              <w:t>biasiswa-chevening-uk</w:t>
            </w:r>
            <w:proofErr w:type="spellEnd"/>
            <w:r>
              <w:rPr>
                <w:color w:val="222222"/>
                <w:sz w:val="20"/>
                <w:szCs w:val="20"/>
              </w:rPr>
              <w:t xml:space="preserve">, </w:t>
            </w:r>
            <w:proofErr w:type="spellStart"/>
            <w:r>
              <w:rPr>
                <w:color w:val="222222"/>
                <w:sz w:val="20"/>
                <w:szCs w:val="20"/>
              </w:rPr>
              <w:t>biasiswa-jepun-mext</w:t>
            </w:r>
            <w:proofErr w:type="spellEnd"/>
            <w:r>
              <w:rPr>
                <w:color w:val="222222"/>
                <w:sz w:val="20"/>
                <w:szCs w:val="20"/>
              </w:rPr>
              <w:t xml:space="preserve">, </w:t>
            </w:r>
            <w:proofErr w:type="spellStart"/>
            <w:r>
              <w:rPr>
                <w:color w:val="222222"/>
                <w:sz w:val="20"/>
                <w:szCs w:val="20"/>
              </w:rPr>
              <w:t>biasiswa</w:t>
            </w:r>
            <w:proofErr w:type="spellEnd"/>
            <w:r>
              <w:rPr>
                <w:color w:val="222222"/>
                <w:sz w:val="20"/>
                <w:szCs w:val="20"/>
              </w:rPr>
              <w:t>-</w:t>
            </w:r>
            <w:proofErr w:type="spellStart"/>
            <w:r>
              <w:rPr>
                <w:color w:val="222222"/>
                <w:sz w:val="20"/>
                <w:szCs w:val="20"/>
              </w:rPr>
              <w:t>china</w:t>
            </w:r>
            <w:proofErr w:type="spellEnd"/>
            <w:r>
              <w:rPr>
                <w:color w:val="222222"/>
                <w:sz w:val="20"/>
                <w:szCs w:val="20"/>
              </w:rPr>
              <w:t>-csc...</w:t>
            </w:r>
          </w:p>
        </w:tc>
      </w:tr>
      <w:tr w:rsidR="00932100" w14:paraId="369E05A6"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369E05A3" w14:textId="77777777" w:rsidR="00932100" w:rsidRDefault="00E853AD">
            <w:r>
              <w:rPr>
                <w:color w:val="222222"/>
                <w:sz w:val="20"/>
                <w:szCs w:val="20"/>
              </w:rPr>
              <w:t>How-to / guides</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369E05A4" w14:textId="77777777" w:rsidR="00932100" w:rsidRDefault="00E853AD">
            <w:r>
              <w:rPr>
                <w:color w:val="222222"/>
                <w:sz w:val="20"/>
                <w:szCs w:val="20"/>
              </w:rPr>
              <w:t>3 pages</w:t>
            </w:r>
          </w:p>
        </w:tc>
        <w:tc>
          <w:tcPr>
            <w:tcW w:w="53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369E05A5" w14:textId="77777777" w:rsidR="00932100" w:rsidRDefault="00E853AD">
            <w:proofErr w:type="spellStart"/>
            <w:r>
              <w:rPr>
                <w:color w:val="222222"/>
                <w:sz w:val="20"/>
                <w:szCs w:val="20"/>
              </w:rPr>
              <w:t>cara-mohon-biasiswa</w:t>
            </w:r>
            <w:proofErr w:type="spellEnd"/>
            <w:r>
              <w:rPr>
                <w:color w:val="222222"/>
                <w:sz w:val="20"/>
                <w:szCs w:val="20"/>
              </w:rPr>
              <w:t xml:space="preserve">, </w:t>
            </w:r>
            <w:proofErr w:type="spellStart"/>
            <w:r>
              <w:rPr>
                <w:color w:val="222222"/>
                <w:sz w:val="20"/>
                <w:szCs w:val="20"/>
              </w:rPr>
              <w:t>ptptn</w:t>
            </w:r>
            <w:proofErr w:type="spellEnd"/>
            <w:r>
              <w:rPr>
                <w:color w:val="222222"/>
                <w:sz w:val="20"/>
                <w:szCs w:val="20"/>
              </w:rPr>
              <w:t>-vs-</w:t>
            </w:r>
            <w:proofErr w:type="spellStart"/>
            <w:r>
              <w:rPr>
                <w:color w:val="222222"/>
                <w:sz w:val="20"/>
                <w:szCs w:val="20"/>
              </w:rPr>
              <w:t>biasiswa</w:t>
            </w:r>
            <w:proofErr w:type="spellEnd"/>
            <w:r>
              <w:rPr>
                <w:color w:val="222222"/>
                <w:sz w:val="20"/>
                <w:szCs w:val="20"/>
              </w:rPr>
              <w:t xml:space="preserve">, </w:t>
            </w:r>
            <w:proofErr w:type="spellStart"/>
            <w:r>
              <w:rPr>
                <w:color w:val="222222"/>
                <w:sz w:val="20"/>
                <w:szCs w:val="20"/>
              </w:rPr>
              <w:t>senarai-biasiswa-terkini</w:t>
            </w:r>
            <w:proofErr w:type="spellEnd"/>
            <w:r>
              <w:rPr>
                <w:color w:val="222222"/>
                <w:sz w:val="20"/>
                <w:szCs w:val="20"/>
              </w:rPr>
              <w:t>...</w:t>
            </w:r>
          </w:p>
        </w:tc>
      </w:tr>
      <w:tr w:rsidR="00932100" w14:paraId="369E05AA"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369E05A7" w14:textId="77777777" w:rsidR="00932100" w:rsidRDefault="00E853AD">
            <w:r>
              <w:rPr>
                <w:color w:val="222222"/>
                <w:sz w:val="20"/>
                <w:szCs w:val="20"/>
              </w:rPr>
              <w:t>Internship SEO</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369E05A8" w14:textId="77777777" w:rsidR="00932100" w:rsidRDefault="00E853AD">
            <w:r>
              <w:rPr>
                <w:color w:val="222222"/>
                <w:sz w:val="20"/>
                <w:szCs w:val="20"/>
              </w:rPr>
              <w:t>4 pages</w:t>
            </w:r>
          </w:p>
        </w:tc>
        <w:tc>
          <w:tcPr>
            <w:tcW w:w="5326"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369E05A9" w14:textId="77777777" w:rsidR="00932100" w:rsidRDefault="00E853AD">
            <w:r>
              <w:rPr>
                <w:color w:val="222222"/>
                <w:sz w:val="20"/>
                <w:szCs w:val="20"/>
              </w:rPr>
              <w:t>internship-</w:t>
            </w:r>
            <w:proofErr w:type="spellStart"/>
            <w:r>
              <w:rPr>
                <w:color w:val="222222"/>
                <w:sz w:val="20"/>
                <w:szCs w:val="20"/>
              </w:rPr>
              <w:t>malaysia</w:t>
            </w:r>
            <w:proofErr w:type="spellEnd"/>
            <w:r>
              <w:rPr>
                <w:color w:val="222222"/>
                <w:sz w:val="20"/>
                <w:szCs w:val="20"/>
              </w:rPr>
              <w:t>, internship-it-</w:t>
            </w:r>
            <w:proofErr w:type="spellStart"/>
            <w:r>
              <w:rPr>
                <w:color w:val="222222"/>
                <w:sz w:val="20"/>
                <w:szCs w:val="20"/>
              </w:rPr>
              <w:t>teknologi</w:t>
            </w:r>
            <w:proofErr w:type="spellEnd"/>
            <w:r>
              <w:rPr>
                <w:color w:val="222222"/>
                <w:sz w:val="20"/>
                <w:szCs w:val="20"/>
              </w:rPr>
              <w:t>, internship-</w:t>
            </w:r>
            <w:proofErr w:type="spellStart"/>
            <w:r>
              <w:rPr>
                <w:color w:val="222222"/>
                <w:sz w:val="20"/>
                <w:szCs w:val="20"/>
              </w:rPr>
              <w:t>kejuruteraan</w:t>
            </w:r>
            <w:proofErr w:type="spellEnd"/>
            <w:r>
              <w:rPr>
                <w:color w:val="222222"/>
                <w:sz w:val="20"/>
                <w:szCs w:val="20"/>
              </w:rPr>
              <w:t>...</w:t>
            </w:r>
          </w:p>
        </w:tc>
      </w:tr>
    </w:tbl>
    <w:p w14:paraId="369E05AB" w14:textId="77777777" w:rsidR="00932100" w:rsidRDefault="00E853AD">
      <w:r>
        <w:br w:type="page"/>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6026"/>
        <w:gridCol w:w="1400"/>
      </w:tblGrid>
      <w:tr w:rsidR="00932100" w14:paraId="369E05AF" w14:textId="77777777">
        <w:tblPrEx>
          <w:tblCellMar>
            <w:top w:w="0" w:type="dxa"/>
            <w:bottom w:w="0" w:type="dxa"/>
          </w:tblCellMar>
        </w:tblPrEx>
        <w:tc>
          <w:tcPr>
            <w:tcW w:w="1600" w:type="dxa"/>
            <w:tcBorders>
              <w:top w:val="none" w:sz="0" w:space="0" w:color="FFFFFF"/>
              <w:left w:val="none" w:sz="0" w:space="0" w:color="FFFFFF"/>
              <w:bottom w:val="none" w:sz="0" w:space="0" w:color="FFFFFF"/>
              <w:right w:val="none" w:sz="0" w:space="0" w:color="FFFFFF"/>
            </w:tcBorders>
            <w:shd w:val="clear" w:color="auto" w:fill="0E7C7B"/>
            <w:tcMar>
              <w:top w:w="160" w:type="dxa"/>
              <w:left w:w="200" w:type="dxa"/>
              <w:bottom w:w="160" w:type="dxa"/>
              <w:right w:w="120" w:type="dxa"/>
            </w:tcMar>
            <w:vAlign w:val="center"/>
          </w:tcPr>
          <w:p w14:paraId="369E05AC" w14:textId="77777777" w:rsidR="00932100" w:rsidRDefault="00E853AD">
            <w:pPr>
              <w:jc w:val="center"/>
            </w:pPr>
            <w:r>
              <w:rPr>
                <w:b/>
                <w:bCs/>
                <w:color w:val="FFFFFF"/>
                <w:sz w:val="32"/>
                <w:szCs w:val="32"/>
              </w:rPr>
              <w:lastRenderedPageBreak/>
              <w:t>PHASE 3</w:t>
            </w:r>
          </w:p>
        </w:tc>
        <w:tc>
          <w:tcPr>
            <w:tcW w:w="6026" w:type="dxa"/>
            <w:tcBorders>
              <w:top w:val="none" w:sz="0" w:space="0" w:color="FFFFFF"/>
              <w:left w:val="none" w:sz="0" w:space="0" w:color="FFFFFF"/>
              <w:bottom w:val="none" w:sz="0" w:space="0" w:color="FFFFFF"/>
              <w:right w:val="none" w:sz="0" w:space="0" w:color="FFFFFF"/>
            </w:tcBorders>
            <w:shd w:val="clear" w:color="auto" w:fill="F0F4F8"/>
            <w:tcMar>
              <w:top w:w="160" w:type="dxa"/>
              <w:left w:w="200" w:type="dxa"/>
              <w:bottom w:w="160" w:type="dxa"/>
              <w:right w:w="120" w:type="dxa"/>
            </w:tcMar>
            <w:vAlign w:val="center"/>
          </w:tcPr>
          <w:p w14:paraId="369E05AD" w14:textId="77777777" w:rsidR="00932100" w:rsidRDefault="00E853AD">
            <w:r>
              <w:rPr>
                <w:b/>
                <w:bCs/>
                <w:color w:val="0E7C7B"/>
                <w:sz w:val="28"/>
                <w:szCs w:val="28"/>
              </w:rPr>
              <w:t>Internships MVP — Second Directory</w:t>
            </w:r>
          </w:p>
        </w:tc>
        <w:tc>
          <w:tcPr>
            <w:tcW w:w="1400" w:type="dxa"/>
            <w:tcBorders>
              <w:top w:val="none" w:sz="0" w:space="0" w:color="FFFFFF"/>
              <w:left w:val="none" w:sz="0" w:space="0" w:color="FFFFFF"/>
              <w:bottom w:val="none" w:sz="0" w:space="0" w:color="FFFFFF"/>
              <w:right w:val="none" w:sz="0" w:space="0" w:color="FFFFFF"/>
            </w:tcBorders>
            <w:shd w:val="clear" w:color="auto" w:fill="F5F5F5"/>
            <w:tcMar>
              <w:top w:w="160" w:type="dxa"/>
              <w:left w:w="120" w:type="dxa"/>
              <w:bottom w:w="160" w:type="dxa"/>
              <w:right w:w="120" w:type="dxa"/>
            </w:tcMar>
            <w:vAlign w:val="center"/>
          </w:tcPr>
          <w:p w14:paraId="369E05AE" w14:textId="77777777" w:rsidR="00932100" w:rsidRDefault="00E853AD">
            <w:pPr>
              <w:jc w:val="center"/>
            </w:pPr>
            <w:r>
              <w:rPr>
                <w:b/>
                <w:bCs/>
                <w:color w:val="0E7C7B"/>
                <w:sz w:val="18"/>
                <w:szCs w:val="18"/>
              </w:rPr>
              <w:t>IN PROGRESS</w:t>
            </w:r>
          </w:p>
        </w:tc>
      </w:tr>
    </w:tbl>
    <w:p w14:paraId="369E05B0" w14:textId="77777777" w:rsidR="00932100" w:rsidRDefault="00932100">
      <w:pPr>
        <w:spacing w:before="160"/>
      </w:pPr>
    </w:p>
    <w:p w14:paraId="369E05B1" w14:textId="77777777" w:rsidR="00932100" w:rsidRDefault="00E853AD">
      <w:pPr>
        <w:pStyle w:val="Heading2"/>
      </w:pPr>
      <w:bookmarkStart w:id="13" w:name="_Toc226929622"/>
      <w:r>
        <w:t>Why Internships</w:t>
      </w:r>
      <w:bookmarkEnd w:id="13"/>
    </w:p>
    <w:p w14:paraId="369E05B2" w14:textId="77777777" w:rsidR="00932100" w:rsidRDefault="00E853AD">
      <w:pPr>
        <w:spacing w:before="80" w:after="80"/>
      </w:pPr>
      <w:r>
        <w:rPr>
          <w:color w:val="222222"/>
        </w:rPr>
        <w:t>The scholarship and internship user is the same person. A Form 5 student looking for a JPA scholarship is the same student who will need work experience to strengthen that application — or to find a job if the scholarship does not come through. The internship side does not require a new audience. It requires the same audience to find a second thing on the same site.</w:t>
      </w:r>
    </w:p>
    <w:p w14:paraId="369E05B3" w14:textId="77777777" w:rsidR="00932100" w:rsidRDefault="00932100">
      <w:pPr>
        <w:spacing w:before="80"/>
      </w:pPr>
    </w:p>
    <w:p w14:paraId="369E05B4" w14:textId="77777777" w:rsidR="00932100" w:rsidRDefault="00E853AD">
      <w:pPr>
        <w:spacing w:before="80" w:after="80"/>
      </w:pPr>
      <w:r>
        <w:rPr>
          <w:color w:val="222222"/>
        </w:rPr>
        <w:t xml:space="preserve">There is also a gap in the market. </w:t>
      </w:r>
      <w:proofErr w:type="spellStart"/>
      <w:r>
        <w:rPr>
          <w:color w:val="222222"/>
        </w:rPr>
        <w:t>JobStreet</w:t>
      </w:r>
      <w:proofErr w:type="spellEnd"/>
      <w:r>
        <w:rPr>
          <w:color w:val="222222"/>
        </w:rPr>
        <w:t xml:space="preserve"> and LinkedIn are cluttered with full-time roles. </w:t>
      </w:r>
      <w:proofErr w:type="spellStart"/>
      <w:r>
        <w:rPr>
          <w:color w:val="222222"/>
        </w:rPr>
        <w:t>MYFutureJobs</w:t>
      </w:r>
      <w:proofErr w:type="spellEnd"/>
      <w:r>
        <w:rPr>
          <w:color w:val="222222"/>
        </w:rPr>
        <w:t xml:space="preserve"> is poorly maintained. </w:t>
      </w:r>
      <w:proofErr w:type="spellStart"/>
      <w:r>
        <w:rPr>
          <w:color w:val="222222"/>
        </w:rPr>
        <w:t>Graduan</w:t>
      </w:r>
      <w:proofErr w:type="spellEnd"/>
      <w:r>
        <w:rPr>
          <w:color w:val="222222"/>
        </w:rPr>
        <w:t xml:space="preserve"> skews toward fresh graduates. Nobody has done for internships what </w:t>
      </w:r>
      <w:proofErr w:type="spellStart"/>
      <w:r>
        <w:rPr>
          <w:color w:val="222222"/>
        </w:rPr>
        <w:t>MyScholar</w:t>
      </w:r>
      <w:proofErr w:type="spellEnd"/>
      <w:r>
        <w:rPr>
          <w:color w:val="222222"/>
        </w:rPr>
        <w:t xml:space="preserve"> has done for scholarships.</w:t>
      </w:r>
    </w:p>
    <w:p w14:paraId="369E05B5" w14:textId="77777777" w:rsidR="00932100" w:rsidRDefault="00932100">
      <w:pPr>
        <w:spacing w:before="120"/>
      </w:pPr>
    </w:p>
    <w:p w14:paraId="369E05B6" w14:textId="77777777" w:rsidR="00932100" w:rsidRDefault="00E853AD">
      <w:pPr>
        <w:pStyle w:val="Heading2"/>
      </w:pPr>
      <w:bookmarkStart w:id="14" w:name="_Toc226929623"/>
      <w:r>
        <w:t>What Has Been Built</w:t>
      </w:r>
      <w:bookmarkEnd w:id="14"/>
    </w:p>
    <w:p w14:paraId="369E05B7" w14:textId="77777777" w:rsidR="00932100" w:rsidRDefault="00E853AD">
      <w:pPr>
        <w:pStyle w:val="ListParagraph"/>
        <w:numPr>
          <w:ilvl w:val="0"/>
          <w:numId w:val="2"/>
        </w:numPr>
        <w:spacing w:before="60" w:after="60"/>
      </w:pPr>
      <w:r>
        <w:rPr>
          <w:color w:val="222222"/>
        </w:rPr>
        <w:t>internships.html: a standalone SPA at myscholar.my/internships with a dark glass aesthetic</w:t>
      </w:r>
    </w:p>
    <w:p w14:paraId="369E05B8" w14:textId="77777777" w:rsidR="00932100" w:rsidRDefault="00E853AD">
      <w:pPr>
        <w:pStyle w:val="ListParagraph"/>
        <w:numPr>
          <w:ilvl w:val="0"/>
          <w:numId w:val="2"/>
        </w:numPr>
        <w:spacing w:before="60" w:after="60"/>
      </w:pPr>
      <w:r>
        <w:rPr>
          <w:color w:val="222222"/>
        </w:rPr>
        <w:t xml:space="preserve">internships table in </w:t>
      </w:r>
      <w:proofErr w:type="spellStart"/>
      <w:r>
        <w:rPr>
          <w:color w:val="222222"/>
        </w:rPr>
        <w:t>Supabase</w:t>
      </w:r>
      <w:proofErr w:type="spellEnd"/>
      <w:r>
        <w:rPr>
          <w:color w:val="222222"/>
        </w:rPr>
        <w:t xml:space="preserve"> with a rich schema: company, programme, industry, roles, allowance, eligibility, intake schedule, URL, tips, and more</w:t>
      </w:r>
    </w:p>
    <w:p w14:paraId="369E05B9" w14:textId="77777777" w:rsidR="00932100" w:rsidRDefault="00E853AD">
      <w:pPr>
        <w:pStyle w:val="ListParagraph"/>
        <w:numPr>
          <w:ilvl w:val="0"/>
          <w:numId w:val="2"/>
        </w:numPr>
        <w:spacing w:before="60" w:after="60"/>
      </w:pPr>
      <w:r>
        <w:rPr>
          <w:color w:val="222222"/>
        </w:rPr>
        <w:t xml:space="preserve">Matt agent (v2): automated internship researcher running 4-tier source sweeps, URL verification, deduplication, and </w:t>
      </w:r>
      <w:proofErr w:type="spellStart"/>
      <w:r>
        <w:rPr>
          <w:color w:val="222222"/>
        </w:rPr>
        <w:t>Supabase</w:t>
      </w:r>
      <w:proofErr w:type="spellEnd"/>
      <w:r>
        <w:rPr>
          <w:color w:val="222222"/>
        </w:rPr>
        <w:t xml:space="preserve"> inserts</w:t>
      </w:r>
    </w:p>
    <w:p w14:paraId="369E05BA" w14:textId="77777777" w:rsidR="00932100" w:rsidRDefault="00E853AD">
      <w:pPr>
        <w:pStyle w:val="ListParagraph"/>
        <w:numPr>
          <w:ilvl w:val="0"/>
          <w:numId w:val="2"/>
        </w:numPr>
        <w:spacing w:before="60" w:after="60"/>
      </w:pPr>
      <w:r>
        <w:rPr>
          <w:color w:val="222222"/>
        </w:rPr>
        <w:t>internships-insert.html: admin insert tool for manual data entry</w:t>
      </w:r>
    </w:p>
    <w:p w14:paraId="369E05BB" w14:textId="77777777" w:rsidR="00932100" w:rsidRDefault="00E853AD">
      <w:pPr>
        <w:pStyle w:val="ListParagraph"/>
        <w:numPr>
          <w:ilvl w:val="0"/>
          <w:numId w:val="2"/>
        </w:numPr>
        <w:spacing w:before="60" w:after="60"/>
      </w:pPr>
      <w:proofErr w:type="spellStart"/>
      <w:r>
        <w:rPr>
          <w:color w:val="222222"/>
        </w:rPr>
        <w:t>Clearbit</w:t>
      </w:r>
      <w:proofErr w:type="spellEnd"/>
      <w:r>
        <w:rPr>
          <w:color w:val="222222"/>
        </w:rPr>
        <w:t xml:space="preserve"> logo integration: company logos resolved from domain names</w:t>
      </w:r>
    </w:p>
    <w:p w14:paraId="369E05BC" w14:textId="77777777" w:rsidR="00932100" w:rsidRDefault="00932100">
      <w:pPr>
        <w:spacing w:before="120"/>
      </w:pPr>
    </w:p>
    <w:p w14:paraId="369E05BD" w14:textId="77777777" w:rsidR="00932100" w:rsidRDefault="00E853AD">
      <w:pPr>
        <w:pStyle w:val="Heading2"/>
      </w:pPr>
      <w:bookmarkStart w:id="15" w:name="_Toc226929624"/>
      <w:r>
        <w:t>Matt Agent — How Internship Data Gets Added</w:t>
      </w:r>
      <w:bookmarkEnd w:id="15"/>
    </w:p>
    <w:p w14:paraId="369E05BE" w14:textId="77777777" w:rsidR="00932100" w:rsidRDefault="00E853AD">
      <w:pPr>
        <w:spacing w:before="80" w:after="80"/>
      </w:pPr>
      <w:r>
        <w:rPr>
          <w:color w:val="222222"/>
        </w:rPr>
        <w:t xml:space="preserve">Matt operates in multiple modes. A Find run covers four tiers of sources in sequence: job aggregators (Jora, LinkedIn, </w:t>
      </w:r>
      <w:proofErr w:type="spellStart"/>
      <w:r>
        <w:rPr>
          <w:color w:val="222222"/>
        </w:rPr>
        <w:t>Hiredly</w:t>
      </w:r>
      <w:proofErr w:type="spellEnd"/>
      <w:r>
        <w:rPr>
          <w:color w:val="222222"/>
        </w:rPr>
        <w:t xml:space="preserve">, </w:t>
      </w:r>
      <w:proofErr w:type="spellStart"/>
      <w:r>
        <w:rPr>
          <w:color w:val="222222"/>
        </w:rPr>
        <w:t>Jobstreet</w:t>
      </w:r>
      <w:proofErr w:type="spellEnd"/>
      <w:r>
        <w:rPr>
          <w:color w:val="222222"/>
        </w:rPr>
        <w:t xml:space="preserve">), structured programme directories (FSTEP, </w:t>
      </w:r>
      <w:proofErr w:type="spellStart"/>
      <w:r>
        <w:rPr>
          <w:color w:val="222222"/>
        </w:rPr>
        <w:t>MYFutureJobs</w:t>
      </w:r>
      <w:proofErr w:type="spellEnd"/>
      <w:r>
        <w:rPr>
          <w:color w:val="222222"/>
        </w:rPr>
        <w:t xml:space="preserve">, </w:t>
      </w:r>
      <w:proofErr w:type="spellStart"/>
      <w:r>
        <w:rPr>
          <w:color w:val="222222"/>
        </w:rPr>
        <w:t>GradMalaysia</w:t>
      </w:r>
      <w:proofErr w:type="spellEnd"/>
      <w:r>
        <w:rPr>
          <w:color w:val="222222"/>
        </w:rPr>
        <w:t>), direct company career pages, and international programmes open to Malaysians. Every URL is verified before insert. Login-wall-only URLs are never inserted.</w:t>
      </w:r>
    </w:p>
    <w:p w14:paraId="369E05BF" w14:textId="77777777" w:rsidR="00932100" w:rsidRDefault="00932100">
      <w:pPr>
        <w:spacing w:before="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5826"/>
      </w:tblGrid>
      <w:tr w:rsidR="00932100" w14:paraId="369E05C2"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1E3A5F"/>
            <w:tcMar>
              <w:top w:w="100" w:type="dxa"/>
              <w:left w:w="140" w:type="dxa"/>
              <w:bottom w:w="100" w:type="dxa"/>
              <w:right w:w="140" w:type="dxa"/>
            </w:tcMar>
          </w:tcPr>
          <w:p w14:paraId="369E05C0" w14:textId="77777777" w:rsidR="00932100" w:rsidRDefault="00E853AD">
            <w:r>
              <w:rPr>
                <w:b/>
                <w:bCs/>
                <w:color w:val="FFFFFF"/>
                <w:sz w:val="20"/>
                <w:szCs w:val="20"/>
              </w:rPr>
              <w:t>Matt Mode</w:t>
            </w:r>
          </w:p>
        </w:tc>
        <w:tc>
          <w:tcPr>
            <w:tcW w:w="5826" w:type="dxa"/>
            <w:tcBorders>
              <w:top w:val="single" w:sz="1" w:space="0" w:color="CCCCCC"/>
              <w:left w:val="single" w:sz="1" w:space="0" w:color="CCCCCC"/>
              <w:bottom w:val="single" w:sz="1" w:space="0" w:color="CCCCCC"/>
              <w:right w:val="single" w:sz="1" w:space="0" w:color="CCCCCC"/>
            </w:tcBorders>
            <w:shd w:val="clear" w:color="auto" w:fill="1E3A5F"/>
            <w:tcMar>
              <w:top w:w="100" w:type="dxa"/>
              <w:left w:w="140" w:type="dxa"/>
              <w:bottom w:w="100" w:type="dxa"/>
              <w:right w:w="140" w:type="dxa"/>
            </w:tcMar>
          </w:tcPr>
          <w:p w14:paraId="369E05C1" w14:textId="77777777" w:rsidR="00932100" w:rsidRDefault="00E853AD">
            <w:r>
              <w:rPr>
                <w:b/>
                <w:bCs/>
                <w:color w:val="FFFFFF"/>
                <w:sz w:val="20"/>
                <w:szCs w:val="20"/>
              </w:rPr>
              <w:t>What Happens</w:t>
            </w:r>
          </w:p>
        </w:tc>
      </w:tr>
      <w:tr w:rsidR="00932100" w14:paraId="369E05C5"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369E05C3" w14:textId="77777777" w:rsidR="00932100" w:rsidRDefault="00E853AD">
            <w:r>
              <w:rPr>
                <w:color w:val="222222"/>
                <w:sz w:val="20"/>
                <w:szCs w:val="20"/>
              </w:rPr>
              <w:t>Find</w:t>
            </w:r>
          </w:p>
        </w:tc>
        <w:tc>
          <w:tcPr>
            <w:tcW w:w="58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369E05C4" w14:textId="77777777" w:rsidR="00932100" w:rsidRDefault="00E853AD">
            <w:r>
              <w:rPr>
                <w:color w:val="222222"/>
                <w:sz w:val="20"/>
                <w:szCs w:val="20"/>
              </w:rPr>
              <w:t xml:space="preserve">Full 4-tier research sweep. Stages candidates, verifies URLs, deduplicates, inserts to </w:t>
            </w:r>
            <w:proofErr w:type="spellStart"/>
            <w:r>
              <w:rPr>
                <w:color w:val="222222"/>
                <w:sz w:val="20"/>
                <w:szCs w:val="20"/>
              </w:rPr>
              <w:t>Supabase</w:t>
            </w:r>
            <w:proofErr w:type="spellEnd"/>
            <w:r>
              <w:rPr>
                <w:color w:val="222222"/>
                <w:sz w:val="20"/>
                <w:szCs w:val="20"/>
              </w:rPr>
              <w:t xml:space="preserve"> with </w:t>
            </w:r>
            <w:proofErr w:type="spellStart"/>
            <w:r>
              <w:rPr>
                <w:color w:val="222222"/>
                <w:sz w:val="20"/>
                <w:szCs w:val="20"/>
              </w:rPr>
              <w:t>is_visible</w:t>
            </w:r>
            <w:proofErr w:type="spellEnd"/>
            <w:r>
              <w:rPr>
                <w:color w:val="222222"/>
                <w:sz w:val="20"/>
                <w:szCs w:val="20"/>
              </w:rPr>
              <w:t>=false. Reports back with review queue sorted by soonest intake.</w:t>
            </w:r>
          </w:p>
        </w:tc>
      </w:tr>
      <w:tr w:rsidR="00932100" w14:paraId="369E05C8"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369E05C6" w14:textId="77777777" w:rsidR="00932100" w:rsidRDefault="00E853AD">
            <w:r>
              <w:rPr>
                <w:color w:val="222222"/>
                <w:sz w:val="20"/>
                <w:szCs w:val="20"/>
              </w:rPr>
              <w:t>Refresh</w:t>
            </w:r>
          </w:p>
        </w:tc>
        <w:tc>
          <w:tcPr>
            <w:tcW w:w="5826"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369E05C7" w14:textId="77777777" w:rsidR="00932100" w:rsidRDefault="00E853AD">
            <w:r>
              <w:rPr>
                <w:color w:val="222222"/>
                <w:sz w:val="20"/>
                <w:szCs w:val="20"/>
              </w:rPr>
              <w:t xml:space="preserve">Re-verifies all active records. Expires stale ones (intake passed and not rolling). Updates </w:t>
            </w:r>
            <w:proofErr w:type="spellStart"/>
            <w:r>
              <w:rPr>
                <w:color w:val="222222"/>
                <w:sz w:val="20"/>
                <w:szCs w:val="20"/>
              </w:rPr>
              <w:t>last_verified</w:t>
            </w:r>
            <w:proofErr w:type="spellEnd"/>
            <w:r>
              <w:rPr>
                <w:color w:val="222222"/>
                <w:sz w:val="20"/>
                <w:szCs w:val="20"/>
              </w:rPr>
              <w:t xml:space="preserve"> dates. Reports what needs ANRA's attention.</w:t>
            </w:r>
          </w:p>
        </w:tc>
      </w:tr>
      <w:tr w:rsidR="00932100" w14:paraId="369E05CB"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369E05C9" w14:textId="77777777" w:rsidR="00932100" w:rsidRDefault="00E853AD">
            <w:r>
              <w:rPr>
                <w:color w:val="222222"/>
                <w:sz w:val="20"/>
                <w:szCs w:val="20"/>
              </w:rPr>
              <w:t>Targeted</w:t>
            </w:r>
          </w:p>
        </w:tc>
        <w:tc>
          <w:tcPr>
            <w:tcW w:w="58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369E05CA" w14:textId="77777777" w:rsidR="00932100" w:rsidRDefault="00E853AD">
            <w:r>
              <w:rPr>
                <w:color w:val="222222"/>
                <w:sz w:val="20"/>
                <w:szCs w:val="20"/>
              </w:rPr>
              <w:t>Single-company research run. Used when a specific company is known to have a new programme.</w:t>
            </w:r>
          </w:p>
        </w:tc>
      </w:tr>
      <w:tr w:rsidR="00932100" w14:paraId="369E05CE"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369E05CC" w14:textId="77777777" w:rsidR="00932100" w:rsidRDefault="00E853AD">
            <w:r>
              <w:rPr>
                <w:color w:val="222222"/>
                <w:sz w:val="20"/>
                <w:szCs w:val="20"/>
              </w:rPr>
              <w:lastRenderedPageBreak/>
              <w:t>Check</w:t>
            </w:r>
          </w:p>
        </w:tc>
        <w:tc>
          <w:tcPr>
            <w:tcW w:w="5826"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369E05CD" w14:textId="77777777" w:rsidR="00932100" w:rsidRDefault="00E853AD">
            <w:r>
              <w:rPr>
                <w:color w:val="222222"/>
                <w:sz w:val="20"/>
                <w:szCs w:val="20"/>
              </w:rPr>
              <w:t>URL verification only for existing records of a named company.</w:t>
            </w:r>
          </w:p>
        </w:tc>
      </w:tr>
      <w:tr w:rsidR="00932100" w14:paraId="369E05D1"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369E05CF" w14:textId="77777777" w:rsidR="00932100" w:rsidRDefault="00E853AD">
            <w:r>
              <w:rPr>
                <w:color w:val="222222"/>
                <w:sz w:val="20"/>
                <w:szCs w:val="20"/>
              </w:rPr>
              <w:t>Status</w:t>
            </w:r>
          </w:p>
        </w:tc>
        <w:tc>
          <w:tcPr>
            <w:tcW w:w="58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369E05D0" w14:textId="77777777" w:rsidR="00932100" w:rsidRDefault="00E853AD">
            <w:r>
              <w:rPr>
                <w:color w:val="222222"/>
                <w:sz w:val="20"/>
                <w:szCs w:val="20"/>
              </w:rPr>
              <w:t>Quick COUNT breakdown by industry and active/inactive split.</w:t>
            </w:r>
          </w:p>
        </w:tc>
      </w:tr>
    </w:tbl>
    <w:p w14:paraId="369E05D2" w14:textId="77777777" w:rsidR="00932100" w:rsidRDefault="00932100">
      <w:pPr>
        <w:spacing w:before="120"/>
      </w:pPr>
    </w:p>
    <w:p w14:paraId="369E05D3" w14:textId="77777777" w:rsidR="00932100" w:rsidRDefault="00E853AD">
      <w:pPr>
        <w:pStyle w:val="Heading2"/>
      </w:pPr>
      <w:bookmarkStart w:id="16" w:name="_Toc226929625"/>
      <w:r>
        <w:t>Internship Data Model — Key Design Decisions</w:t>
      </w:r>
      <w:bookmarkEnd w:id="16"/>
    </w:p>
    <w:p w14:paraId="369E05D4" w14:textId="77777777" w:rsidR="00932100" w:rsidRDefault="00E853AD">
      <w:pPr>
        <w:pStyle w:val="ListParagraph"/>
        <w:numPr>
          <w:ilvl w:val="0"/>
          <w:numId w:val="2"/>
        </w:numPr>
        <w:spacing w:before="60" w:after="60"/>
      </w:pPr>
      <w:proofErr w:type="spellStart"/>
      <w:r>
        <w:rPr>
          <w:color w:val="222222"/>
        </w:rPr>
        <w:t>id</w:t>
      </w:r>
      <w:proofErr w:type="spellEnd"/>
      <w:r>
        <w:rPr>
          <w:color w:val="222222"/>
        </w:rPr>
        <w:t xml:space="preserve"> is NOT auto-increment — always </w:t>
      </w:r>
      <w:proofErr w:type="gramStart"/>
      <w:r>
        <w:rPr>
          <w:color w:val="222222"/>
        </w:rPr>
        <w:t>MAX(</w:t>
      </w:r>
      <w:proofErr w:type="gramEnd"/>
      <w:r>
        <w:rPr>
          <w:color w:val="222222"/>
        </w:rPr>
        <w:t xml:space="preserve">id)+1 before any insert. Prevents race conditions if manual and agent </w:t>
      </w:r>
      <w:proofErr w:type="gramStart"/>
      <w:r>
        <w:rPr>
          <w:color w:val="222222"/>
        </w:rPr>
        <w:t>inserts</w:t>
      </w:r>
      <w:proofErr w:type="gramEnd"/>
      <w:r>
        <w:rPr>
          <w:color w:val="222222"/>
        </w:rPr>
        <w:t xml:space="preserve"> overlap.</w:t>
      </w:r>
    </w:p>
    <w:p w14:paraId="369E05D5" w14:textId="77777777" w:rsidR="00932100" w:rsidRDefault="00E853AD">
      <w:pPr>
        <w:pStyle w:val="ListParagraph"/>
        <w:numPr>
          <w:ilvl w:val="0"/>
          <w:numId w:val="2"/>
        </w:numPr>
        <w:spacing w:before="60" w:after="60"/>
      </w:pPr>
      <w:proofErr w:type="spellStart"/>
      <w:r>
        <w:rPr>
          <w:color w:val="222222"/>
        </w:rPr>
        <w:t>is_visible</w:t>
      </w:r>
      <w:proofErr w:type="spellEnd"/>
      <w:r>
        <w:rPr>
          <w:color w:val="222222"/>
        </w:rPr>
        <w:t xml:space="preserve"> starts false on every insert. ANRA flips to true after human review. Students never see unreviewed records.</w:t>
      </w:r>
    </w:p>
    <w:p w14:paraId="369E05D6" w14:textId="77777777" w:rsidR="00932100" w:rsidRDefault="00E853AD">
      <w:pPr>
        <w:pStyle w:val="ListParagraph"/>
        <w:numPr>
          <w:ilvl w:val="0"/>
          <w:numId w:val="2"/>
        </w:numPr>
        <w:spacing w:before="60" w:after="60"/>
      </w:pPr>
      <w:proofErr w:type="spellStart"/>
      <w:r>
        <w:rPr>
          <w:color w:val="222222"/>
        </w:rPr>
        <w:t>is_active</w:t>
      </w:r>
      <w:proofErr w:type="spellEnd"/>
      <w:r>
        <w:rPr>
          <w:color w:val="222222"/>
        </w:rPr>
        <w:t xml:space="preserve"> is Matt's field — controls whether a record appears in refresh cycles. Never delete; deactivate instead.</w:t>
      </w:r>
    </w:p>
    <w:p w14:paraId="369E05D7" w14:textId="77777777" w:rsidR="00932100" w:rsidRDefault="00E853AD">
      <w:pPr>
        <w:pStyle w:val="ListParagraph"/>
        <w:numPr>
          <w:ilvl w:val="0"/>
          <w:numId w:val="2"/>
        </w:numPr>
        <w:spacing w:before="60" w:after="60"/>
      </w:pPr>
      <w:proofErr w:type="spellStart"/>
      <w:r>
        <w:rPr>
          <w:color w:val="222222"/>
        </w:rPr>
        <w:t>allowance_text</w:t>
      </w:r>
      <w:proofErr w:type="spellEnd"/>
      <w:r>
        <w:rPr>
          <w:color w:val="222222"/>
        </w:rPr>
        <w:t xml:space="preserve"> always includes (estimated) if sourced from forums rather than the company page.</w:t>
      </w:r>
    </w:p>
    <w:p w14:paraId="369E05D8" w14:textId="77777777" w:rsidR="00932100" w:rsidRDefault="00E853AD">
      <w:pPr>
        <w:pStyle w:val="ListParagraph"/>
        <w:numPr>
          <w:ilvl w:val="0"/>
          <w:numId w:val="2"/>
        </w:numPr>
        <w:spacing w:before="60" w:after="60"/>
      </w:pPr>
      <w:proofErr w:type="spellStart"/>
      <w:r>
        <w:rPr>
          <w:color w:val="222222"/>
        </w:rPr>
        <w:t>url</w:t>
      </w:r>
      <w:proofErr w:type="spellEnd"/>
      <w:r>
        <w:rPr>
          <w:color w:val="222222"/>
        </w:rPr>
        <w:t xml:space="preserve"> must be a public-facing page. Login-wall-only entries are never inserted — students cannot act on them.</w:t>
      </w:r>
    </w:p>
    <w:p w14:paraId="369E05D9" w14:textId="77777777" w:rsidR="00932100" w:rsidRDefault="00E853AD">
      <w:pPr>
        <w:pStyle w:val="ListParagraph"/>
        <w:numPr>
          <w:ilvl w:val="0"/>
          <w:numId w:val="2"/>
        </w:numPr>
        <w:spacing w:before="60" w:after="60"/>
      </w:pPr>
      <w:r>
        <w:rPr>
          <w:color w:val="222222"/>
        </w:rPr>
        <w:t xml:space="preserve">tips </w:t>
      </w:r>
      <w:proofErr w:type="gramStart"/>
      <w:r>
        <w:rPr>
          <w:color w:val="222222"/>
        </w:rPr>
        <w:t>is</w:t>
      </w:r>
      <w:proofErr w:type="gramEnd"/>
      <w:r>
        <w:rPr>
          <w:color w:val="222222"/>
        </w:rPr>
        <w:t xml:space="preserve"> required on every record. Generic tips like 'visit their website' are not acceptable.</w:t>
      </w:r>
    </w:p>
    <w:p w14:paraId="369E05DA" w14:textId="77777777" w:rsidR="00932100" w:rsidRDefault="00932100">
      <w:pPr>
        <w:spacing w:before="120"/>
      </w:pPr>
    </w:p>
    <w:p w14:paraId="369E05DB" w14:textId="77777777" w:rsidR="00932100" w:rsidRDefault="00E853AD">
      <w:pPr>
        <w:pStyle w:val="Heading2"/>
      </w:pPr>
      <w:bookmarkStart w:id="17" w:name="_Toc226929626"/>
      <w:r>
        <w:t xml:space="preserve">UI Explorations — </w:t>
      </w:r>
      <w:proofErr w:type="spellStart"/>
      <w:r>
        <w:t>Mockups</w:t>
      </w:r>
      <w:bookmarkEnd w:id="17"/>
      <w:proofErr w:type="spellEnd"/>
    </w:p>
    <w:p w14:paraId="369E05DC" w14:textId="77777777" w:rsidR="00932100" w:rsidRDefault="00E853AD">
      <w:pPr>
        <w:spacing w:before="80" w:after="80"/>
      </w:pPr>
      <w:r>
        <w:rPr>
          <w:color w:val="222222"/>
        </w:rPr>
        <w:t>Five UI concepts were explored for the internship page before landing on the dark glass aesthetic. These are archived in _</w:t>
      </w:r>
      <w:proofErr w:type="spellStart"/>
      <w:r>
        <w:rPr>
          <w:color w:val="222222"/>
        </w:rPr>
        <w:t>seo</w:t>
      </w:r>
      <w:proofErr w:type="spellEnd"/>
      <w:r>
        <w:rPr>
          <w:color w:val="222222"/>
        </w:rPr>
        <w:t>-tools/_</w:t>
      </w:r>
      <w:proofErr w:type="spellStart"/>
      <w:r>
        <w:rPr>
          <w:color w:val="222222"/>
        </w:rPr>
        <w:t>mockups</w:t>
      </w:r>
      <w:proofErr w:type="spellEnd"/>
      <w:r>
        <w:rPr>
          <w:color w:val="222222"/>
        </w:rPr>
        <w:t>/ for reference:</w:t>
      </w:r>
    </w:p>
    <w:p w14:paraId="369E05DD" w14:textId="77777777" w:rsidR="00932100" w:rsidRDefault="00E853AD">
      <w:pPr>
        <w:pStyle w:val="ListParagraph"/>
        <w:numPr>
          <w:ilvl w:val="0"/>
          <w:numId w:val="2"/>
        </w:numPr>
        <w:spacing w:before="60" w:after="60"/>
      </w:pPr>
      <w:r>
        <w:rPr>
          <w:color w:val="222222"/>
        </w:rPr>
        <w:t>internship-mockup-A.html — light, card-based layout</w:t>
      </w:r>
    </w:p>
    <w:p w14:paraId="369E05DE" w14:textId="77777777" w:rsidR="00932100" w:rsidRDefault="00E853AD">
      <w:pPr>
        <w:pStyle w:val="ListParagraph"/>
        <w:numPr>
          <w:ilvl w:val="0"/>
          <w:numId w:val="2"/>
        </w:numPr>
        <w:spacing w:before="60" w:after="60"/>
      </w:pPr>
      <w:r>
        <w:rPr>
          <w:color w:val="222222"/>
        </w:rPr>
        <w:t>internship-mockup-B1-dark.html — first dark glass attempt</w:t>
      </w:r>
    </w:p>
    <w:p w14:paraId="369E05DF" w14:textId="77777777" w:rsidR="00932100" w:rsidRDefault="00E853AD">
      <w:pPr>
        <w:pStyle w:val="ListParagraph"/>
        <w:numPr>
          <w:ilvl w:val="0"/>
          <w:numId w:val="2"/>
        </w:numPr>
        <w:spacing w:before="60" w:after="60"/>
      </w:pPr>
      <w:r>
        <w:rPr>
          <w:color w:val="222222"/>
        </w:rPr>
        <w:t>internship-mockup-B1-v2.html — extended dark glass, most developed version</w:t>
      </w:r>
    </w:p>
    <w:p w14:paraId="369E05E0" w14:textId="77777777" w:rsidR="00932100" w:rsidRDefault="00E853AD">
      <w:pPr>
        <w:pStyle w:val="ListParagraph"/>
        <w:numPr>
          <w:ilvl w:val="0"/>
          <w:numId w:val="2"/>
        </w:numPr>
        <w:spacing w:before="60" w:after="60"/>
      </w:pPr>
      <w:r>
        <w:rPr>
          <w:color w:val="222222"/>
        </w:rPr>
        <w:t>internship-mockup-B2-teal.html — teal accent variant</w:t>
      </w:r>
    </w:p>
    <w:p w14:paraId="369E05E1" w14:textId="77777777" w:rsidR="00932100" w:rsidRDefault="00E853AD">
      <w:pPr>
        <w:pStyle w:val="ListParagraph"/>
        <w:numPr>
          <w:ilvl w:val="0"/>
          <w:numId w:val="2"/>
        </w:numPr>
        <w:spacing w:before="60" w:after="60"/>
      </w:pPr>
      <w:r>
        <w:rPr>
          <w:color w:val="222222"/>
        </w:rPr>
        <w:t>internship-mockup-B3-warm.html — warm colour variant</w:t>
      </w:r>
    </w:p>
    <w:p w14:paraId="369E05E2" w14:textId="77777777" w:rsidR="00932100" w:rsidRDefault="00E853AD">
      <w:pPr>
        <w:spacing w:before="80" w:after="80"/>
      </w:pPr>
      <w:r>
        <w:rPr>
          <w:color w:val="222222"/>
        </w:rPr>
        <w:t>The dark glass aesthetic was chosen for its visual differentiation from the light scholarship directory — signalling that these are two distinct products living under the same roof.</w:t>
      </w:r>
    </w:p>
    <w:p w14:paraId="369E05E3" w14:textId="77777777" w:rsidR="00932100" w:rsidRDefault="00E853AD">
      <w:r>
        <w:br w:type="page"/>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6026"/>
        <w:gridCol w:w="1400"/>
      </w:tblGrid>
      <w:tr w:rsidR="00932100" w14:paraId="369E05E7" w14:textId="77777777">
        <w:tblPrEx>
          <w:tblCellMar>
            <w:top w:w="0" w:type="dxa"/>
            <w:bottom w:w="0" w:type="dxa"/>
          </w:tblCellMar>
        </w:tblPrEx>
        <w:tc>
          <w:tcPr>
            <w:tcW w:w="1600" w:type="dxa"/>
            <w:tcBorders>
              <w:top w:val="none" w:sz="0" w:space="0" w:color="FFFFFF"/>
              <w:left w:val="none" w:sz="0" w:space="0" w:color="FFFFFF"/>
              <w:bottom w:val="none" w:sz="0" w:space="0" w:color="FFFFFF"/>
              <w:right w:val="none" w:sz="0" w:space="0" w:color="FFFFFF"/>
            </w:tcBorders>
            <w:shd w:val="clear" w:color="auto" w:fill="0E7C7B"/>
            <w:tcMar>
              <w:top w:w="160" w:type="dxa"/>
              <w:left w:w="200" w:type="dxa"/>
              <w:bottom w:w="160" w:type="dxa"/>
              <w:right w:w="120" w:type="dxa"/>
            </w:tcMar>
            <w:vAlign w:val="center"/>
          </w:tcPr>
          <w:p w14:paraId="369E05E4" w14:textId="77777777" w:rsidR="00932100" w:rsidRDefault="00E853AD">
            <w:pPr>
              <w:jc w:val="center"/>
            </w:pPr>
            <w:r>
              <w:rPr>
                <w:b/>
                <w:bCs/>
                <w:color w:val="FFFFFF"/>
                <w:sz w:val="32"/>
                <w:szCs w:val="32"/>
              </w:rPr>
              <w:lastRenderedPageBreak/>
              <w:t>PHASE 4</w:t>
            </w:r>
          </w:p>
        </w:tc>
        <w:tc>
          <w:tcPr>
            <w:tcW w:w="6026" w:type="dxa"/>
            <w:tcBorders>
              <w:top w:val="none" w:sz="0" w:space="0" w:color="FFFFFF"/>
              <w:left w:val="none" w:sz="0" w:space="0" w:color="FFFFFF"/>
              <w:bottom w:val="none" w:sz="0" w:space="0" w:color="FFFFFF"/>
              <w:right w:val="none" w:sz="0" w:space="0" w:color="FFFFFF"/>
            </w:tcBorders>
            <w:shd w:val="clear" w:color="auto" w:fill="F0F4F8"/>
            <w:tcMar>
              <w:top w:w="160" w:type="dxa"/>
              <w:left w:w="200" w:type="dxa"/>
              <w:bottom w:w="160" w:type="dxa"/>
              <w:right w:w="120" w:type="dxa"/>
            </w:tcMar>
            <w:vAlign w:val="center"/>
          </w:tcPr>
          <w:p w14:paraId="369E05E5" w14:textId="77777777" w:rsidR="00932100" w:rsidRDefault="00E853AD">
            <w:r>
              <w:rPr>
                <w:b/>
                <w:bCs/>
                <w:color w:val="0E7C7B"/>
                <w:sz w:val="28"/>
                <w:szCs w:val="28"/>
              </w:rPr>
              <w:t>Operations Layer — Agents &amp; Monitoring</w:t>
            </w:r>
          </w:p>
        </w:tc>
        <w:tc>
          <w:tcPr>
            <w:tcW w:w="1400" w:type="dxa"/>
            <w:tcBorders>
              <w:top w:val="none" w:sz="0" w:space="0" w:color="FFFFFF"/>
              <w:left w:val="none" w:sz="0" w:space="0" w:color="FFFFFF"/>
              <w:bottom w:val="none" w:sz="0" w:space="0" w:color="FFFFFF"/>
              <w:right w:val="none" w:sz="0" w:space="0" w:color="FFFFFF"/>
            </w:tcBorders>
            <w:shd w:val="clear" w:color="auto" w:fill="F5F5F5"/>
            <w:tcMar>
              <w:top w:w="160" w:type="dxa"/>
              <w:left w:w="120" w:type="dxa"/>
              <w:bottom w:w="160" w:type="dxa"/>
              <w:right w:w="120" w:type="dxa"/>
            </w:tcMar>
            <w:vAlign w:val="center"/>
          </w:tcPr>
          <w:p w14:paraId="369E05E6" w14:textId="77777777" w:rsidR="00932100" w:rsidRDefault="00E853AD">
            <w:pPr>
              <w:jc w:val="center"/>
            </w:pPr>
            <w:r>
              <w:rPr>
                <w:b/>
                <w:bCs/>
                <w:color w:val="0E7C7B"/>
                <w:sz w:val="18"/>
                <w:szCs w:val="18"/>
              </w:rPr>
              <w:t>IN PROGRESS</w:t>
            </w:r>
          </w:p>
        </w:tc>
      </w:tr>
    </w:tbl>
    <w:p w14:paraId="369E05E8" w14:textId="77777777" w:rsidR="00932100" w:rsidRDefault="00932100">
      <w:pPr>
        <w:spacing w:before="160"/>
      </w:pPr>
    </w:p>
    <w:p w14:paraId="369E05E9" w14:textId="77777777" w:rsidR="00932100" w:rsidRDefault="00E853AD">
      <w:pPr>
        <w:pStyle w:val="Heading2"/>
      </w:pPr>
      <w:bookmarkStart w:id="18" w:name="_Toc226929627"/>
      <w:r>
        <w:t>The Challenge of Running at Scale</w:t>
      </w:r>
      <w:bookmarkEnd w:id="18"/>
    </w:p>
    <w:p w14:paraId="369E05EA" w14:textId="77777777" w:rsidR="00932100" w:rsidRDefault="00E853AD">
      <w:pPr>
        <w:spacing w:before="80" w:after="80"/>
      </w:pPr>
      <w:r>
        <w:rPr>
          <w:color w:val="222222"/>
        </w:rPr>
        <w:t xml:space="preserve">At 277+ scholarship records and a growing internship database, the operational burden of keeping data accurate is real. Scholarships expire. URLs break. Companies update their portals. Corrections come in from students. Partners reach out. This phase is about building the operational infrastructure that keeps the product trustworthy without consuming </w:t>
      </w:r>
      <w:proofErr w:type="gramStart"/>
      <w:r>
        <w:rPr>
          <w:color w:val="222222"/>
        </w:rPr>
        <w:t>all of</w:t>
      </w:r>
      <w:proofErr w:type="gramEnd"/>
      <w:r>
        <w:rPr>
          <w:color w:val="222222"/>
        </w:rPr>
        <w:t xml:space="preserve"> the builder's time.</w:t>
      </w:r>
    </w:p>
    <w:p w14:paraId="369E05EB" w14:textId="77777777" w:rsidR="00932100" w:rsidRDefault="00932100">
      <w:pPr>
        <w:spacing w:before="120"/>
      </w:pPr>
    </w:p>
    <w:p w14:paraId="369E05EC" w14:textId="77777777" w:rsidR="00932100" w:rsidRDefault="00E853AD">
      <w:pPr>
        <w:pStyle w:val="Heading2"/>
      </w:pPr>
      <w:bookmarkStart w:id="19" w:name="_Toc226929628"/>
      <w:r>
        <w:t>The Agent Team</w:t>
      </w:r>
      <w:bookmarkEnd w:id="19"/>
    </w:p>
    <w:p w14:paraId="369E05ED" w14:textId="77777777" w:rsidR="00932100" w:rsidRDefault="00932100">
      <w:pPr>
        <w:spacing w:before="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5826"/>
      </w:tblGrid>
      <w:tr w:rsidR="00932100" w14:paraId="369E05F0"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1E3A5F"/>
            <w:tcMar>
              <w:top w:w="100" w:type="dxa"/>
              <w:left w:w="140" w:type="dxa"/>
              <w:bottom w:w="100" w:type="dxa"/>
              <w:right w:w="140" w:type="dxa"/>
            </w:tcMar>
          </w:tcPr>
          <w:p w14:paraId="369E05EE" w14:textId="77777777" w:rsidR="00932100" w:rsidRDefault="00E853AD">
            <w:r>
              <w:rPr>
                <w:b/>
                <w:bCs/>
                <w:color w:val="FFFFFF"/>
                <w:sz w:val="20"/>
                <w:szCs w:val="20"/>
              </w:rPr>
              <w:t>Agent</w:t>
            </w:r>
          </w:p>
        </w:tc>
        <w:tc>
          <w:tcPr>
            <w:tcW w:w="5826" w:type="dxa"/>
            <w:tcBorders>
              <w:top w:val="single" w:sz="1" w:space="0" w:color="CCCCCC"/>
              <w:left w:val="single" w:sz="1" w:space="0" w:color="CCCCCC"/>
              <w:bottom w:val="single" w:sz="1" w:space="0" w:color="CCCCCC"/>
              <w:right w:val="single" w:sz="1" w:space="0" w:color="CCCCCC"/>
            </w:tcBorders>
            <w:shd w:val="clear" w:color="auto" w:fill="1E3A5F"/>
            <w:tcMar>
              <w:top w:w="100" w:type="dxa"/>
              <w:left w:w="140" w:type="dxa"/>
              <w:bottom w:w="100" w:type="dxa"/>
              <w:right w:w="140" w:type="dxa"/>
            </w:tcMar>
          </w:tcPr>
          <w:p w14:paraId="369E05EF" w14:textId="77777777" w:rsidR="00932100" w:rsidRDefault="00E853AD">
            <w:r>
              <w:rPr>
                <w:b/>
                <w:bCs/>
                <w:color w:val="FFFFFF"/>
                <w:sz w:val="20"/>
                <w:szCs w:val="20"/>
              </w:rPr>
              <w:t>Mandate</w:t>
            </w:r>
          </w:p>
        </w:tc>
      </w:tr>
      <w:tr w:rsidR="00932100" w14:paraId="369E05F3"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369E05F1" w14:textId="77777777" w:rsidR="00932100" w:rsidRDefault="00E853AD">
            <w:r>
              <w:rPr>
                <w:color w:val="222222"/>
                <w:sz w:val="20"/>
                <w:szCs w:val="20"/>
              </w:rPr>
              <w:t>Amirah (Agent 01 — Chief of Staff)</w:t>
            </w:r>
          </w:p>
        </w:tc>
        <w:tc>
          <w:tcPr>
            <w:tcW w:w="58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369E05F2" w14:textId="77777777" w:rsidR="00932100" w:rsidRDefault="00E853AD">
            <w:r>
              <w:rPr>
                <w:color w:val="222222"/>
                <w:sz w:val="20"/>
                <w:szCs w:val="20"/>
              </w:rPr>
              <w:t xml:space="preserve">Handles all ops and comms that are not code or data. Triages hello@myscholar.my, Gmail, and Facebook DMs. Classifies messages </w:t>
            </w:r>
            <w:proofErr w:type="gramStart"/>
            <w:r>
              <w:rPr>
                <w:color w:val="222222"/>
                <w:sz w:val="20"/>
                <w:szCs w:val="20"/>
              </w:rPr>
              <w:t>into:</w:t>
            </w:r>
            <w:proofErr w:type="gramEnd"/>
            <w:r>
              <w:rPr>
                <w:color w:val="222222"/>
                <w:sz w:val="20"/>
                <w:szCs w:val="20"/>
              </w:rPr>
              <w:t xml:space="preserve"> corrections, partnerships, student queries, noise. Drafts replies in ANRA's voice. Produces weekly ops summaries. Manages broken scholarship briefs. Never sends anything — ANRA sends.</w:t>
            </w:r>
          </w:p>
        </w:tc>
      </w:tr>
      <w:tr w:rsidR="00932100" w14:paraId="369E05F6"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369E05F4" w14:textId="77777777" w:rsidR="00932100" w:rsidRDefault="00E853AD">
            <w:r>
              <w:rPr>
                <w:color w:val="222222"/>
                <w:sz w:val="20"/>
                <w:szCs w:val="20"/>
              </w:rPr>
              <w:t>Matt (Agent 02 — Internship Researcher)</w:t>
            </w:r>
          </w:p>
        </w:tc>
        <w:tc>
          <w:tcPr>
            <w:tcW w:w="5826"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369E05F5" w14:textId="77777777" w:rsidR="00932100" w:rsidRDefault="00E853AD">
            <w:r>
              <w:rPr>
                <w:color w:val="222222"/>
                <w:sz w:val="20"/>
                <w:szCs w:val="20"/>
              </w:rPr>
              <w:t xml:space="preserve">Runs the complete internship data pipeline. Find mode for new records. Refresh mode for weekly URL verification. Targeted and Check modes for specific companies. Reports back with review queues sorted by urgency. Never flips </w:t>
            </w:r>
            <w:proofErr w:type="spellStart"/>
            <w:r>
              <w:rPr>
                <w:color w:val="222222"/>
                <w:sz w:val="20"/>
                <w:szCs w:val="20"/>
              </w:rPr>
              <w:t>is_visible</w:t>
            </w:r>
            <w:proofErr w:type="spellEnd"/>
            <w:r>
              <w:rPr>
                <w:color w:val="222222"/>
                <w:sz w:val="20"/>
                <w:szCs w:val="20"/>
              </w:rPr>
              <w:t xml:space="preserve"> — that is always ANRA.</w:t>
            </w:r>
          </w:p>
        </w:tc>
      </w:tr>
      <w:tr w:rsidR="00932100" w14:paraId="369E05F9"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369E05F7" w14:textId="77777777" w:rsidR="00932100" w:rsidRDefault="00E853AD">
            <w:r>
              <w:rPr>
                <w:color w:val="222222"/>
                <w:sz w:val="20"/>
                <w:szCs w:val="20"/>
              </w:rPr>
              <w:t>Jack (Agent 03 — SEO Generator)</w:t>
            </w:r>
          </w:p>
        </w:tc>
        <w:tc>
          <w:tcPr>
            <w:tcW w:w="58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369E05F8" w14:textId="77777777" w:rsidR="00932100" w:rsidRDefault="00E853AD">
            <w:r>
              <w:rPr>
                <w:color w:val="222222"/>
                <w:sz w:val="20"/>
                <w:szCs w:val="20"/>
              </w:rPr>
              <w:t>Generates new SEO landing pages using generate-seo.js and the keyword manifest. Runs when a new keyword category is identified or the manifest is updated with new page definitions. Outputs static HTML files ready for GitHub deployment.</w:t>
            </w:r>
          </w:p>
        </w:tc>
      </w:tr>
    </w:tbl>
    <w:p w14:paraId="369E05FA" w14:textId="77777777" w:rsidR="00932100" w:rsidRDefault="00932100">
      <w:pPr>
        <w:spacing w:before="120"/>
      </w:pPr>
    </w:p>
    <w:p w14:paraId="369E05FB" w14:textId="77777777" w:rsidR="00932100" w:rsidRDefault="00E853AD">
      <w:pPr>
        <w:pStyle w:val="Heading2"/>
      </w:pPr>
      <w:bookmarkStart w:id="20" w:name="_Toc226929629"/>
      <w:r>
        <w:t>URL Health Monitoring</w:t>
      </w:r>
      <w:bookmarkEnd w:id="20"/>
    </w:p>
    <w:p w14:paraId="369E05FC" w14:textId="77777777" w:rsidR="00932100" w:rsidRDefault="00E853AD">
      <w:pPr>
        <w:spacing w:before="80" w:after="80"/>
      </w:pPr>
      <w:r>
        <w:rPr>
          <w:color w:val="222222"/>
        </w:rPr>
        <w:t xml:space="preserve">A </w:t>
      </w:r>
      <w:proofErr w:type="spellStart"/>
      <w:r>
        <w:rPr>
          <w:color w:val="222222"/>
        </w:rPr>
        <w:t>cron</w:t>
      </w:r>
      <w:proofErr w:type="spellEnd"/>
      <w:r>
        <w:rPr>
          <w:color w:val="222222"/>
        </w:rPr>
        <w:t xml:space="preserve"> job runs every Monday at 8am UTC via </w:t>
      </w:r>
      <w:proofErr w:type="spellStart"/>
      <w:r>
        <w:rPr>
          <w:color w:val="222222"/>
        </w:rPr>
        <w:t>Supabase's</w:t>
      </w:r>
      <w:proofErr w:type="spellEnd"/>
      <w:r>
        <w:rPr>
          <w:color w:val="222222"/>
        </w:rPr>
        <w:t xml:space="preserve"> </w:t>
      </w:r>
      <w:proofErr w:type="spellStart"/>
      <w:r>
        <w:rPr>
          <w:color w:val="222222"/>
        </w:rPr>
        <w:t>pg_net</w:t>
      </w:r>
      <w:proofErr w:type="spellEnd"/>
      <w:r>
        <w:rPr>
          <w:color w:val="222222"/>
        </w:rPr>
        <w:t xml:space="preserve"> extension. It calls </w:t>
      </w:r>
      <w:proofErr w:type="spellStart"/>
      <w:proofErr w:type="gramStart"/>
      <w:r>
        <w:rPr>
          <w:color w:val="222222"/>
        </w:rPr>
        <w:t>net.http</w:t>
      </w:r>
      <w:proofErr w:type="gramEnd"/>
      <w:r>
        <w:rPr>
          <w:color w:val="222222"/>
        </w:rPr>
        <w:t>_</w:t>
      </w:r>
      <w:proofErr w:type="gramStart"/>
      <w:r>
        <w:rPr>
          <w:color w:val="222222"/>
        </w:rPr>
        <w:t>get</w:t>
      </w:r>
      <w:proofErr w:type="spellEnd"/>
      <w:r>
        <w:rPr>
          <w:color w:val="222222"/>
        </w:rPr>
        <w:t>(</w:t>
      </w:r>
      <w:proofErr w:type="gramEnd"/>
      <w:r>
        <w:rPr>
          <w:color w:val="222222"/>
        </w:rPr>
        <w:t xml:space="preserve">) on each scholarship URL and updates the </w:t>
      </w:r>
      <w:proofErr w:type="spellStart"/>
      <w:r>
        <w:rPr>
          <w:color w:val="222222"/>
        </w:rPr>
        <w:t>url_status</w:t>
      </w:r>
      <w:proofErr w:type="spellEnd"/>
      <w:r>
        <w:rPr>
          <w:color w:val="222222"/>
        </w:rPr>
        <w:t xml:space="preserve"> field:</w:t>
      </w:r>
    </w:p>
    <w:p w14:paraId="369E05FD" w14:textId="77777777" w:rsidR="00932100" w:rsidRDefault="00E853AD">
      <w:pPr>
        <w:pStyle w:val="ListParagraph"/>
        <w:numPr>
          <w:ilvl w:val="0"/>
          <w:numId w:val="2"/>
        </w:numPr>
        <w:spacing w:before="60" w:after="60"/>
      </w:pPr>
      <w:r>
        <w:rPr>
          <w:color w:val="222222"/>
        </w:rPr>
        <w:t>'ok' — URL returns 200, 403, 401, or similar (live site, possibly bot-blocking)</w:t>
      </w:r>
    </w:p>
    <w:p w14:paraId="369E05FE" w14:textId="77777777" w:rsidR="00932100" w:rsidRDefault="00E853AD">
      <w:pPr>
        <w:pStyle w:val="ListParagraph"/>
        <w:numPr>
          <w:ilvl w:val="0"/>
          <w:numId w:val="2"/>
        </w:numPr>
        <w:spacing w:before="60" w:after="60"/>
      </w:pPr>
      <w:r>
        <w:rPr>
          <w:color w:val="222222"/>
        </w:rPr>
        <w:t>'suspected' — timeout or 5xx error. Needs human review before flagging as broken.</w:t>
      </w:r>
    </w:p>
    <w:p w14:paraId="369E05FF" w14:textId="77777777" w:rsidR="00932100" w:rsidRDefault="00E853AD">
      <w:pPr>
        <w:pStyle w:val="ListParagraph"/>
        <w:numPr>
          <w:ilvl w:val="0"/>
          <w:numId w:val="2"/>
        </w:numPr>
        <w:spacing w:before="60" w:after="60"/>
      </w:pPr>
      <w:r>
        <w:rPr>
          <w:color w:val="222222"/>
        </w:rPr>
        <w:t>'broken' — confirmed 404 or DNS failure. Scholarship card shows a warning to students.</w:t>
      </w:r>
    </w:p>
    <w:p w14:paraId="369E0600" w14:textId="77777777" w:rsidR="00932100" w:rsidRDefault="00932100">
      <w:pPr>
        <w:spacing w:before="80"/>
      </w:pPr>
    </w:p>
    <w:p w14:paraId="369E0601" w14:textId="77777777" w:rsidR="00932100" w:rsidRDefault="00E853AD">
      <w:pPr>
        <w:spacing w:before="80" w:after="80"/>
      </w:pPr>
      <w:r>
        <w:rPr>
          <w:color w:val="222222"/>
        </w:rPr>
        <w:t>The same logic applies to internship URLs, managed manually via Matt's Refresh mode.</w:t>
      </w:r>
    </w:p>
    <w:p w14:paraId="369E0602" w14:textId="77777777" w:rsidR="00932100" w:rsidRDefault="00932100">
      <w:pPr>
        <w:spacing w:before="120"/>
      </w:pPr>
    </w:p>
    <w:p w14:paraId="369E0603" w14:textId="77777777" w:rsidR="00932100" w:rsidRDefault="00E853AD">
      <w:pPr>
        <w:pStyle w:val="Heading2"/>
      </w:pPr>
      <w:bookmarkStart w:id="21" w:name="_Toc226929630"/>
      <w:r>
        <w:t>Amirah's Voice Rules</w:t>
      </w:r>
      <w:bookmarkEnd w:id="21"/>
    </w:p>
    <w:p w14:paraId="369E0604" w14:textId="77777777" w:rsidR="00932100" w:rsidRDefault="00E853AD">
      <w:pPr>
        <w:spacing w:before="80" w:after="80"/>
      </w:pPr>
      <w:r>
        <w:rPr>
          <w:color w:val="222222"/>
        </w:rPr>
        <w:lastRenderedPageBreak/>
        <w:t>One of the less obvious but important decisions: all external communications (to students, to partners, to scholarship providers) follow a specific voice. No AI-sounding language. No grand mission statements. First-person, understated, honest about early-stage status.</w:t>
      </w:r>
    </w:p>
    <w:p w14:paraId="369E0605" w14:textId="77777777" w:rsidR="00932100" w:rsidRDefault="00932100">
      <w:pPr>
        <w:spacing w:before="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932100" w14:paraId="369E060C" w14:textId="77777777">
        <w:tblPrEx>
          <w:tblCellMar>
            <w:top w:w="0" w:type="dxa"/>
            <w:bottom w:w="0" w:type="dxa"/>
          </w:tblCellMar>
        </w:tblPrEx>
        <w:tc>
          <w:tcPr>
            <w:tcW w:w="9026" w:type="dxa"/>
            <w:tcBorders>
              <w:top w:val="single" w:sz="3" w:space="0" w:color="0E7C7B"/>
              <w:left w:val="single" w:sz="12" w:space="0" w:color="0E7C7B"/>
              <w:bottom w:val="single" w:sz="3" w:space="0" w:color="0E7C7B"/>
              <w:right w:val="none" w:sz="0" w:space="0" w:color="FFFFFF"/>
            </w:tcBorders>
            <w:shd w:val="clear" w:color="auto" w:fill="E8F4F8"/>
            <w:tcMar>
              <w:top w:w="120" w:type="dxa"/>
              <w:left w:w="200" w:type="dxa"/>
              <w:bottom w:w="120" w:type="dxa"/>
              <w:right w:w="200" w:type="dxa"/>
            </w:tcMar>
          </w:tcPr>
          <w:p w14:paraId="369E0606" w14:textId="77777777" w:rsidR="00932100" w:rsidRDefault="00E853AD">
            <w:pPr>
              <w:spacing w:before="40" w:after="40"/>
            </w:pPr>
            <w:r>
              <w:rPr>
                <w:color w:val="1E3A5F"/>
                <w:sz w:val="20"/>
                <w:szCs w:val="20"/>
              </w:rPr>
              <w:t>Example (Mode A — ANRA personal voice):</w:t>
            </w:r>
          </w:p>
          <w:p w14:paraId="369E0607" w14:textId="77777777" w:rsidR="00932100" w:rsidRDefault="00E853AD">
            <w:pPr>
              <w:spacing w:before="40" w:after="40"/>
            </w:pPr>
            <w:r>
              <w:rPr>
                <w:color w:val="1E3A5F"/>
                <w:sz w:val="20"/>
                <w:szCs w:val="20"/>
              </w:rPr>
              <w:t xml:space="preserve">'Hi — I run a free scholarship finder called </w:t>
            </w:r>
            <w:proofErr w:type="spellStart"/>
            <w:r>
              <w:rPr>
                <w:color w:val="1E3A5F"/>
                <w:sz w:val="20"/>
                <w:szCs w:val="20"/>
              </w:rPr>
              <w:t>MyScholar</w:t>
            </w:r>
            <w:proofErr w:type="spellEnd"/>
            <w:r>
              <w:rPr>
                <w:color w:val="1E3A5F"/>
                <w:sz w:val="20"/>
                <w:szCs w:val="20"/>
              </w:rPr>
              <w:t xml:space="preserve"> (myscholar.my). I noticed [X] and thought there</w:t>
            </w:r>
          </w:p>
          <w:p w14:paraId="369E0608" w14:textId="77777777" w:rsidR="00932100" w:rsidRDefault="00E853AD">
            <w:pPr>
              <w:spacing w:before="40" w:after="40"/>
            </w:pPr>
            <w:r>
              <w:rPr>
                <w:color w:val="1E3A5F"/>
                <w:sz w:val="20"/>
                <w:szCs w:val="20"/>
              </w:rPr>
              <w:t>might be something worth exploring together. Happy to share more if it's relevant to what you do.'</w:t>
            </w:r>
          </w:p>
          <w:p w14:paraId="369E0609" w14:textId="77777777" w:rsidR="00932100" w:rsidRDefault="00932100">
            <w:pPr>
              <w:spacing w:before="40" w:after="40"/>
            </w:pPr>
          </w:p>
          <w:p w14:paraId="369E060A" w14:textId="77777777" w:rsidR="00932100" w:rsidRDefault="00E853AD">
            <w:pPr>
              <w:spacing w:before="40" w:after="40"/>
            </w:pPr>
            <w:r>
              <w:rPr>
                <w:color w:val="1E3A5F"/>
                <w:sz w:val="20"/>
                <w:szCs w:val="20"/>
              </w:rPr>
              <w:t>This kind of honesty — 'it's still early days and I'm adding more regularly, but it's already usable'</w:t>
            </w:r>
          </w:p>
          <w:p w14:paraId="369E060B" w14:textId="77777777" w:rsidR="00932100" w:rsidRDefault="00E853AD">
            <w:pPr>
              <w:spacing w:before="40" w:after="40"/>
            </w:pPr>
            <w:r>
              <w:rPr>
                <w:color w:val="1E3A5F"/>
                <w:sz w:val="20"/>
                <w:szCs w:val="20"/>
              </w:rPr>
              <w:t>— is a deliberate brand choice, not something to polish away.</w:t>
            </w:r>
          </w:p>
        </w:tc>
      </w:tr>
    </w:tbl>
    <w:p w14:paraId="369E060D" w14:textId="77777777" w:rsidR="00932100" w:rsidRDefault="00E853AD">
      <w:r>
        <w:br w:type="page"/>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6026"/>
        <w:gridCol w:w="1400"/>
      </w:tblGrid>
      <w:tr w:rsidR="00932100" w14:paraId="369E0611" w14:textId="77777777">
        <w:tblPrEx>
          <w:tblCellMar>
            <w:top w:w="0" w:type="dxa"/>
            <w:bottom w:w="0" w:type="dxa"/>
          </w:tblCellMar>
        </w:tblPrEx>
        <w:tc>
          <w:tcPr>
            <w:tcW w:w="1600" w:type="dxa"/>
            <w:tcBorders>
              <w:top w:val="none" w:sz="0" w:space="0" w:color="FFFFFF"/>
              <w:left w:val="none" w:sz="0" w:space="0" w:color="FFFFFF"/>
              <w:bottom w:val="none" w:sz="0" w:space="0" w:color="FFFFFF"/>
              <w:right w:val="none" w:sz="0" w:space="0" w:color="FFFFFF"/>
            </w:tcBorders>
            <w:shd w:val="clear" w:color="auto" w:fill="8B5E00"/>
            <w:tcMar>
              <w:top w:w="160" w:type="dxa"/>
              <w:left w:w="200" w:type="dxa"/>
              <w:bottom w:w="160" w:type="dxa"/>
              <w:right w:w="120" w:type="dxa"/>
            </w:tcMar>
            <w:vAlign w:val="center"/>
          </w:tcPr>
          <w:p w14:paraId="369E060E" w14:textId="77777777" w:rsidR="00932100" w:rsidRDefault="00E853AD">
            <w:pPr>
              <w:jc w:val="center"/>
            </w:pPr>
            <w:r>
              <w:rPr>
                <w:b/>
                <w:bCs/>
                <w:color w:val="FFFFFF"/>
                <w:sz w:val="32"/>
                <w:szCs w:val="32"/>
              </w:rPr>
              <w:lastRenderedPageBreak/>
              <w:t>PHASE 5</w:t>
            </w:r>
          </w:p>
        </w:tc>
        <w:tc>
          <w:tcPr>
            <w:tcW w:w="6026" w:type="dxa"/>
            <w:tcBorders>
              <w:top w:val="none" w:sz="0" w:space="0" w:color="FFFFFF"/>
              <w:left w:val="none" w:sz="0" w:space="0" w:color="FFFFFF"/>
              <w:bottom w:val="none" w:sz="0" w:space="0" w:color="FFFFFF"/>
              <w:right w:val="none" w:sz="0" w:space="0" w:color="FFFFFF"/>
            </w:tcBorders>
            <w:shd w:val="clear" w:color="auto" w:fill="F0F4F8"/>
            <w:tcMar>
              <w:top w:w="160" w:type="dxa"/>
              <w:left w:w="200" w:type="dxa"/>
              <w:bottom w:w="160" w:type="dxa"/>
              <w:right w:w="120" w:type="dxa"/>
            </w:tcMar>
            <w:vAlign w:val="center"/>
          </w:tcPr>
          <w:p w14:paraId="369E060F" w14:textId="77777777" w:rsidR="00932100" w:rsidRDefault="00E853AD">
            <w:r>
              <w:rPr>
                <w:b/>
                <w:bCs/>
                <w:color w:val="8B5E00"/>
                <w:sz w:val="28"/>
                <w:szCs w:val="28"/>
              </w:rPr>
              <w:t>First Revenue — Featured Listings</w:t>
            </w:r>
          </w:p>
        </w:tc>
        <w:tc>
          <w:tcPr>
            <w:tcW w:w="1400" w:type="dxa"/>
            <w:tcBorders>
              <w:top w:val="none" w:sz="0" w:space="0" w:color="FFFFFF"/>
              <w:left w:val="none" w:sz="0" w:space="0" w:color="FFFFFF"/>
              <w:bottom w:val="none" w:sz="0" w:space="0" w:color="FFFFFF"/>
              <w:right w:val="none" w:sz="0" w:space="0" w:color="FFFFFF"/>
            </w:tcBorders>
            <w:shd w:val="clear" w:color="auto" w:fill="F5F5F5"/>
            <w:tcMar>
              <w:top w:w="160" w:type="dxa"/>
              <w:left w:w="120" w:type="dxa"/>
              <w:bottom w:w="160" w:type="dxa"/>
              <w:right w:w="120" w:type="dxa"/>
            </w:tcMar>
            <w:vAlign w:val="center"/>
          </w:tcPr>
          <w:p w14:paraId="369E0610" w14:textId="77777777" w:rsidR="00932100" w:rsidRDefault="00E853AD">
            <w:pPr>
              <w:jc w:val="center"/>
            </w:pPr>
            <w:r>
              <w:rPr>
                <w:b/>
                <w:bCs/>
                <w:color w:val="1E3A5F"/>
                <w:sz w:val="18"/>
                <w:szCs w:val="18"/>
              </w:rPr>
              <w:t>PLANNED — Q3/Q4 2026</w:t>
            </w:r>
          </w:p>
        </w:tc>
      </w:tr>
    </w:tbl>
    <w:p w14:paraId="369E0612" w14:textId="77777777" w:rsidR="00932100" w:rsidRDefault="00932100">
      <w:pPr>
        <w:spacing w:before="160"/>
      </w:pPr>
    </w:p>
    <w:p w14:paraId="369E0613" w14:textId="77777777" w:rsidR="00932100" w:rsidRDefault="00E853AD">
      <w:pPr>
        <w:pStyle w:val="Heading2"/>
      </w:pPr>
      <w:bookmarkStart w:id="22" w:name="_Toc226929631"/>
      <w:r>
        <w:t>The Revenue Trigger</w:t>
      </w:r>
      <w:bookmarkEnd w:id="22"/>
    </w:p>
    <w:p w14:paraId="369E0614" w14:textId="77777777" w:rsidR="00932100" w:rsidRDefault="00E853AD">
      <w:pPr>
        <w:spacing w:before="80" w:after="80"/>
      </w:pPr>
      <w:r>
        <w:rPr>
          <w:color w:val="222222"/>
        </w:rPr>
        <w:t>Phase 5 is triggered by one condition: the internship directory has enough student traffic that companies notice. When a company's hiring team starts seeing referral traffic from myscholar.my in their analytics, or when ANRA starts receiving inbound messages asking how to get featured, the conditions for Phase 5 exist.</w:t>
      </w:r>
    </w:p>
    <w:p w14:paraId="369E0615" w14:textId="77777777" w:rsidR="00932100" w:rsidRDefault="00932100">
      <w:pPr>
        <w:spacing w:before="80"/>
      </w:pPr>
    </w:p>
    <w:p w14:paraId="369E0616" w14:textId="77777777" w:rsidR="00932100" w:rsidRDefault="00E853AD">
      <w:pPr>
        <w:spacing w:before="80" w:after="80"/>
      </w:pPr>
      <w:r>
        <w:rPr>
          <w:color w:val="222222"/>
        </w:rPr>
        <w:t xml:space="preserve">This is not a hard date. It is a market signal. Pushing Phase 5 before the product has earned that right from </w:t>
      </w:r>
      <w:proofErr w:type="gramStart"/>
      <w:r>
        <w:rPr>
          <w:color w:val="222222"/>
        </w:rPr>
        <w:t>students</w:t>
      </w:r>
      <w:proofErr w:type="gramEnd"/>
      <w:r>
        <w:rPr>
          <w:color w:val="222222"/>
        </w:rPr>
        <w:t xml:space="preserve"> risks being perceived as pay-to-win, which would erode the trust the scholarship directory has built.</w:t>
      </w:r>
    </w:p>
    <w:p w14:paraId="369E0617" w14:textId="77777777" w:rsidR="00932100" w:rsidRDefault="00932100">
      <w:pPr>
        <w:spacing w:before="120"/>
      </w:pPr>
    </w:p>
    <w:p w14:paraId="369E0618" w14:textId="77777777" w:rsidR="00932100" w:rsidRDefault="00E853AD">
      <w:pPr>
        <w:pStyle w:val="Heading2"/>
      </w:pPr>
      <w:bookmarkStart w:id="23" w:name="_Toc226929632"/>
      <w:r>
        <w:t>What Featured Listings Look Like</w:t>
      </w:r>
      <w:bookmarkEnd w:id="23"/>
    </w:p>
    <w:p w14:paraId="369E0619" w14:textId="77777777" w:rsidR="00932100" w:rsidRDefault="00E853AD">
      <w:pPr>
        <w:pStyle w:val="ListParagraph"/>
        <w:numPr>
          <w:ilvl w:val="0"/>
          <w:numId w:val="2"/>
        </w:numPr>
        <w:spacing w:before="60" w:after="60"/>
      </w:pPr>
      <w:r>
        <w:rPr>
          <w:color w:val="222222"/>
        </w:rPr>
        <w:t>A featured listing is the same record as a regular listing, with a visual badge and a prioritised position in the default sort order</w:t>
      </w:r>
    </w:p>
    <w:p w14:paraId="369E061A" w14:textId="77777777" w:rsidR="00932100" w:rsidRDefault="00E853AD">
      <w:pPr>
        <w:pStyle w:val="ListParagraph"/>
        <w:numPr>
          <w:ilvl w:val="0"/>
          <w:numId w:val="2"/>
        </w:numPr>
        <w:spacing w:before="60" w:after="60"/>
      </w:pPr>
      <w:r>
        <w:rPr>
          <w:color w:val="222222"/>
        </w:rPr>
        <w:t>The company's logo, application link, and programme details remain accurate and student-facing — the same quality bar as all other records</w:t>
      </w:r>
    </w:p>
    <w:p w14:paraId="369E061B" w14:textId="77777777" w:rsidR="00932100" w:rsidRDefault="00E853AD">
      <w:pPr>
        <w:pStyle w:val="ListParagraph"/>
        <w:numPr>
          <w:ilvl w:val="0"/>
          <w:numId w:val="2"/>
        </w:numPr>
        <w:spacing w:before="60" w:after="60"/>
      </w:pPr>
      <w:r>
        <w:rPr>
          <w:color w:val="222222"/>
        </w:rPr>
        <w:t>Featured companies get a simple indicator ('Featured Partner' or similar) that is transparent to students — not hidden</w:t>
      </w:r>
    </w:p>
    <w:p w14:paraId="369E061C" w14:textId="77777777" w:rsidR="00932100" w:rsidRDefault="00E853AD">
      <w:pPr>
        <w:pStyle w:val="ListParagraph"/>
        <w:numPr>
          <w:ilvl w:val="0"/>
          <w:numId w:val="2"/>
        </w:numPr>
        <w:spacing w:before="60" w:after="60"/>
      </w:pPr>
      <w:r>
        <w:rPr>
          <w:color w:val="222222"/>
        </w:rPr>
        <w:t>Price point TBD, but the hypothesis is RM 500–2,000/month per listing given the specific, high-intent student audience</w:t>
      </w:r>
    </w:p>
    <w:p w14:paraId="369E061D" w14:textId="77777777" w:rsidR="00932100" w:rsidRDefault="00932100">
      <w:pPr>
        <w:spacing w:before="120"/>
      </w:pPr>
    </w:p>
    <w:p w14:paraId="369E061E" w14:textId="77777777" w:rsidR="00932100" w:rsidRDefault="00E853AD">
      <w:pPr>
        <w:pStyle w:val="Heading2"/>
      </w:pPr>
      <w:bookmarkStart w:id="24" w:name="_Toc226929633"/>
      <w:r>
        <w:t>Technical Work Required for Phase 5</w:t>
      </w:r>
      <w:bookmarkEnd w:id="24"/>
    </w:p>
    <w:p w14:paraId="369E061F" w14:textId="77777777" w:rsidR="00932100" w:rsidRDefault="00E853AD">
      <w:pPr>
        <w:pStyle w:val="ListParagraph"/>
        <w:numPr>
          <w:ilvl w:val="0"/>
          <w:numId w:val="2"/>
        </w:numPr>
        <w:spacing w:before="60" w:after="60"/>
      </w:pPr>
      <w:r>
        <w:rPr>
          <w:color w:val="222222"/>
        </w:rPr>
        <w:t xml:space="preserve">Add </w:t>
      </w:r>
      <w:proofErr w:type="spellStart"/>
      <w:r>
        <w:rPr>
          <w:color w:val="222222"/>
        </w:rPr>
        <w:t>is_featured</w:t>
      </w:r>
      <w:proofErr w:type="spellEnd"/>
      <w:r>
        <w:rPr>
          <w:color w:val="222222"/>
        </w:rPr>
        <w:t xml:space="preserve"> </w:t>
      </w:r>
      <w:proofErr w:type="spellStart"/>
      <w:r>
        <w:rPr>
          <w:color w:val="222222"/>
        </w:rPr>
        <w:t>boolean</w:t>
      </w:r>
      <w:proofErr w:type="spellEnd"/>
      <w:r>
        <w:rPr>
          <w:color w:val="222222"/>
        </w:rPr>
        <w:t xml:space="preserve"> to internships table (already in schema, currently always false)</w:t>
      </w:r>
    </w:p>
    <w:p w14:paraId="369E0620" w14:textId="77777777" w:rsidR="00932100" w:rsidRDefault="00E853AD">
      <w:pPr>
        <w:pStyle w:val="ListParagraph"/>
        <w:numPr>
          <w:ilvl w:val="0"/>
          <w:numId w:val="2"/>
        </w:numPr>
        <w:spacing w:before="60" w:after="60"/>
      </w:pPr>
      <w:r>
        <w:rPr>
          <w:color w:val="222222"/>
        </w:rPr>
        <w:t>Update internships.html to render featured badge and sort featured records first</w:t>
      </w:r>
    </w:p>
    <w:p w14:paraId="369E0621" w14:textId="77777777" w:rsidR="00932100" w:rsidRDefault="00E853AD">
      <w:pPr>
        <w:pStyle w:val="ListParagraph"/>
        <w:numPr>
          <w:ilvl w:val="0"/>
          <w:numId w:val="2"/>
        </w:numPr>
        <w:spacing w:before="60" w:after="60"/>
      </w:pPr>
      <w:r>
        <w:rPr>
          <w:color w:val="222222"/>
        </w:rPr>
        <w:t>Build a simple invoice/payment flow — likely manual initially (Stripe or bank transfer)</w:t>
      </w:r>
    </w:p>
    <w:p w14:paraId="369E0622" w14:textId="77777777" w:rsidR="00932100" w:rsidRDefault="00E853AD">
      <w:pPr>
        <w:pStyle w:val="ListParagraph"/>
        <w:numPr>
          <w:ilvl w:val="0"/>
          <w:numId w:val="2"/>
        </w:numPr>
        <w:spacing w:before="60" w:after="60"/>
      </w:pPr>
      <w:r>
        <w:rPr>
          <w:color w:val="222222"/>
        </w:rPr>
        <w:t>Create a basic company onboarding email template (Amirah handles outreach, Resend handles delivery)</w:t>
      </w:r>
    </w:p>
    <w:p w14:paraId="369E0623" w14:textId="77777777" w:rsidR="00932100" w:rsidRDefault="00E853AD">
      <w:pPr>
        <w:pStyle w:val="ListParagraph"/>
        <w:numPr>
          <w:ilvl w:val="0"/>
          <w:numId w:val="2"/>
        </w:numPr>
        <w:spacing w:before="60" w:after="60"/>
      </w:pPr>
      <w:r>
        <w:rPr>
          <w:color w:val="222222"/>
        </w:rPr>
        <w:t>Track featured listing clicks as a separate GA4 event for reporting back to companies</w:t>
      </w:r>
    </w:p>
    <w:p w14:paraId="369E0624" w14:textId="77777777" w:rsidR="00932100" w:rsidRDefault="00932100">
      <w:pPr>
        <w:spacing w:before="120"/>
      </w:pPr>
    </w:p>
    <w:p w14:paraId="369E0625" w14:textId="77777777" w:rsidR="00932100" w:rsidRDefault="00E853AD">
      <w:pPr>
        <w:pStyle w:val="Heading2"/>
      </w:pPr>
      <w:bookmarkStart w:id="25" w:name="_Toc226929634"/>
      <w:r>
        <w:t>Revenue Hypothesis</w:t>
      </w:r>
      <w:bookmarkEnd w:id="25"/>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5826"/>
      </w:tblGrid>
      <w:tr w:rsidR="00932100" w14:paraId="369E0628"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1E3A5F"/>
            <w:tcMar>
              <w:top w:w="100" w:type="dxa"/>
              <w:left w:w="140" w:type="dxa"/>
              <w:bottom w:w="100" w:type="dxa"/>
              <w:right w:w="140" w:type="dxa"/>
            </w:tcMar>
          </w:tcPr>
          <w:p w14:paraId="369E0626" w14:textId="77777777" w:rsidR="00932100" w:rsidRDefault="00E853AD">
            <w:r>
              <w:rPr>
                <w:b/>
                <w:bCs/>
                <w:color w:val="FFFFFF"/>
                <w:sz w:val="20"/>
                <w:szCs w:val="20"/>
              </w:rPr>
              <w:t>Scenario</w:t>
            </w:r>
          </w:p>
        </w:tc>
        <w:tc>
          <w:tcPr>
            <w:tcW w:w="5826" w:type="dxa"/>
            <w:tcBorders>
              <w:top w:val="single" w:sz="1" w:space="0" w:color="CCCCCC"/>
              <w:left w:val="single" w:sz="1" w:space="0" w:color="CCCCCC"/>
              <w:bottom w:val="single" w:sz="1" w:space="0" w:color="CCCCCC"/>
              <w:right w:val="single" w:sz="1" w:space="0" w:color="CCCCCC"/>
            </w:tcBorders>
            <w:shd w:val="clear" w:color="auto" w:fill="1E3A5F"/>
            <w:tcMar>
              <w:top w:w="100" w:type="dxa"/>
              <w:left w:w="140" w:type="dxa"/>
              <w:bottom w:w="100" w:type="dxa"/>
              <w:right w:w="140" w:type="dxa"/>
            </w:tcMar>
          </w:tcPr>
          <w:p w14:paraId="369E0627" w14:textId="77777777" w:rsidR="00932100" w:rsidRDefault="00E853AD">
            <w:r>
              <w:rPr>
                <w:b/>
                <w:bCs/>
                <w:color w:val="FFFFFF"/>
                <w:sz w:val="20"/>
                <w:szCs w:val="20"/>
              </w:rPr>
              <w:t>Estimate</w:t>
            </w:r>
          </w:p>
        </w:tc>
      </w:tr>
      <w:tr w:rsidR="00932100" w14:paraId="369E062B"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369E0629" w14:textId="77777777" w:rsidR="00932100" w:rsidRDefault="00E853AD">
            <w:r>
              <w:rPr>
                <w:color w:val="222222"/>
                <w:sz w:val="20"/>
                <w:szCs w:val="20"/>
              </w:rPr>
              <w:t>Conservative (3 featured companies)</w:t>
            </w:r>
          </w:p>
        </w:tc>
        <w:tc>
          <w:tcPr>
            <w:tcW w:w="58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369E062A" w14:textId="77777777" w:rsidR="00932100" w:rsidRDefault="00E853AD">
            <w:r>
              <w:rPr>
                <w:color w:val="222222"/>
                <w:sz w:val="20"/>
                <w:szCs w:val="20"/>
              </w:rPr>
              <w:t>RM 1,500/month = RM 18,000/year</w:t>
            </w:r>
          </w:p>
        </w:tc>
      </w:tr>
      <w:tr w:rsidR="00932100" w14:paraId="369E062E"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369E062C" w14:textId="77777777" w:rsidR="00932100" w:rsidRDefault="00E853AD">
            <w:r>
              <w:rPr>
                <w:color w:val="222222"/>
                <w:sz w:val="20"/>
                <w:szCs w:val="20"/>
              </w:rPr>
              <w:t>Mid (8 featured companies)</w:t>
            </w:r>
          </w:p>
        </w:tc>
        <w:tc>
          <w:tcPr>
            <w:tcW w:w="5826"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369E062D" w14:textId="77777777" w:rsidR="00932100" w:rsidRDefault="00E853AD">
            <w:r>
              <w:rPr>
                <w:color w:val="222222"/>
                <w:sz w:val="20"/>
                <w:szCs w:val="20"/>
              </w:rPr>
              <w:t>RM 4,000/month = RM 48,000/year</w:t>
            </w:r>
          </w:p>
        </w:tc>
      </w:tr>
      <w:tr w:rsidR="00932100" w14:paraId="369E0631"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369E062F" w14:textId="77777777" w:rsidR="00932100" w:rsidRDefault="00E853AD">
            <w:r>
              <w:rPr>
                <w:color w:val="222222"/>
                <w:sz w:val="20"/>
                <w:szCs w:val="20"/>
              </w:rPr>
              <w:t>Strong (15 featured companies)</w:t>
            </w:r>
          </w:p>
        </w:tc>
        <w:tc>
          <w:tcPr>
            <w:tcW w:w="58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369E0630" w14:textId="77777777" w:rsidR="00932100" w:rsidRDefault="00E853AD">
            <w:r>
              <w:rPr>
                <w:color w:val="222222"/>
                <w:sz w:val="20"/>
                <w:szCs w:val="20"/>
              </w:rPr>
              <w:t>RM 7,500/month = RM 90,000/year</w:t>
            </w:r>
          </w:p>
        </w:tc>
      </w:tr>
      <w:tr w:rsidR="00932100" w14:paraId="369E0634"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369E0632" w14:textId="77777777" w:rsidR="00932100" w:rsidRDefault="00E853AD">
            <w:r>
              <w:rPr>
                <w:color w:val="222222"/>
                <w:sz w:val="20"/>
                <w:szCs w:val="20"/>
              </w:rPr>
              <w:lastRenderedPageBreak/>
              <w:t>Cap at this phase</w:t>
            </w:r>
          </w:p>
        </w:tc>
        <w:tc>
          <w:tcPr>
            <w:tcW w:w="5826"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369E0633" w14:textId="77777777" w:rsidR="00932100" w:rsidRDefault="00E853AD">
            <w:r>
              <w:rPr>
                <w:color w:val="222222"/>
                <w:sz w:val="20"/>
                <w:szCs w:val="20"/>
              </w:rPr>
              <w:t>Limited by manual operations. Cannot scale past ~20 without a dashboard.</w:t>
            </w:r>
          </w:p>
        </w:tc>
      </w:tr>
    </w:tbl>
    <w:p w14:paraId="369E0635" w14:textId="77777777" w:rsidR="00932100" w:rsidRDefault="00932100">
      <w:pPr>
        <w:spacing w:before="120"/>
      </w:pPr>
    </w:p>
    <w:p w14:paraId="369E0636" w14:textId="77777777" w:rsidR="00932100" w:rsidRDefault="00E853AD">
      <w:pPr>
        <w:pStyle w:val="Heading2"/>
      </w:pPr>
      <w:bookmarkStart w:id="26" w:name="_Toc226929635"/>
      <w:r>
        <w:t>What Stays Free</w:t>
      </w:r>
      <w:bookmarkEnd w:id="26"/>
    </w:p>
    <w:p w14:paraId="369E0637" w14:textId="77777777" w:rsidR="00932100" w:rsidRDefault="00E853AD">
      <w:pPr>
        <w:spacing w:before="80" w:after="80"/>
      </w:pPr>
      <w:r>
        <w:rPr>
          <w:color w:val="222222"/>
        </w:rPr>
        <w:t>The scholarship directory stays free. Forever. No featured placements, no promoted listings, no paid visibility. That is the mission and the trust signal. Any revenue that comes from scholarship providers corrupts the credibility of the directory.</w:t>
      </w:r>
    </w:p>
    <w:p w14:paraId="369E0638" w14:textId="77777777" w:rsidR="00932100" w:rsidRDefault="00932100">
      <w:pPr>
        <w:spacing w:before="80"/>
      </w:pPr>
    </w:p>
    <w:p w14:paraId="369E0639" w14:textId="77777777" w:rsidR="00932100" w:rsidRDefault="00E853AD">
      <w:pPr>
        <w:spacing w:before="80" w:after="80"/>
      </w:pPr>
      <w:r>
        <w:rPr>
          <w:color w:val="222222"/>
        </w:rPr>
        <w:t>The internship directory starts free and gradually introduces commercial elements. The separation is structural and permanent.</w:t>
      </w:r>
    </w:p>
    <w:p w14:paraId="369E063A" w14:textId="77777777" w:rsidR="00932100" w:rsidRDefault="00E853AD">
      <w:r>
        <w:br w:type="page"/>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6026"/>
        <w:gridCol w:w="1400"/>
      </w:tblGrid>
      <w:tr w:rsidR="00932100" w14:paraId="369E063E" w14:textId="77777777">
        <w:tblPrEx>
          <w:tblCellMar>
            <w:top w:w="0" w:type="dxa"/>
            <w:bottom w:w="0" w:type="dxa"/>
          </w:tblCellMar>
        </w:tblPrEx>
        <w:tc>
          <w:tcPr>
            <w:tcW w:w="1600" w:type="dxa"/>
            <w:tcBorders>
              <w:top w:val="none" w:sz="0" w:space="0" w:color="FFFFFF"/>
              <w:left w:val="none" w:sz="0" w:space="0" w:color="FFFFFF"/>
              <w:bottom w:val="none" w:sz="0" w:space="0" w:color="FFFFFF"/>
              <w:right w:val="none" w:sz="0" w:space="0" w:color="FFFFFF"/>
            </w:tcBorders>
            <w:shd w:val="clear" w:color="auto" w:fill="1E3A5F"/>
            <w:tcMar>
              <w:top w:w="160" w:type="dxa"/>
              <w:left w:w="200" w:type="dxa"/>
              <w:bottom w:w="160" w:type="dxa"/>
              <w:right w:w="120" w:type="dxa"/>
            </w:tcMar>
            <w:vAlign w:val="center"/>
          </w:tcPr>
          <w:p w14:paraId="369E063B" w14:textId="77777777" w:rsidR="00932100" w:rsidRDefault="00E853AD">
            <w:pPr>
              <w:jc w:val="center"/>
            </w:pPr>
            <w:r>
              <w:rPr>
                <w:b/>
                <w:bCs/>
                <w:color w:val="FFFFFF"/>
                <w:sz w:val="32"/>
                <w:szCs w:val="32"/>
              </w:rPr>
              <w:lastRenderedPageBreak/>
              <w:t>PHASE 6</w:t>
            </w:r>
          </w:p>
        </w:tc>
        <w:tc>
          <w:tcPr>
            <w:tcW w:w="6026" w:type="dxa"/>
            <w:tcBorders>
              <w:top w:val="none" w:sz="0" w:space="0" w:color="FFFFFF"/>
              <w:left w:val="none" w:sz="0" w:space="0" w:color="FFFFFF"/>
              <w:bottom w:val="none" w:sz="0" w:space="0" w:color="FFFFFF"/>
              <w:right w:val="none" w:sz="0" w:space="0" w:color="FFFFFF"/>
            </w:tcBorders>
            <w:shd w:val="clear" w:color="auto" w:fill="F0F4F8"/>
            <w:tcMar>
              <w:top w:w="160" w:type="dxa"/>
              <w:left w:w="200" w:type="dxa"/>
              <w:bottom w:w="160" w:type="dxa"/>
              <w:right w:w="120" w:type="dxa"/>
            </w:tcMar>
            <w:vAlign w:val="center"/>
          </w:tcPr>
          <w:p w14:paraId="369E063C" w14:textId="77777777" w:rsidR="00932100" w:rsidRDefault="00E853AD">
            <w:r>
              <w:rPr>
                <w:b/>
                <w:bCs/>
                <w:color w:val="1E3A5F"/>
                <w:sz w:val="28"/>
                <w:szCs w:val="28"/>
              </w:rPr>
              <w:t>Company Self-Serve — Listing Dashboard</w:t>
            </w:r>
          </w:p>
        </w:tc>
        <w:tc>
          <w:tcPr>
            <w:tcW w:w="1400" w:type="dxa"/>
            <w:tcBorders>
              <w:top w:val="none" w:sz="0" w:space="0" w:color="FFFFFF"/>
              <w:left w:val="none" w:sz="0" w:space="0" w:color="FFFFFF"/>
              <w:bottom w:val="none" w:sz="0" w:space="0" w:color="FFFFFF"/>
              <w:right w:val="none" w:sz="0" w:space="0" w:color="FFFFFF"/>
            </w:tcBorders>
            <w:shd w:val="clear" w:color="auto" w:fill="F5F5F5"/>
            <w:tcMar>
              <w:top w:w="160" w:type="dxa"/>
              <w:left w:w="120" w:type="dxa"/>
              <w:bottom w:w="160" w:type="dxa"/>
              <w:right w:w="120" w:type="dxa"/>
            </w:tcMar>
            <w:vAlign w:val="center"/>
          </w:tcPr>
          <w:p w14:paraId="369E063D" w14:textId="77777777" w:rsidR="00932100" w:rsidRDefault="00E853AD">
            <w:pPr>
              <w:jc w:val="center"/>
            </w:pPr>
            <w:r>
              <w:rPr>
                <w:b/>
                <w:bCs/>
                <w:color w:val="1E3A5F"/>
                <w:sz w:val="18"/>
                <w:szCs w:val="18"/>
              </w:rPr>
              <w:t>PLANNED — 2027</w:t>
            </w:r>
          </w:p>
        </w:tc>
      </w:tr>
    </w:tbl>
    <w:p w14:paraId="369E063F" w14:textId="77777777" w:rsidR="00932100" w:rsidRDefault="00932100">
      <w:pPr>
        <w:spacing w:before="160"/>
      </w:pPr>
    </w:p>
    <w:p w14:paraId="369E0640" w14:textId="77777777" w:rsidR="00932100" w:rsidRDefault="00E853AD">
      <w:pPr>
        <w:pStyle w:val="Heading2"/>
      </w:pPr>
      <w:bookmarkStart w:id="27" w:name="_Toc226929636"/>
      <w:r>
        <w:t>The Scaling Problem</w:t>
      </w:r>
      <w:bookmarkEnd w:id="27"/>
    </w:p>
    <w:p w14:paraId="369E0641" w14:textId="77777777" w:rsidR="00932100" w:rsidRDefault="00E853AD">
      <w:pPr>
        <w:spacing w:before="80" w:after="80"/>
      </w:pPr>
      <w:r>
        <w:rPr>
          <w:color w:val="222222"/>
        </w:rPr>
        <w:t>Phase 5 is manually operated. ANRA handles outreach, invoicing, and listing management. This works for the first 10-20 companies. It does not work at 50. Phase 6 removes ANRA from the critical path for company operations by giving companies a dashboard to manage their own listings.</w:t>
      </w:r>
    </w:p>
    <w:p w14:paraId="369E0642" w14:textId="77777777" w:rsidR="00932100" w:rsidRDefault="00932100">
      <w:pPr>
        <w:spacing w:before="120"/>
      </w:pPr>
    </w:p>
    <w:p w14:paraId="369E0643" w14:textId="77777777" w:rsidR="00932100" w:rsidRDefault="00E853AD">
      <w:pPr>
        <w:pStyle w:val="Heading2"/>
      </w:pPr>
      <w:bookmarkStart w:id="28" w:name="_Toc226929637"/>
      <w:r>
        <w:t>What the Company Dashboard Includes</w:t>
      </w:r>
      <w:bookmarkEnd w:id="28"/>
    </w:p>
    <w:p w14:paraId="369E0644" w14:textId="77777777" w:rsidR="00932100" w:rsidRDefault="00E853AD">
      <w:pPr>
        <w:pStyle w:val="ListParagraph"/>
        <w:numPr>
          <w:ilvl w:val="0"/>
          <w:numId w:val="2"/>
        </w:numPr>
        <w:spacing w:before="60" w:after="60"/>
      </w:pPr>
      <w:r>
        <w:rPr>
          <w:color w:val="222222"/>
        </w:rPr>
        <w:t>Company profile: logo, description, size, industry</w:t>
      </w:r>
    </w:p>
    <w:p w14:paraId="369E0645" w14:textId="77777777" w:rsidR="00932100" w:rsidRDefault="00E853AD">
      <w:pPr>
        <w:pStyle w:val="ListParagraph"/>
        <w:numPr>
          <w:ilvl w:val="0"/>
          <w:numId w:val="2"/>
        </w:numPr>
        <w:spacing w:before="60" w:after="60"/>
      </w:pPr>
      <w:r>
        <w:rPr>
          <w:color w:val="222222"/>
        </w:rPr>
        <w:t>Listing management: create, edit, pause, and archive internship listings</w:t>
      </w:r>
    </w:p>
    <w:p w14:paraId="369E0646" w14:textId="77777777" w:rsidR="00932100" w:rsidRDefault="00E853AD">
      <w:pPr>
        <w:pStyle w:val="ListParagraph"/>
        <w:numPr>
          <w:ilvl w:val="0"/>
          <w:numId w:val="2"/>
        </w:numPr>
        <w:spacing w:before="60" w:after="60"/>
      </w:pPr>
      <w:r>
        <w:rPr>
          <w:color w:val="222222"/>
        </w:rPr>
        <w:t>Intake scheduling: set intake months or mark as rolling</w:t>
      </w:r>
    </w:p>
    <w:p w14:paraId="369E0647" w14:textId="77777777" w:rsidR="00932100" w:rsidRDefault="00E853AD">
      <w:pPr>
        <w:pStyle w:val="ListParagraph"/>
        <w:numPr>
          <w:ilvl w:val="0"/>
          <w:numId w:val="2"/>
        </w:numPr>
        <w:spacing w:before="60" w:after="60"/>
      </w:pPr>
      <w:r>
        <w:rPr>
          <w:color w:val="222222"/>
        </w:rPr>
        <w:t>Application link management: update URLs, receive automatic broken link alerts</w:t>
      </w:r>
    </w:p>
    <w:p w14:paraId="369E0648" w14:textId="77777777" w:rsidR="00932100" w:rsidRDefault="00E853AD">
      <w:pPr>
        <w:pStyle w:val="ListParagraph"/>
        <w:numPr>
          <w:ilvl w:val="0"/>
          <w:numId w:val="2"/>
        </w:numPr>
        <w:spacing w:before="60" w:after="60"/>
      </w:pPr>
      <w:r>
        <w:rPr>
          <w:color w:val="222222"/>
        </w:rPr>
        <w:t>Basic analytics: impressions (how many students saw this listing), click-through rate to application link, bookmark rate</w:t>
      </w:r>
    </w:p>
    <w:p w14:paraId="369E0649" w14:textId="77777777" w:rsidR="00932100" w:rsidRDefault="00E853AD">
      <w:pPr>
        <w:pStyle w:val="ListParagraph"/>
        <w:numPr>
          <w:ilvl w:val="0"/>
          <w:numId w:val="2"/>
        </w:numPr>
        <w:spacing w:before="60" w:after="60"/>
      </w:pPr>
      <w:r>
        <w:rPr>
          <w:color w:val="222222"/>
        </w:rPr>
        <w:t>Invoice history and subscription management</w:t>
      </w:r>
    </w:p>
    <w:p w14:paraId="369E064A" w14:textId="77777777" w:rsidR="00932100" w:rsidRDefault="00932100">
      <w:pPr>
        <w:spacing w:before="120"/>
      </w:pPr>
    </w:p>
    <w:p w14:paraId="369E064B" w14:textId="77777777" w:rsidR="00932100" w:rsidRDefault="00E853AD">
      <w:pPr>
        <w:pStyle w:val="Heading2"/>
      </w:pPr>
      <w:bookmarkStart w:id="29" w:name="_Toc226929638"/>
      <w:r>
        <w:t>What Changes Technically in Phase 6</w:t>
      </w:r>
      <w:bookmarkEnd w:id="29"/>
    </w:p>
    <w:p w14:paraId="369E064C" w14:textId="77777777" w:rsidR="00932100" w:rsidRDefault="00E853AD">
      <w:pPr>
        <w:pStyle w:val="ListParagraph"/>
        <w:numPr>
          <w:ilvl w:val="0"/>
          <w:numId w:val="2"/>
        </w:numPr>
        <w:spacing w:before="60" w:after="60"/>
      </w:pPr>
      <w:r>
        <w:rPr>
          <w:color w:val="222222"/>
        </w:rPr>
        <w:t>User authentication for company accounts (</w:t>
      </w:r>
      <w:proofErr w:type="spellStart"/>
      <w:r>
        <w:rPr>
          <w:color w:val="222222"/>
        </w:rPr>
        <w:t>Supabase</w:t>
      </w:r>
      <w:proofErr w:type="spellEnd"/>
      <w:r>
        <w:rPr>
          <w:color w:val="222222"/>
        </w:rPr>
        <w:t xml:space="preserve"> Auth)</w:t>
      </w:r>
    </w:p>
    <w:p w14:paraId="369E064D" w14:textId="77777777" w:rsidR="00932100" w:rsidRDefault="00E853AD">
      <w:pPr>
        <w:pStyle w:val="ListParagraph"/>
        <w:numPr>
          <w:ilvl w:val="0"/>
          <w:numId w:val="2"/>
        </w:numPr>
        <w:spacing w:before="60" w:after="60"/>
      </w:pPr>
      <w:r>
        <w:rPr>
          <w:color w:val="222222"/>
        </w:rPr>
        <w:t>Role-based access: company admins can only edit their own listings</w:t>
      </w:r>
    </w:p>
    <w:p w14:paraId="369E064E" w14:textId="77777777" w:rsidR="00932100" w:rsidRDefault="00E853AD">
      <w:pPr>
        <w:pStyle w:val="ListParagraph"/>
        <w:numPr>
          <w:ilvl w:val="0"/>
          <w:numId w:val="2"/>
        </w:numPr>
        <w:spacing w:before="60" w:after="60"/>
      </w:pPr>
      <w:r>
        <w:rPr>
          <w:color w:val="222222"/>
        </w:rPr>
        <w:t>A new company-facing dashboard interface (separate from the student-facing pages)</w:t>
      </w:r>
    </w:p>
    <w:p w14:paraId="369E064F" w14:textId="77777777" w:rsidR="00932100" w:rsidRDefault="00E853AD">
      <w:pPr>
        <w:pStyle w:val="ListParagraph"/>
        <w:numPr>
          <w:ilvl w:val="0"/>
          <w:numId w:val="2"/>
        </w:numPr>
        <w:spacing w:before="60" w:after="60"/>
      </w:pPr>
      <w:r>
        <w:rPr>
          <w:color w:val="222222"/>
        </w:rPr>
        <w:t>Stripe integration for recurring subscription billing</w:t>
      </w:r>
    </w:p>
    <w:p w14:paraId="369E0650" w14:textId="77777777" w:rsidR="00932100" w:rsidRDefault="00E853AD">
      <w:pPr>
        <w:pStyle w:val="ListParagraph"/>
        <w:numPr>
          <w:ilvl w:val="0"/>
          <w:numId w:val="2"/>
        </w:numPr>
        <w:spacing w:before="60" w:after="60"/>
      </w:pPr>
      <w:r>
        <w:rPr>
          <w:color w:val="222222"/>
        </w:rPr>
        <w:t>Webhook-based URL monitoring: companies notified when their listing URL breaks</w:t>
      </w:r>
    </w:p>
    <w:p w14:paraId="369E0651" w14:textId="77777777" w:rsidR="00932100" w:rsidRDefault="00E853AD">
      <w:pPr>
        <w:pStyle w:val="ListParagraph"/>
        <w:numPr>
          <w:ilvl w:val="0"/>
          <w:numId w:val="2"/>
        </w:numPr>
        <w:spacing w:before="60" w:after="60"/>
      </w:pPr>
      <w:r>
        <w:rPr>
          <w:color w:val="222222"/>
        </w:rPr>
        <w:t>Analytics aggregation: impressions and clicks stored server-side</w:t>
      </w:r>
    </w:p>
    <w:p w14:paraId="369E0652" w14:textId="77777777" w:rsidR="00932100" w:rsidRDefault="00932100">
      <w:pPr>
        <w:spacing w:before="120"/>
      </w:pPr>
    </w:p>
    <w:p w14:paraId="369E0653" w14:textId="77777777" w:rsidR="00932100" w:rsidRDefault="00E853AD">
      <w:pPr>
        <w:pStyle w:val="Heading2"/>
      </w:pPr>
      <w:bookmarkStart w:id="30" w:name="_Toc226929639"/>
      <w:r>
        <w:t>What Does NOT Change</w:t>
      </w:r>
      <w:bookmarkEnd w:id="30"/>
    </w:p>
    <w:p w14:paraId="369E0654" w14:textId="77777777" w:rsidR="00932100" w:rsidRDefault="00E853AD">
      <w:pPr>
        <w:pStyle w:val="ListParagraph"/>
        <w:numPr>
          <w:ilvl w:val="0"/>
          <w:numId w:val="2"/>
        </w:numPr>
        <w:spacing w:before="60" w:after="60"/>
      </w:pPr>
      <w:r>
        <w:rPr>
          <w:color w:val="222222"/>
        </w:rPr>
        <w:t>The student-facing internships.html stays the same. Students never interact with the company side.</w:t>
      </w:r>
    </w:p>
    <w:p w14:paraId="369E0655" w14:textId="77777777" w:rsidR="00932100" w:rsidRDefault="00E853AD">
      <w:pPr>
        <w:pStyle w:val="ListParagraph"/>
        <w:numPr>
          <w:ilvl w:val="0"/>
          <w:numId w:val="2"/>
        </w:numPr>
        <w:spacing w:before="60" w:after="60"/>
      </w:pPr>
      <w:r>
        <w:rPr>
          <w:color w:val="222222"/>
        </w:rPr>
        <w:t>The scholarship directory is untouched. Fully separate from everything commercial.</w:t>
      </w:r>
    </w:p>
    <w:p w14:paraId="369E0656" w14:textId="77777777" w:rsidR="00932100" w:rsidRDefault="00E853AD">
      <w:pPr>
        <w:pStyle w:val="ListParagraph"/>
        <w:numPr>
          <w:ilvl w:val="0"/>
          <w:numId w:val="2"/>
        </w:numPr>
        <w:spacing w:before="60" w:after="60"/>
      </w:pPr>
      <w:r>
        <w:rPr>
          <w:color w:val="222222"/>
        </w:rPr>
        <w:t>Matt agent continues to run for the free (non-paying) records in the database.</w:t>
      </w:r>
    </w:p>
    <w:p w14:paraId="369E0657" w14:textId="77777777" w:rsidR="00932100" w:rsidRDefault="00E853AD">
      <w:pPr>
        <w:pStyle w:val="ListParagraph"/>
        <w:numPr>
          <w:ilvl w:val="0"/>
          <w:numId w:val="2"/>
        </w:numPr>
        <w:spacing w:before="60" w:after="60"/>
      </w:pPr>
      <w:r>
        <w:rPr>
          <w:color w:val="222222"/>
        </w:rPr>
        <w:t>ANRA retains final approval on all visible listings (</w:t>
      </w:r>
      <w:proofErr w:type="spellStart"/>
      <w:r>
        <w:rPr>
          <w:color w:val="222222"/>
        </w:rPr>
        <w:t>is_visible</w:t>
      </w:r>
      <w:proofErr w:type="spellEnd"/>
      <w:r>
        <w:rPr>
          <w:color w:val="222222"/>
        </w:rPr>
        <w:t xml:space="preserve"> toggle remains ANRA-controlled for new companies).</w:t>
      </w:r>
    </w:p>
    <w:p w14:paraId="369E0658" w14:textId="77777777" w:rsidR="00932100" w:rsidRDefault="00932100">
      <w:pPr>
        <w:spacing w:before="120"/>
      </w:pPr>
    </w:p>
    <w:p w14:paraId="369E0659" w14:textId="77777777" w:rsidR="00932100" w:rsidRDefault="00E853AD">
      <w:pPr>
        <w:pStyle w:val="Heading2"/>
      </w:pPr>
      <w:bookmarkStart w:id="31" w:name="_Toc226929640"/>
      <w:r>
        <w:t>Pricing Model Hypothesis for Phase 6</w:t>
      </w:r>
      <w:bookmarkEnd w:id="31"/>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5826"/>
      </w:tblGrid>
      <w:tr w:rsidR="00932100" w14:paraId="369E065C"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1E3A5F"/>
            <w:tcMar>
              <w:top w:w="100" w:type="dxa"/>
              <w:left w:w="140" w:type="dxa"/>
              <w:bottom w:w="100" w:type="dxa"/>
              <w:right w:w="140" w:type="dxa"/>
            </w:tcMar>
          </w:tcPr>
          <w:p w14:paraId="369E065A" w14:textId="77777777" w:rsidR="00932100" w:rsidRDefault="00E853AD">
            <w:r>
              <w:rPr>
                <w:b/>
                <w:bCs/>
                <w:color w:val="FFFFFF"/>
                <w:sz w:val="20"/>
                <w:szCs w:val="20"/>
              </w:rPr>
              <w:t>Tier</w:t>
            </w:r>
          </w:p>
        </w:tc>
        <w:tc>
          <w:tcPr>
            <w:tcW w:w="5826" w:type="dxa"/>
            <w:tcBorders>
              <w:top w:val="single" w:sz="1" w:space="0" w:color="CCCCCC"/>
              <w:left w:val="single" w:sz="1" w:space="0" w:color="CCCCCC"/>
              <w:bottom w:val="single" w:sz="1" w:space="0" w:color="CCCCCC"/>
              <w:right w:val="single" w:sz="1" w:space="0" w:color="CCCCCC"/>
            </w:tcBorders>
            <w:shd w:val="clear" w:color="auto" w:fill="1E3A5F"/>
            <w:tcMar>
              <w:top w:w="100" w:type="dxa"/>
              <w:left w:w="140" w:type="dxa"/>
              <w:bottom w:w="100" w:type="dxa"/>
              <w:right w:w="140" w:type="dxa"/>
            </w:tcMar>
          </w:tcPr>
          <w:p w14:paraId="369E065B" w14:textId="77777777" w:rsidR="00932100" w:rsidRDefault="00E853AD">
            <w:r>
              <w:rPr>
                <w:b/>
                <w:bCs/>
                <w:color w:val="FFFFFF"/>
                <w:sz w:val="20"/>
                <w:szCs w:val="20"/>
              </w:rPr>
              <w:t>Offering</w:t>
            </w:r>
          </w:p>
        </w:tc>
      </w:tr>
      <w:tr w:rsidR="00932100" w14:paraId="369E065F"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369E065D" w14:textId="77777777" w:rsidR="00932100" w:rsidRDefault="00E853AD">
            <w:r>
              <w:rPr>
                <w:color w:val="222222"/>
                <w:sz w:val="20"/>
                <w:szCs w:val="20"/>
              </w:rPr>
              <w:lastRenderedPageBreak/>
              <w:t>Free</w:t>
            </w:r>
          </w:p>
        </w:tc>
        <w:tc>
          <w:tcPr>
            <w:tcW w:w="58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369E065E" w14:textId="77777777" w:rsidR="00932100" w:rsidRDefault="00E853AD">
            <w:r>
              <w:rPr>
                <w:color w:val="222222"/>
                <w:sz w:val="20"/>
                <w:szCs w:val="20"/>
              </w:rPr>
              <w:t>1 listing, standard placement, Matt-maintained data, no analytics</w:t>
            </w:r>
          </w:p>
        </w:tc>
      </w:tr>
      <w:tr w:rsidR="00932100" w14:paraId="369E0662"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369E0660" w14:textId="77777777" w:rsidR="00932100" w:rsidRDefault="00E853AD">
            <w:r>
              <w:rPr>
                <w:color w:val="222222"/>
                <w:sz w:val="20"/>
                <w:szCs w:val="20"/>
              </w:rPr>
              <w:t>Listed (RM 200/month)</w:t>
            </w:r>
          </w:p>
        </w:tc>
        <w:tc>
          <w:tcPr>
            <w:tcW w:w="5826"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369E0661" w14:textId="77777777" w:rsidR="00932100" w:rsidRDefault="00E853AD">
            <w:r>
              <w:rPr>
                <w:color w:val="222222"/>
                <w:sz w:val="20"/>
                <w:szCs w:val="20"/>
              </w:rPr>
              <w:t>Up to 3 listings, featured badge, self-manage listings, basic click analytics</w:t>
            </w:r>
          </w:p>
        </w:tc>
      </w:tr>
      <w:tr w:rsidR="00932100" w14:paraId="369E0665"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369E0663" w14:textId="77777777" w:rsidR="00932100" w:rsidRDefault="00E853AD">
            <w:r>
              <w:rPr>
                <w:color w:val="222222"/>
                <w:sz w:val="20"/>
                <w:szCs w:val="20"/>
              </w:rPr>
              <w:t>Partner (RM 600/month)</w:t>
            </w:r>
          </w:p>
        </w:tc>
        <w:tc>
          <w:tcPr>
            <w:tcW w:w="58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369E0664" w14:textId="77777777" w:rsidR="00932100" w:rsidRDefault="00E853AD">
            <w:r>
              <w:rPr>
                <w:color w:val="222222"/>
                <w:sz w:val="20"/>
                <w:szCs w:val="20"/>
              </w:rPr>
              <w:t>Unlimited listings, priority placement, full analytics dashboard, verified badge, dedicated account support</w:t>
            </w:r>
          </w:p>
        </w:tc>
      </w:tr>
    </w:tbl>
    <w:p w14:paraId="369E0666" w14:textId="77777777" w:rsidR="00932100" w:rsidRDefault="00E853AD">
      <w:r>
        <w:br w:type="page"/>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6026"/>
        <w:gridCol w:w="1400"/>
      </w:tblGrid>
      <w:tr w:rsidR="00932100" w14:paraId="369E066A" w14:textId="77777777">
        <w:tblPrEx>
          <w:tblCellMar>
            <w:top w:w="0" w:type="dxa"/>
            <w:bottom w:w="0" w:type="dxa"/>
          </w:tblCellMar>
        </w:tblPrEx>
        <w:tc>
          <w:tcPr>
            <w:tcW w:w="1600" w:type="dxa"/>
            <w:tcBorders>
              <w:top w:val="none" w:sz="0" w:space="0" w:color="FFFFFF"/>
              <w:left w:val="none" w:sz="0" w:space="0" w:color="FFFFFF"/>
              <w:bottom w:val="none" w:sz="0" w:space="0" w:color="FFFFFF"/>
              <w:right w:val="none" w:sz="0" w:space="0" w:color="FFFFFF"/>
            </w:tcBorders>
            <w:shd w:val="clear" w:color="auto" w:fill="4B3382"/>
            <w:tcMar>
              <w:top w:w="160" w:type="dxa"/>
              <w:left w:w="200" w:type="dxa"/>
              <w:bottom w:w="160" w:type="dxa"/>
              <w:right w:w="120" w:type="dxa"/>
            </w:tcMar>
            <w:vAlign w:val="center"/>
          </w:tcPr>
          <w:p w14:paraId="369E0667" w14:textId="77777777" w:rsidR="00932100" w:rsidRDefault="00E853AD">
            <w:pPr>
              <w:jc w:val="center"/>
            </w:pPr>
            <w:r>
              <w:rPr>
                <w:b/>
                <w:bCs/>
                <w:color w:val="FFFFFF"/>
                <w:sz w:val="32"/>
                <w:szCs w:val="32"/>
              </w:rPr>
              <w:lastRenderedPageBreak/>
              <w:t>PHASE 7</w:t>
            </w:r>
          </w:p>
        </w:tc>
        <w:tc>
          <w:tcPr>
            <w:tcW w:w="6026" w:type="dxa"/>
            <w:tcBorders>
              <w:top w:val="none" w:sz="0" w:space="0" w:color="FFFFFF"/>
              <w:left w:val="none" w:sz="0" w:space="0" w:color="FFFFFF"/>
              <w:bottom w:val="none" w:sz="0" w:space="0" w:color="FFFFFF"/>
              <w:right w:val="none" w:sz="0" w:space="0" w:color="FFFFFF"/>
            </w:tcBorders>
            <w:shd w:val="clear" w:color="auto" w:fill="F0F4F8"/>
            <w:tcMar>
              <w:top w:w="160" w:type="dxa"/>
              <w:left w:w="200" w:type="dxa"/>
              <w:bottom w:w="160" w:type="dxa"/>
              <w:right w:w="120" w:type="dxa"/>
            </w:tcMar>
            <w:vAlign w:val="center"/>
          </w:tcPr>
          <w:p w14:paraId="369E0668" w14:textId="77777777" w:rsidR="00932100" w:rsidRDefault="00E853AD">
            <w:r>
              <w:rPr>
                <w:b/>
                <w:bCs/>
                <w:color w:val="4B3382"/>
                <w:sz w:val="28"/>
                <w:szCs w:val="28"/>
              </w:rPr>
              <w:t>Full Platform — B2B Student Pipeline</w:t>
            </w:r>
          </w:p>
        </w:tc>
        <w:tc>
          <w:tcPr>
            <w:tcW w:w="1400" w:type="dxa"/>
            <w:tcBorders>
              <w:top w:val="none" w:sz="0" w:space="0" w:color="FFFFFF"/>
              <w:left w:val="none" w:sz="0" w:space="0" w:color="FFFFFF"/>
              <w:bottom w:val="none" w:sz="0" w:space="0" w:color="FFFFFF"/>
              <w:right w:val="none" w:sz="0" w:space="0" w:color="FFFFFF"/>
            </w:tcBorders>
            <w:shd w:val="clear" w:color="auto" w:fill="F5F5F5"/>
            <w:tcMar>
              <w:top w:w="160" w:type="dxa"/>
              <w:left w:w="120" w:type="dxa"/>
              <w:bottom w:w="160" w:type="dxa"/>
              <w:right w:w="120" w:type="dxa"/>
            </w:tcMar>
            <w:vAlign w:val="center"/>
          </w:tcPr>
          <w:p w14:paraId="369E0669" w14:textId="77777777" w:rsidR="00932100" w:rsidRDefault="00E853AD">
            <w:pPr>
              <w:jc w:val="center"/>
            </w:pPr>
            <w:r>
              <w:rPr>
                <w:b/>
                <w:bCs/>
                <w:color w:val="1E3A5F"/>
                <w:sz w:val="18"/>
                <w:szCs w:val="18"/>
              </w:rPr>
              <w:t>FUTURE — 2027+</w:t>
            </w:r>
          </w:p>
        </w:tc>
      </w:tr>
    </w:tbl>
    <w:p w14:paraId="369E066B" w14:textId="77777777" w:rsidR="00932100" w:rsidRDefault="00932100">
      <w:pPr>
        <w:spacing w:before="160"/>
      </w:pPr>
    </w:p>
    <w:p w14:paraId="369E066C" w14:textId="77777777" w:rsidR="00932100" w:rsidRDefault="00E853AD">
      <w:pPr>
        <w:pStyle w:val="Heading2"/>
      </w:pPr>
      <w:bookmarkStart w:id="32" w:name="_Toc226929641"/>
      <w:r>
        <w:t>The Long Vision</w:t>
      </w:r>
      <w:bookmarkEnd w:id="32"/>
    </w:p>
    <w:p w14:paraId="369E066D" w14:textId="77777777" w:rsidR="00932100" w:rsidRDefault="00E853AD">
      <w:pPr>
        <w:spacing w:before="80" w:after="80"/>
      </w:pPr>
      <w:proofErr w:type="spellStart"/>
      <w:r>
        <w:rPr>
          <w:color w:val="222222"/>
        </w:rPr>
        <w:t>MyScholar</w:t>
      </w:r>
      <w:proofErr w:type="spellEnd"/>
      <w:r>
        <w:rPr>
          <w:color w:val="222222"/>
        </w:rPr>
        <w:t xml:space="preserve"> stops being a directory and becomes an active pipeline between Malaysian students and employers. Companies don't just post listings — they see who's interested, engage with candidates, and move applications through a structured process.</w:t>
      </w:r>
    </w:p>
    <w:p w14:paraId="369E066E" w14:textId="77777777" w:rsidR="00932100" w:rsidRDefault="00932100">
      <w:pPr>
        <w:spacing w:before="120"/>
      </w:pPr>
    </w:p>
    <w:p w14:paraId="369E066F" w14:textId="77777777" w:rsidR="00932100" w:rsidRDefault="00E853AD">
      <w:pPr>
        <w:pStyle w:val="Heading2"/>
      </w:pPr>
      <w:bookmarkStart w:id="33" w:name="_Toc226929642"/>
      <w:r>
        <w:t>What Phase 7 Adds</w:t>
      </w:r>
      <w:bookmarkEnd w:id="33"/>
    </w:p>
    <w:p w14:paraId="369E0670" w14:textId="77777777" w:rsidR="00932100" w:rsidRDefault="00E853AD">
      <w:pPr>
        <w:pStyle w:val="ListParagraph"/>
        <w:numPr>
          <w:ilvl w:val="0"/>
          <w:numId w:val="2"/>
        </w:numPr>
        <w:spacing w:before="60" w:after="60"/>
      </w:pPr>
      <w:r>
        <w:rPr>
          <w:color w:val="222222"/>
        </w:rPr>
        <w:t>Student profiles — optional, lightweight. Students can create a profile listing their qualification, CGPA, field, and interests</w:t>
      </w:r>
    </w:p>
    <w:p w14:paraId="369E0671" w14:textId="77777777" w:rsidR="00932100" w:rsidRDefault="00E853AD">
      <w:pPr>
        <w:pStyle w:val="ListParagraph"/>
        <w:numPr>
          <w:ilvl w:val="0"/>
          <w:numId w:val="2"/>
        </w:numPr>
        <w:spacing w:before="60" w:after="60"/>
      </w:pPr>
      <w:r>
        <w:rPr>
          <w:color w:val="222222"/>
        </w:rPr>
        <w:t>Expression of Interest — students tap 'I'm interested' on a listing. Company can see de-identified aggregate interest data. Student gets a reminder when intake opens.</w:t>
      </w:r>
    </w:p>
    <w:p w14:paraId="369E0672" w14:textId="77777777" w:rsidR="00932100" w:rsidRDefault="00E853AD">
      <w:pPr>
        <w:pStyle w:val="ListParagraph"/>
        <w:numPr>
          <w:ilvl w:val="0"/>
          <w:numId w:val="2"/>
        </w:numPr>
        <w:spacing w:before="60" w:after="60"/>
      </w:pPr>
      <w:r>
        <w:rPr>
          <w:color w:val="222222"/>
        </w:rPr>
        <w:t>Application tracking — students track which internships they've applied to and where they are in the process</w:t>
      </w:r>
    </w:p>
    <w:p w14:paraId="369E0673" w14:textId="77777777" w:rsidR="00932100" w:rsidRDefault="00E853AD">
      <w:pPr>
        <w:pStyle w:val="ListParagraph"/>
        <w:numPr>
          <w:ilvl w:val="0"/>
          <w:numId w:val="2"/>
        </w:numPr>
        <w:spacing w:before="60" w:after="60"/>
      </w:pPr>
      <w:r>
        <w:rPr>
          <w:color w:val="222222"/>
        </w:rPr>
        <w:t>Shortlisting tools — companies can see students who expressed interest, filter by qualification, and export a contact list</w:t>
      </w:r>
    </w:p>
    <w:p w14:paraId="369E0674" w14:textId="77777777" w:rsidR="00932100" w:rsidRDefault="00E853AD">
      <w:pPr>
        <w:pStyle w:val="ListParagraph"/>
        <w:numPr>
          <w:ilvl w:val="0"/>
          <w:numId w:val="2"/>
        </w:numPr>
        <w:spacing w:before="60" w:after="60"/>
      </w:pPr>
      <w:r>
        <w:rPr>
          <w:color w:val="222222"/>
        </w:rPr>
        <w:t>Email alerts — students opt in to deadline reminders for internships and scholarships</w:t>
      </w:r>
    </w:p>
    <w:p w14:paraId="369E0675" w14:textId="77777777" w:rsidR="00932100" w:rsidRDefault="00E853AD">
      <w:pPr>
        <w:pStyle w:val="ListParagraph"/>
        <w:numPr>
          <w:ilvl w:val="0"/>
          <w:numId w:val="2"/>
        </w:numPr>
        <w:spacing w:before="60" w:after="60"/>
      </w:pPr>
      <w:r>
        <w:rPr>
          <w:color w:val="222222"/>
        </w:rPr>
        <w:t>Scholarship provider portal — extending the B2B model to scholarship providers (separate tier, separate sales motion)</w:t>
      </w:r>
    </w:p>
    <w:p w14:paraId="369E0676" w14:textId="77777777" w:rsidR="00932100" w:rsidRDefault="00932100">
      <w:pPr>
        <w:spacing w:before="120"/>
      </w:pPr>
    </w:p>
    <w:p w14:paraId="369E0677" w14:textId="77777777" w:rsidR="00932100" w:rsidRDefault="00E853AD">
      <w:pPr>
        <w:pStyle w:val="Heading2"/>
      </w:pPr>
      <w:bookmarkStart w:id="34" w:name="_Toc226929643"/>
      <w:r>
        <w:t>Important: What Phase 7 Is NOT</w:t>
      </w:r>
      <w:bookmarkEnd w:id="34"/>
    </w:p>
    <w:p w14:paraId="369E0678" w14:textId="77777777" w:rsidR="00932100" w:rsidRDefault="00E853AD">
      <w:pPr>
        <w:spacing w:before="80" w:after="80"/>
      </w:pPr>
      <w:r>
        <w:rPr>
          <w:color w:val="222222"/>
        </w:rPr>
        <w:t xml:space="preserve">Phase 7 is not a job board. </w:t>
      </w:r>
      <w:proofErr w:type="spellStart"/>
      <w:r>
        <w:rPr>
          <w:color w:val="222222"/>
        </w:rPr>
        <w:t>MyScholar</w:t>
      </w:r>
      <w:proofErr w:type="spellEnd"/>
      <w:r>
        <w:rPr>
          <w:color w:val="222222"/>
        </w:rPr>
        <w:t xml:space="preserve"> is not competing with </w:t>
      </w:r>
      <w:proofErr w:type="spellStart"/>
      <w:r>
        <w:rPr>
          <w:color w:val="222222"/>
        </w:rPr>
        <w:t>Hiredly</w:t>
      </w:r>
      <w:proofErr w:type="spellEnd"/>
      <w:r>
        <w:rPr>
          <w:color w:val="222222"/>
        </w:rPr>
        <w:t xml:space="preserve">, </w:t>
      </w:r>
      <w:proofErr w:type="spellStart"/>
      <w:r>
        <w:rPr>
          <w:color w:val="222222"/>
        </w:rPr>
        <w:t>JobStreet</w:t>
      </w:r>
      <w:proofErr w:type="spellEnd"/>
      <w:r>
        <w:rPr>
          <w:color w:val="222222"/>
        </w:rPr>
        <w:t xml:space="preserve">, or LinkedIn. The focus stays on students in education — internships, not full-time roles. The moment </w:t>
      </w:r>
      <w:proofErr w:type="spellStart"/>
      <w:r>
        <w:rPr>
          <w:color w:val="222222"/>
        </w:rPr>
        <w:t>MyScholar</w:t>
      </w:r>
      <w:proofErr w:type="spellEnd"/>
      <w:r>
        <w:rPr>
          <w:color w:val="222222"/>
        </w:rPr>
        <w:t xml:space="preserve"> starts mixing internships with full-time jobs, it becomes another noisy job board, which is exactly the problem it was built to solve.</w:t>
      </w:r>
    </w:p>
    <w:p w14:paraId="369E0679" w14:textId="77777777" w:rsidR="00932100" w:rsidRDefault="00932100">
      <w:pPr>
        <w:spacing w:before="80"/>
      </w:pPr>
    </w:p>
    <w:p w14:paraId="369E067A" w14:textId="77777777" w:rsidR="00932100" w:rsidRDefault="00E853AD">
      <w:pPr>
        <w:spacing w:before="80" w:after="80"/>
      </w:pPr>
      <w:r>
        <w:rPr>
          <w:color w:val="222222"/>
        </w:rPr>
        <w:t>Phase 7 is also not a mandatory account product. Students can still use the full directory anonymously. Profiles are an opt-in that gives them additional tools, not a gate.</w:t>
      </w:r>
    </w:p>
    <w:p w14:paraId="369E067B" w14:textId="77777777" w:rsidR="00932100" w:rsidRDefault="00E853AD">
      <w:r>
        <w:br w:type="page"/>
      </w:r>
    </w:p>
    <w:p w14:paraId="369E067C" w14:textId="77777777" w:rsidR="00932100" w:rsidRDefault="00E853AD">
      <w:pPr>
        <w:pStyle w:val="Heading1"/>
      </w:pPr>
      <w:bookmarkStart w:id="35" w:name="_Toc226929644"/>
      <w:r>
        <w:lastRenderedPageBreak/>
        <w:t>Technical Debt &amp; Future Migrations</w:t>
      </w:r>
      <w:bookmarkEnd w:id="35"/>
    </w:p>
    <w:p w14:paraId="369E067D" w14:textId="77777777" w:rsidR="00932100" w:rsidRDefault="00932100">
      <w:pPr>
        <w:spacing w:before="80"/>
      </w:pPr>
    </w:p>
    <w:p w14:paraId="369E067E" w14:textId="77777777" w:rsidR="00932100" w:rsidRDefault="00E853AD">
      <w:pPr>
        <w:spacing w:before="80" w:after="80"/>
      </w:pPr>
      <w:r>
        <w:rPr>
          <w:color w:val="222222"/>
        </w:rPr>
        <w:t xml:space="preserve">The single-file HTML architecture that makes </w:t>
      </w:r>
      <w:proofErr w:type="spellStart"/>
      <w:r>
        <w:rPr>
          <w:color w:val="222222"/>
        </w:rPr>
        <w:t>MyScholar</w:t>
      </w:r>
      <w:proofErr w:type="spellEnd"/>
      <w:r>
        <w:rPr>
          <w:color w:val="222222"/>
        </w:rPr>
        <w:t xml:space="preserve"> easy to run today will eventually become a constraint. Here is an honest map of when and how to migrate.</w:t>
      </w:r>
    </w:p>
    <w:p w14:paraId="369E067F" w14:textId="77777777" w:rsidR="00932100" w:rsidRDefault="00932100">
      <w:pPr>
        <w:spacing w:before="120"/>
      </w:pPr>
    </w:p>
    <w:p w14:paraId="369E0680" w14:textId="77777777" w:rsidR="00932100" w:rsidRDefault="00E853AD">
      <w:pPr>
        <w:pStyle w:val="Heading2"/>
      </w:pPr>
      <w:bookmarkStart w:id="36" w:name="_Toc226929645"/>
      <w:r>
        <w:t>When to Break the Single-File Constraint</w:t>
      </w:r>
      <w:bookmarkEnd w:id="36"/>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5826"/>
      </w:tblGrid>
      <w:tr w:rsidR="00932100" w14:paraId="369E0683"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1E3A5F"/>
            <w:tcMar>
              <w:top w:w="100" w:type="dxa"/>
              <w:left w:w="140" w:type="dxa"/>
              <w:bottom w:w="100" w:type="dxa"/>
              <w:right w:w="140" w:type="dxa"/>
            </w:tcMar>
          </w:tcPr>
          <w:p w14:paraId="369E0681" w14:textId="77777777" w:rsidR="00932100" w:rsidRDefault="00E853AD">
            <w:r>
              <w:rPr>
                <w:b/>
                <w:bCs/>
                <w:color w:val="FFFFFF"/>
                <w:sz w:val="20"/>
                <w:szCs w:val="20"/>
              </w:rPr>
              <w:t>Trigger</w:t>
            </w:r>
          </w:p>
        </w:tc>
        <w:tc>
          <w:tcPr>
            <w:tcW w:w="5826" w:type="dxa"/>
            <w:tcBorders>
              <w:top w:val="single" w:sz="1" w:space="0" w:color="CCCCCC"/>
              <w:left w:val="single" w:sz="1" w:space="0" w:color="CCCCCC"/>
              <w:bottom w:val="single" w:sz="1" w:space="0" w:color="CCCCCC"/>
              <w:right w:val="single" w:sz="1" w:space="0" w:color="CCCCCC"/>
            </w:tcBorders>
            <w:shd w:val="clear" w:color="auto" w:fill="1E3A5F"/>
            <w:tcMar>
              <w:top w:w="100" w:type="dxa"/>
              <w:left w:w="140" w:type="dxa"/>
              <w:bottom w:w="100" w:type="dxa"/>
              <w:right w:w="140" w:type="dxa"/>
            </w:tcMar>
          </w:tcPr>
          <w:p w14:paraId="369E0682" w14:textId="77777777" w:rsidR="00932100" w:rsidRDefault="00E853AD">
            <w:r>
              <w:rPr>
                <w:b/>
                <w:bCs/>
                <w:color w:val="FFFFFF"/>
                <w:sz w:val="20"/>
                <w:szCs w:val="20"/>
              </w:rPr>
              <w:t>Migration Path</w:t>
            </w:r>
          </w:p>
        </w:tc>
      </w:tr>
      <w:tr w:rsidR="00932100" w14:paraId="369E0686"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369E0684" w14:textId="77777777" w:rsidR="00932100" w:rsidRDefault="00E853AD">
            <w:r>
              <w:rPr>
                <w:color w:val="222222"/>
                <w:sz w:val="20"/>
                <w:szCs w:val="20"/>
              </w:rPr>
              <w:t>index.html exceeds ~400 KB</w:t>
            </w:r>
          </w:p>
        </w:tc>
        <w:tc>
          <w:tcPr>
            <w:tcW w:w="58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369E0685" w14:textId="77777777" w:rsidR="00932100" w:rsidRDefault="00E853AD">
            <w:r>
              <w:rPr>
                <w:color w:val="222222"/>
                <w:sz w:val="20"/>
                <w:szCs w:val="20"/>
              </w:rPr>
              <w:t>Extract inline CSS to a separate file. Keep JS inline for now. GitHub Pages handles multi-file repos without issues.</w:t>
            </w:r>
          </w:p>
        </w:tc>
      </w:tr>
      <w:tr w:rsidR="00932100" w14:paraId="369E0689"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369E0687" w14:textId="77777777" w:rsidR="00932100" w:rsidRDefault="00E853AD">
            <w:r>
              <w:rPr>
                <w:color w:val="222222"/>
                <w:sz w:val="20"/>
                <w:szCs w:val="20"/>
              </w:rPr>
              <w:t>Multiple developers working on the codebase</w:t>
            </w:r>
          </w:p>
        </w:tc>
        <w:tc>
          <w:tcPr>
            <w:tcW w:w="5826"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369E0688" w14:textId="77777777" w:rsidR="00932100" w:rsidRDefault="00E853AD">
            <w:r>
              <w:rPr>
                <w:color w:val="222222"/>
                <w:sz w:val="20"/>
                <w:szCs w:val="20"/>
              </w:rPr>
              <w:t>Move to a proper frontend setup: Vite or Parcel for bundling, separate CSS modules, shared JS utilities across index.html and internships.html.</w:t>
            </w:r>
          </w:p>
        </w:tc>
      </w:tr>
      <w:tr w:rsidR="00932100" w14:paraId="369E068C"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369E068A" w14:textId="77777777" w:rsidR="00932100" w:rsidRDefault="00E853AD">
            <w:r>
              <w:rPr>
                <w:color w:val="222222"/>
                <w:sz w:val="20"/>
                <w:szCs w:val="20"/>
              </w:rPr>
              <w:t>Need for server-side rendering or dynamic routes</w:t>
            </w:r>
          </w:p>
        </w:tc>
        <w:tc>
          <w:tcPr>
            <w:tcW w:w="58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369E068B" w14:textId="77777777" w:rsidR="00932100" w:rsidRDefault="00E853AD">
            <w:r>
              <w:rPr>
                <w:color w:val="222222"/>
                <w:sz w:val="20"/>
                <w:szCs w:val="20"/>
              </w:rPr>
              <w:t xml:space="preserve">Migrate to a framework (Next.js or </w:t>
            </w:r>
            <w:proofErr w:type="spellStart"/>
            <w:r>
              <w:rPr>
                <w:color w:val="222222"/>
                <w:sz w:val="20"/>
                <w:szCs w:val="20"/>
              </w:rPr>
              <w:t>SvelteKit</w:t>
            </w:r>
            <w:proofErr w:type="spellEnd"/>
            <w:r>
              <w:rPr>
                <w:color w:val="222222"/>
                <w:sz w:val="20"/>
                <w:szCs w:val="20"/>
              </w:rPr>
              <w:t>). This is Phase 6+ territory when company dashboards require server-side auth.</w:t>
            </w:r>
          </w:p>
        </w:tc>
      </w:tr>
      <w:tr w:rsidR="00932100" w14:paraId="369E068F"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369E068D" w14:textId="77777777" w:rsidR="00932100" w:rsidRDefault="00E853AD">
            <w:r>
              <w:rPr>
                <w:color w:val="222222"/>
                <w:sz w:val="20"/>
                <w:szCs w:val="20"/>
              </w:rPr>
              <w:t>GitHub Pages becomes a limiting factor (rate limits, large files, PR-based deploys too slow)</w:t>
            </w:r>
          </w:p>
        </w:tc>
        <w:tc>
          <w:tcPr>
            <w:tcW w:w="5826"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369E068E" w14:textId="77777777" w:rsidR="00932100" w:rsidRDefault="00E853AD">
            <w:r>
              <w:rPr>
                <w:color w:val="222222"/>
                <w:sz w:val="20"/>
                <w:szCs w:val="20"/>
              </w:rPr>
              <w:t xml:space="preserve">Move to </w:t>
            </w:r>
            <w:proofErr w:type="spellStart"/>
            <w:r>
              <w:rPr>
                <w:color w:val="222222"/>
                <w:sz w:val="20"/>
                <w:szCs w:val="20"/>
              </w:rPr>
              <w:t>Vercel</w:t>
            </w:r>
            <w:proofErr w:type="spellEnd"/>
            <w:r>
              <w:rPr>
                <w:color w:val="222222"/>
                <w:sz w:val="20"/>
                <w:szCs w:val="20"/>
              </w:rPr>
              <w:t xml:space="preserve"> or Netlify. Same GitHub integration, instant deploys, edge functions, better performance.</w:t>
            </w:r>
          </w:p>
        </w:tc>
      </w:tr>
    </w:tbl>
    <w:p w14:paraId="369E0690" w14:textId="77777777" w:rsidR="00932100" w:rsidRDefault="00932100">
      <w:pPr>
        <w:spacing w:before="120"/>
      </w:pPr>
    </w:p>
    <w:p w14:paraId="369E0691" w14:textId="77777777" w:rsidR="00932100" w:rsidRDefault="00E853AD">
      <w:pPr>
        <w:pStyle w:val="Heading2"/>
      </w:pPr>
      <w:bookmarkStart w:id="37" w:name="_Toc226929646"/>
      <w:r>
        <w:t xml:space="preserve">Database Migrations — </w:t>
      </w:r>
      <w:proofErr w:type="spellStart"/>
      <w:r>
        <w:t>Supabase</w:t>
      </w:r>
      <w:bookmarkEnd w:id="37"/>
      <w:proofErr w:type="spellEnd"/>
    </w:p>
    <w:p w14:paraId="369E0692" w14:textId="77777777" w:rsidR="00932100" w:rsidRDefault="00E853AD">
      <w:pPr>
        <w:spacing w:before="80" w:after="80"/>
      </w:pPr>
      <w:proofErr w:type="spellStart"/>
      <w:r>
        <w:rPr>
          <w:color w:val="222222"/>
        </w:rPr>
        <w:t>Supabase's</w:t>
      </w:r>
      <w:proofErr w:type="spellEnd"/>
      <w:r>
        <w:rPr>
          <w:color w:val="222222"/>
        </w:rPr>
        <w:t xml:space="preserve"> free tier handles the current workload comfortably. The migration triggers are:</w:t>
      </w:r>
    </w:p>
    <w:p w14:paraId="369E0693" w14:textId="77777777" w:rsidR="00932100" w:rsidRDefault="00E853AD">
      <w:pPr>
        <w:pStyle w:val="ListParagraph"/>
        <w:numPr>
          <w:ilvl w:val="0"/>
          <w:numId w:val="2"/>
        </w:numPr>
        <w:spacing w:before="60" w:after="60"/>
      </w:pPr>
      <w:r>
        <w:rPr>
          <w:color w:val="222222"/>
        </w:rPr>
        <w:t>Approaching the free tier row limit (~50,000 rows across all tables — currently well under)</w:t>
      </w:r>
    </w:p>
    <w:p w14:paraId="369E0694" w14:textId="77777777" w:rsidR="00932100" w:rsidRDefault="00E853AD">
      <w:pPr>
        <w:pStyle w:val="ListParagraph"/>
        <w:numPr>
          <w:ilvl w:val="0"/>
          <w:numId w:val="2"/>
        </w:numPr>
        <w:spacing w:before="60" w:after="60"/>
      </w:pPr>
      <w:r>
        <w:rPr>
          <w:color w:val="222222"/>
        </w:rPr>
        <w:t>Need for more complex RLS policies (company dashboards require per-row ownership)</w:t>
      </w:r>
    </w:p>
    <w:p w14:paraId="369E0695" w14:textId="77777777" w:rsidR="00932100" w:rsidRDefault="00E853AD">
      <w:pPr>
        <w:pStyle w:val="ListParagraph"/>
        <w:numPr>
          <w:ilvl w:val="0"/>
          <w:numId w:val="2"/>
        </w:numPr>
        <w:spacing w:before="60" w:after="60"/>
      </w:pPr>
      <w:r>
        <w:rPr>
          <w:color w:val="222222"/>
        </w:rPr>
        <w:t>Edge Functions cost growing beyond free tier</w:t>
      </w:r>
    </w:p>
    <w:p w14:paraId="369E0696" w14:textId="77777777" w:rsidR="00932100" w:rsidRDefault="00932100">
      <w:pPr>
        <w:spacing w:before="80"/>
      </w:pPr>
    </w:p>
    <w:p w14:paraId="369E0697" w14:textId="77777777" w:rsidR="00932100" w:rsidRDefault="00E853AD">
      <w:pPr>
        <w:spacing w:before="80" w:after="80"/>
      </w:pPr>
      <w:r>
        <w:rPr>
          <w:color w:val="222222"/>
        </w:rPr>
        <w:t xml:space="preserve">When migrating to a paid </w:t>
      </w:r>
      <w:proofErr w:type="spellStart"/>
      <w:r>
        <w:rPr>
          <w:color w:val="222222"/>
        </w:rPr>
        <w:t>Supabase</w:t>
      </w:r>
      <w:proofErr w:type="spellEnd"/>
      <w:r>
        <w:rPr>
          <w:color w:val="222222"/>
        </w:rPr>
        <w:t xml:space="preserve"> tier, the process is straightforward — same project, just an upgrade. No data migration needed. The SQL schema in _database/</w:t>
      </w:r>
      <w:proofErr w:type="spellStart"/>
      <w:r>
        <w:rPr>
          <w:color w:val="222222"/>
        </w:rPr>
        <w:t>myscholar_schema.sql</w:t>
      </w:r>
      <w:proofErr w:type="spellEnd"/>
      <w:r>
        <w:rPr>
          <w:color w:val="222222"/>
        </w:rPr>
        <w:t xml:space="preserve"> serves as the migration baseline.</w:t>
      </w:r>
    </w:p>
    <w:p w14:paraId="369E0698" w14:textId="77777777" w:rsidR="00932100" w:rsidRDefault="00932100">
      <w:pPr>
        <w:spacing w:before="120"/>
      </w:pPr>
    </w:p>
    <w:p w14:paraId="369E0699" w14:textId="77777777" w:rsidR="00932100" w:rsidRDefault="00E853AD">
      <w:pPr>
        <w:pStyle w:val="Heading2"/>
      </w:pPr>
      <w:bookmarkStart w:id="38" w:name="_Toc226929647"/>
      <w:r>
        <w:t>The One Thing to Never Do</w:t>
      </w:r>
      <w:bookmarkEnd w:id="38"/>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932100" w14:paraId="369E06A0" w14:textId="77777777">
        <w:tblPrEx>
          <w:tblCellMar>
            <w:top w:w="0" w:type="dxa"/>
            <w:bottom w:w="0" w:type="dxa"/>
          </w:tblCellMar>
        </w:tblPrEx>
        <w:tc>
          <w:tcPr>
            <w:tcW w:w="9026" w:type="dxa"/>
            <w:tcBorders>
              <w:top w:val="single" w:sz="3" w:space="0" w:color="0E7C7B"/>
              <w:left w:val="single" w:sz="12" w:space="0" w:color="0E7C7B"/>
              <w:bottom w:val="single" w:sz="3" w:space="0" w:color="0E7C7B"/>
              <w:right w:val="none" w:sz="0" w:space="0" w:color="FFFFFF"/>
            </w:tcBorders>
            <w:shd w:val="clear" w:color="auto" w:fill="E8F4F8"/>
            <w:tcMar>
              <w:top w:w="120" w:type="dxa"/>
              <w:left w:w="200" w:type="dxa"/>
              <w:bottom w:w="120" w:type="dxa"/>
              <w:right w:w="200" w:type="dxa"/>
            </w:tcMar>
          </w:tcPr>
          <w:p w14:paraId="369E069A" w14:textId="77777777" w:rsidR="00932100" w:rsidRDefault="00E853AD">
            <w:pPr>
              <w:spacing w:before="40" w:after="40"/>
            </w:pPr>
            <w:r>
              <w:rPr>
                <w:color w:val="1E3A5F"/>
                <w:sz w:val="20"/>
                <w:szCs w:val="20"/>
              </w:rPr>
              <w:t>Never introduce a build step for index.html or internships.html without a matching deployment</w:t>
            </w:r>
          </w:p>
          <w:p w14:paraId="369E069B" w14:textId="77777777" w:rsidR="00932100" w:rsidRDefault="00E853AD">
            <w:pPr>
              <w:spacing w:before="40" w:after="40"/>
            </w:pPr>
            <w:r>
              <w:rPr>
                <w:color w:val="1E3A5F"/>
                <w:sz w:val="20"/>
                <w:szCs w:val="20"/>
              </w:rPr>
              <w:t>automation step. The reason the single-file architecture works is that deploy = replace the file.</w:t>
            </w:r>
          </w:p>
          <w:p w14:paraId="369E069C" w14:textId="77777777" w:rsidR="00932100" w:rsidRDefault="00932100">
            <w:pPr>
              <w:spacing w:before="40" w:after="40"/>
            </w:pPr>
          </w:p>
          <w:p w14:paraId="369E069D" w14:textId="77777777" w:rsidR="00932100" w:rsidRDefault="00E853AD">
            <w:pPr>
              <w:spacing w:before="40" w:after="40"/>
            </w:pPr>
            <w:r>
              <w:rPr>
                <w:color w:val="1E3A5F"/>
                <w:sz w:val="20"/>
                <w:szCs w:val="20"/>
              </w:rPr>
              <w:t>If a build step exists but deployment is still manual, bugs will be introduced when the built</w:t>
            </w:r>
          </w:p>
          <w:p w14:paraId="369E069E" w14:textId="77777777" w:rsidR="00932100" w:rsidRDefault="00E853AD">
            <w:pPr>
              <w:spacing w:before="40" w:after="40"/>
            </w:pPr>
            <w:r>
              <w:rPr>
                <w:color w:val="1E3A5F"/>
                <w:sz w:val="20"/>
                <w:szCs w:val="20"/>
              </w:rPr>
              <w:t>output diverges from what is in the GitHub repo. The byte corruption incident is a preview of</w:t>
            </w:r>
          </w:p>
          <w:p w14:paraId="369E069F" w14:textId="77777777" w:rsidR="00932100" w:rsidRDefault="00E853AD">
            <w:pPr>
              <w:spacing w:before="40" w:after="40"/>
            </w:pPr>
            <w:r>
              <w:rPr>
                <w:color w:val="1E3A5F"/>
                <w:sz w:val="20"/>
                <w:szCs w:val="20"/>
              </w:rPr>
              <w:t>what silent discrepancy failures look like. A build step without CI/CD is worse than no build step.</w:t>
            </w:r>
          </w:p>
        </w:tc>
      </w:tr>
    </w:tbl>
    <w:p w14:paraId="369E06A1" w14:textId="77777777" w:rsidR="00932100" w:rsidRDefault="00E853AD">
      <w:r>
        <w:br w:type="page"/>
      </w:r>
    </w:p>
    <w:p w14:paraId="369E06A2" w14:textId="77777777" w:rsidR="00932100" w:rsidRDefault="00E853AD">
      <w:pPr>
        <w:pStyle w:val="Heading1"/>
      </w:pPr>
      <w:bookmarkStart w:id="39" w:name="_Toc226929648"/>
      <w:r>
        <w:lastRenderedPageBreak/>
        <w:t>Revenue Model Summary</w:t>
      </w:r>
      <w:bookmarkEnd w:id="39"/>
    </w:p>
    <w:p w14:paraId="369E06A3" w14:textId="77777777" w:rsidR="00932100" w:rsidRDefault="00932100">
      <w:pPr>
        <w:spacing w:before="80"/>
      </w:pPr>
    </w:p>
    <w:p w14:paraId="369E06A4" w14:textId="77777777" w:rsidR="00932100" w:rsidRDefault="00E853AD">
      <w:pPr>
        <w:spacing w:before="80" w:after="80"/>
      </w:pPr>
      <w:r>
        <w:rPr>
          <w:color w:val="222222"/>
        </w:rPr>
        <w:t>The full monetisation arc, from zero revenue to a sustainable B2B product:</w:t>
      </w:r>
    </w:p>
    <w:p w14:paraId="369E06A5" w14:textId="77777777" w:rsidR="00932100" w:rsidRDefault="00932100">
      <w:pPr>
        <w:spacing w:before="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4626"/>
        <w:gridCol w:w="3000"/>
      </w:tblGrid>
      <w:tr w:rsidR="00932100" w14:paraId="369E06A9"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1E3A5F"/>
            <w:tcMar>
              <w:top w:w="100" w:type="dxa"/>
              <w:left w:w="140" w:type="dxa"/>
              <w:bottom w:w="100" w:type="dxa"/>
              <w:right w:w="140" w:type="dxa"/>
            </w:tcMar>
          </w:tcPr>
          <w:p w14:paraId="369E06A6" w14:textId="77777777" w:rsidR="00932100" w:rsidRDefault="00E853AD">
            <w:r>
              <w:rPr>
                <w:b/>
                <w:bCs/>
                <w:color w:val="FFFFFF"/>
                <w:sz w:val="20"/>
                <w:szCs w:val="20"/>
              </w:rPr>
              <w:t>Phase</w:t>
            </w:r>
          </w:p>
        </w:tc>
        <w:tc>
          <w:tcPr>
            <w:tcW w:w="4626" w:type="dxa"/>
            <w:tcBorders>
              <w:top w:val="single" w:sz="1" w:space="0" w:color="CCCCCC"/>
              <w:left w:val="single" w:sz="1" w:space="0" w:color="CCCCCC"/>
              <w:bottom w:val="single" w:sz="1" w:space="0" w:color="CCCCCC"/>
              <w:right w:val="single" w:sz="1" w:space="0" w:color="CCCCCC"/>
            </w:tcBorders>
            <w:shd w:val="clear" w:color="auto" w:fill="1E3A5F"/>
            <w:tcMar>
              <w:top w:w="100" w:type="dxa"/>
              <w:left w:w="140" w:type="dxa"/>
              <w:bottom w:w="100" w:type="dxa"/>
              <w:right w:w="140" w:type="dxa"/>
            </w:tcMar>
          </w:tcPr>
          <w:p w14:paraId="369E06A7" w14:textId="77777777" w:rsidR="00932100" w:rsidRDefault="00E853AD">
            <w:r>
              <w:rPr>
                <w:b/>
                <w:bCs/>
                <w:color w:val="FFFFFF"/>
                <w:sz w:val="20"/>
                <w:szCs w:val="20"/>
              </w:rPr>
              <w:t>Revenue Source</w:t>
            </w:r>
          </w:p>
        </w:tc>
        <w:tc>
          <w:tcPr>
            <w:tcW w:w="3000" w:type="dxa"/>
            <w:tcBorders>
              <w:top w:val="single" w:sz="1" w:space="0" w:color="CCCCCC"/>
              <w:left w:val="single" w:sz="1" w:space="0" w:color="CCCCCC"/>
              <w:bottom w:val="single" w:sz="1" w:space="0" w:color="CCCCCC"/>
              <w:right w:val="single" w:sz="1" w:space="0" w:color="CCCCCC"/>
            </w:tcBorders>
            <w:shd w:val="clear" w:color="auto" w:fill="1E3A5F"/>
            <w:tcMar>
              <w:top w:w="100" w:type="dxa"/>
              <w:left w:w="140" w:type="dxa"/>
              <w:bottom w:w="100" w:type="dxa"/>
              <w:right w:w="140" w:type="dxa"/>
            </w:tcMar>
          </w:tcPr>
          <w:p w14:paraId="369E06A8" w14:textId="77777777" w:rsidR="00932100" w:rsidRDefault="00E853AD">
            <w:r>
              <w:rPr>
                <w:b/>
                <w:bCs/>
                <w:color w:val="FFFFFF"/>
                <w:sz w:val="20"/>
                <w:szCs w:val="20"/>
              </w:rPr>
              <w:t>Target Run Rate</w:t>
            </w:r>
          </w:p>
        </w:tc>
      </w:tr>
      <w:tr w:rsidR="00932100" w14:paraId="369E06AD"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369E06AA" w14:textId="77777777" w:rsidR="00932100" w:rsidRDefault="00E853AD">
            <w:r>
              <w:rPr>
                <w:color w:val="222222"/>
                <w:sz w:val="20"/>
                <w:szCs w:val="20"/>
              </w:rPr>
              <w:t>0–4</w:t>
            </w:r>
          </w:p>
        </w:tc>
        <w:tc>
          <w:tcPr>
            <w:tcW w:w="46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369E06AB" w14:textId="77777777" w:rsidR="00932100" w:rsidRDefault="00E853AD">
            <w:r>
              <w:rPr>
                <w:color w:val="222222"/>
                <w:sz w:val="20"/>
                <w:szCs w:val="20"/>
              </w:rPr>
              <w:t>None. Public good phase.</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369E06AC" w14:textId="77777777" w:rsidR="00932100" w:rsidRDefault="00E853AD">
            <w:r>
              <w:rPr>
                <w:color w:val="222222"/>
                <w:sz w:val="20"/>
                <w:szCs w:val="20"/>
              </w:rPr>
              <w:t>RM 0</w:t>
            </w:r>
          </w:p>
        </w:tc>
      </w:tr>
      <w:tr w:rsidR="00932100" w14:paraId="369E06B1"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369E06AE" w14:textId="77777777" w:rsidR="00932100" w:rsidRDefault="00E853AD">
            <w:r>
              <w:rPr>
                <w:color w:val="222222"/>
                <w:sz w:val="20"/>
                <w:szCs w:val="20"/>
              </w:rPr>
              <w:t>5 — Featured Listings</w:t>
            </w:r>
          </w:p>
        </w:tc>
        <w:tc>
          <w:tcPr>
            <w:tcW w:w="4626"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369E06AF" w14:textId="77777777" w:rsidR="00932100" w:rsidRDefault="00E853AD">
            <w:r>
              <w:rPr>
                <w:color w:val="222222"/>
                <w:sz w:val="20"/>
                <w:szCs w:val="20"/>
              </w:rPr>
              <w:t>Manual outreach. Fixed monthly fee per featured company listing.</w:t>
            </w:r>
          </w:p>
        </w:tc>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369E06B0" w14:textId="77777777" w:rsidR="00932100" w:rsidRDefault="00E853AD">
            <w:r>
              <w:rPr>
                <w:color w:val="222222"/>
                <w:sz w:val="20"/>
                <w:szCs w:val="20"/>
              </w:rPr>
              <w:t>RM 18K–90K/year</w:t>
            </w:r>
          </w:p>
        </w:tc>
      </w:tr>
      <w:tr w:rsidR="00932100" w14:paraId="369E06B5"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369E06B2" w14:textId="77777777" w:rsidR="00932100" w:rsidRDefault="00E853AD">
            <w:r>
              <w:rPr>
                <w:color w:val="222222"/>
                <w:sz w:val="20"/>
                <w:szCs w:val="20"/>
              </w:rPr>
              <w:t>6 — Self-Serve Dashboard</w:t>
            </w:r>
          </w:p>
        </w:tc>
        <w:tc>
          <w:tcPr>
            <w:tcW w:w="46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369E06B3" w14:textId="77777777" w:rsidR="00932100" w:rsidRDefault="00E853AD">
            <w:r>
              <w:rPr>
                <w:color w:val="222222"/>
                <w:sz w:val="20"/>
                <w:szCs w:val="20"/>
              </w:rPr>
              <w:t>Recurring subscription. Three tiers: Free / Listed / Partner.</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369E06B4" w14:textId="77777777" w:rsidR="00932100" w:rsidRDefault="00E853AD">
            <w:r>
              <w:rPr>
                <w:color w:val="222222"/>
                <w:sz w:val="20"/>
                <w:szCs w:val="20"/>
              </w:rPr>
              <w:t>RM 50K–200K/year</w:t>
            </w:r>
          </w:p>
        </w:tc>
      </w:tr>
      <w:tr w:rsidR="00932100" w14:paraId="369E06B9"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369E06B6" w14:textId="77777777" w:rsidR="00932100" w:rsidRDefault="00E853AD">
            <w:r>
              <w:rPr>
                <w:color w:val="222222"/>
                <w:sz w:val="20"/>
                <w:szCs w:val="20"/>
              </w:rPr>
              <w:t>7 — Full Platform</w:t>
            </w:r>
          </w:p>
        </w:tc>
        <w:tc>
          <w:tcPr>
            <w:tcW w:w="4626"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369E06B7" w14:textId="77777777" w:rsidR="00932100" w:rsidRDefault="00E853AD">
            <w:r>
              <w:rPr>
                <w:color w:val="222222"/>
                <w:sz w:val="20"/>
                <w:szCs w:val="20"/>
              </w:rPr>
              <w:t>Enhanced partner tiers. Student profile data insights (de-identified). Optional scholarship provider listings.</w:t>
            </w:r>
          </w:p>
        </w:tc>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369E06B8" w14:textId="77777777" w:rsidR="00932100" w:rsidRDefault="00E853AD">
            <w:r>
              <w:rPr>
                <w:color w:val="222222"/>
                <w:sz w:val="20"/>
                <w:szCs w:val="20"/>
              </w:rPr>
              <w:t>RM 200K+/year</w:t>
            </w:r>
          </w:p>
        </w:tc>
      </w:tr>
    </w:tbl>
    <w:p w14:paraId="369E06BA" w14:textId="77777777" w:rsidR="00932100" w:rsidRDefault="00932100">
      <w:pPr>
        <w:spacing w:before="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932100" w14:paraId="369E06BE" w14:textId="77777777">
        <w:tblPrEx>
          <w:tblCellMar>
            <w:top w:w="0" w:type="dxa"/>
            <w:bottom w:w="0" w:type="dxa"/>
          </w:tblCellMar>
        </w:tblPrEx>
        <w:tc>
          <w:tcPr>
            <w:tcW w:w="9026" w:type="dxa"/>
            <w:tcBorders>
              <w:top w:val="single" w:sz="3" w:space="0" w:color="0E7C7B"/>
              <w:left w:val="single" w:sz="12" w:space="0" w:color="0E7C7B"/>
              <w:bottom w:val="single" w:sz="3" w:space="0" w:color="0E7C7B"/>
              <w:right w:val="none" w:sz="0" w:space="0" w:color="FFFFFF"/>
            </w:tcBorders>
            <w:shd w:val="clear" w:color="auto" w:fill="E8F4F8"/>
            <w:tcMar>
              <w:top w:w="120" w:type="dxa"/>
              <w:left w:w="200" w:type="dxa"/>
              <w:bottom w:w="120" w:type="dxa"/>
              <w:right w:w="200" w:type="dxa"/>
            </w:tcMar>
          </w:tcPr>
          <w:p w14:paraId="369E06BB" w14:textId="77777777" w:rsidR="00932100" w:rsidRDefault="00E853AD">
            <w:pPr>
              <w:spacing w:before="40" w:after="40"/>
            </w:pPr>
            <w:r>
              <w:rPr>
                <w:color w:val="1E3A5F"/>
                <w:sz w:val="20"/>
                <w:szCs w:val="20"/>
              </w:rPr>
              <w:t>Key principle: The scholarship directory is permanently free and generates no revenue.</w:t>
            </w:r>
          </w:p>
          <w:p w14:paraId="369E06BC" w14:textId="77777777" w:rsidR="00932100" w:rsidRDefault="00E853AD">
            <w:pPr>
              <w:spacing w:before="40" w:after="40"/>
            </w:pPr>
            <w:r>
              <w:rPr>
                <w:color w:val="1E3A5F"/>
                <w:sz w:val="20"/>
                <w:szCs w:val="20"/>
              </w:rPr>
              <w:t xml:space="preserve">Revenue comes entirely from the employer side (companies using </w:t>
            </w:r>
            <w:proofErr w:type="spellStart"/>
            <w:r>
              <w:rPr>
                <w:color w:val="1E3A5F"/>
                <w:sz w:val="20"/>
                <w:szCs w:val="20"/>
              </w:rPr>
              <w:t>MyScholar</w:t>
            </w:r>
            <w:proofErr w:type="spellEnd"/>
            <w:r>
              <w:rPr>
                <w:color w:val="1E3A5F"/>
                <w:sz w:val="20"/>
                <w:szCs w:val="20"/>
              </w:rPr>
              <w:t xml:space="preserve"> to reach students).</w:t>
            </w:r>
          </w:p>
          <w:p w14:paraId="369E06BD" w14:textId="77777777" w:rsidR="00932100" w:rsidRDefault="00E853AD">
            <w:pPr>
              <w:spacing w:before="40" w:after="40"/>
            </w:pPr>
            <w:r>
              <w:rPr>
                <w:color w:val="1E3A5F"/>
                <w:sz w:val="20"/>
                <w:szCs w:val="20"/>
              </w:rPr>
              <w:t>Students are never the product. Companies are the customer. Students are the audience.</w:t>
            </w:r>
          </w:p>
        </w:tc>
      </w:tr>
    </w:tbl>
    <w:p w14:paraId="369E06BF" w14:textId="77777777" w:rsidR="00932100" w:rsidRDefault="00E853AD">
      <w:r>
        <w:br w:type="page"/>
      </w:r>
    </w:p>
    <w:p w14:paraId="369E06C0" w14:textId="77777777" w:rsidR="00932100" w:rsidRDefault="00E853AD">
      <w:pPr>
        <w:pStyle w:val="Heading1"/>
      </w:pPr>
      <w:bookmarkStart w:id="40" w:name="_Toc226929649"/>
      <w:r>
        <w:lastRenderedPageBreak/>
        <w:t>Key Risks &amp; Mitigations</w:t>
      </w:r>
      <w:bookmarkEnd w:id="40"/>
    </w:p>
    <w:p w14:paraId="369E06C1" w14:textId="77777777" w:rsidR="00932100" w:rsidRDefault="00932100">
      <w:pPr>
        <w:spacing w:before="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1500"/>
        <w:gridCol w:w="4026"/>
      </w:tblGrid>
      <w:tr w:rsidR="00932100" w14:paraId="369E06C5"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1E3A5F"/>
            <w:tcMar>
              <w:top w:w="100" w:type="dxa"/>
              <w:left w:w="140" w:type="dxa"/>
              <w:bottom w:w="100" w:type="dxa"/>
              <w:right w:w="140" w:type="dxa"/>
            </w:tcMar>
          </w:tcPr>
          <w:p w14:paraId="369E06C2" w14:textId="77777777" w:rsidR="00932100" w:rsidRDefault="00E853AD">
            <w:r>
              <w:rPr>
                <w:b/>
                <w:bCs/>
                <w:color w:val="FFFFFF"/>
                <w:sz w:val="20"/>
                <w:szCs w:val="20"/>
              </w:rPr>
              <w:t>Risk</w:t>
            </w:r>
          </w:p>
        </w:tc>
        <w:tc>
          <w:tcPr>
            <w:tcW w:w="1500" w:type="dxa"/>
            <w:tcBorders>
              <w:top w:val="single" w:sz="1" w:space="0" w:color="CCCCCC"/>
              <w:left w:val="single" w:sz="1" w:space="0" w:color="CCCCCC"/>
              <w:bottom w:val="single" w:sz="1" w:space="0" w:color="CCCCCC"/>
              <w:right w:val="single" w:sz="1" w:space="0" w:color="CCCCCC"/>
            </w:tcBorders>
            <w:shd w:val="clear" w:color="auto" w:fill="1E3A5F"/>
            <w:tcMar>
              <w:top w:w="100" w:type="dxa"/>
              <w:left w:w="140" w:type="dxa"/>
              <w:bottom w:w="100" w:type="dxa"/>
              <w:right w:w="140" w:type="dxa"/>
            </w:tcMar>
          </w:tcPr>
          <w:p w14:paraId="369E06C3" w14:textId="77777777" w:rsidR="00932100" w:rsidRDefault="00E853AD">
            <w:r>
              <w:rPr>
                <w:b/>
                <w:bCs/>
                <w:color w:val="FFFFFF"/>
                <w:sz w:val="20"/>
                <w:szCs w:val="20"/>
              </w:rPr>
              <w:t>Likelihood</w:t>
            </w:r>
          </w:p>
        </w:tc>
        <w:tc>
          <w:tcPr>
            <w:tcW w:w="4026" w:type="dxa"/>
            <w:tcBorders>
              <w:top w:val="single" w:sz="1" w:space="0" w:color="CCCCCC"/>
              <w:left w:val="single" w:sz="1" w:space="0" w:color="CCCCCC"/>
              <w:bottom w:val="single" w:sz="1" w:space="0" w:color="CCCCCC"/>
              <w:right w:val="single" w:sz="1" w:space="0" w:color="CCCCCC"/>
            </w:tcBorders>
            <w:shd w:val="clear" w:color="auto" w:fill="1E3A5F"/>
            <w:tcMar>
              <w:top w:w="100" w:type="dxa"/>
              <w:left w:w="140" w:type="dxa"/>
              <w:bottom w:w="100" w:type="dxa"/>
              <w:right w:w="140" w:type="dxa"/>
            </w:tcMar>
          </w:tcPr>
          <w:p w14:paraId="369E06C4" w14:textId="77777777" w:rsidR="00932100" w:rsidRDefault="00E853AD">
            <w:r>
              <w:rPr>
                <w:b/>
                <w:bCs/>
                <w:color w:val="FFFFFF"/>
                <w:sz w:val="20"/>
                <w:szCs w:val="20"/>
              </w:rPr>
              <w:t>Mitigation</w:t>
            </w:r>
          </w:p>
        </w:tc>
      </w:tr>
      <w:tr w:rsidR="00932100" w14:paraId="369E06C9"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369E06C6" w14:textId="77777777" w:rsidR="00932100" w:rsidRDefault="00E853AD">
            <w:r>
              <w:rPr>
                <w:color w:val="222222"/>
                <w:sz w:val="20"/>
                <w:szCs w:val="20"/>
              </w:rPr>
              <w:t>Data goes stale (scholarships expire, URLs break)</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369E06C7" w14:textId="77777777" w:rsidR="00932100" w:rsidRDefault="00E853AD">
            <w:r>
              <w:rPr>
                <w:color w:val="222222"/>
                <w:sz w:val="20"/>
                <w:szCs w:val="20"/>
              </w:rPr>
              <w:t>High — ongoing</w:t>
            </w:r>
          </w:p>
        </w:tc>
        <w:tc>
          <w:tcPr>
            <w:tcW w:w="40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369E06C8" w14:textId="77777777" w:rsidR="00932100" w:rsidRDefault="00E853AD">
            <w:r>
              <w:rPr>
                <w:color w:val="222222"/>
                <w:sz w:val="20"/>
                <w:szCs w:val="20"/>
              </w:rPr>
              <w:t xml:space="preserve">Weekly URL </w:t>
            </w:r>
            <w:proofErr w:type="spellStart"/>
            <w:r>
              <w:rPr>
                <w:color w:val="222222"/>
                <w:sz w:val="20"/>
                <w:szCs w:val="20"/>
              </w:rPr>
              <w:t>cron</w:t>
            </w:r>
            <w:proofErr w:type="spellEnd"/>
            <w:r>
              <w:rPr>
                <w:color w:val="222222"/>
                <w:sz w:val="20"/>
                <w:szCs w:val="20"/>
              </w:rPr>
              <w:t>, Matt Refresh mode, Amirah corrections triage, annual full database audit</w:t>
            </w:r>
          </w:p>
        </w:tc>
      </w:tr>
      <w:tr w:rsidR="00932100" w14:paraId="369E06CD"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369E06CA" w14:textId="77777777" w:rsidR="00932100" w:rsidRDefault="00E853AD">
            <w:r>
              <w:rPr>
                <w:color w:val="222222"/>
                <w:sz w:val="20"/>
                <w:szCs w:val="20"/>
              </w:rPr>
              <w:t>Trust erosion from one bad scholarship entry</w:t>
            </w:r>
          </w:p>
        </w:tc>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369E06CB" w14:textId="77777777" w:rsidR="00932100" w:rsidRDefault="00E853AD">
            <w:r>
              <w:rPr>
                <w:color w:val="222222"/>
                <w:sz w:val="20"/>
                <w:szCs w:val="20"/>
              </w:rPr>
              <w:t>Medium</w:t>
            </w:r>
          </w:p>
        </w:tc>
        <w:tc>
          <w:tcPr>
            <w:tcW w:w="4026"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369E06CC" w14:textId="77777777" w:rsidR="00932100" w:rsidRDefault="00E853AD">
            <w:r>
              <w:rPr>
                <w:color w:val="222222"/>
                <w:sz w:val="20"/>
                <w:szCs w:val="20"/>
              </w:rPr>
              <w:t xml:space="preserve">Human review (ANRA) before anything goes live. </w:t>
            </w:r>
            <w:proofErr w:type="spellStart"/>
            <w:r>
              <w:rPr>
                <w:color w:val="222222"/>
                <w:sz w:val="20"/>
                <w:szCs w:val="20"/>
              </w:rPr>
              <w:t>is_visible</w:t>
            </w:r>
            <w:proofErr w:type="spellEnd"/>
            <w:r>
              <w:rPr>
                <w:color w:val="222222"/>
                <w:sz w:val="20"/>
                <w:szCs w:val="20"/>
              </w:rPr>
              <w:t>=false by default. Correction pipeline for community auditing.</w:t>
            </w:r>
          </w:p>
        </w:tc>
      </w:tr>
      <w:tr w:rsidR="00932100" w14:paraId="369E06D1"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369E06CE" w14:textId="77777777" w:rsidR="00932100" w:rsidRDefault="00E853AD">
            <w:r>
              <w:rPr>
                <w:color w:val="222222"/>
                <w:sz w:val="20"/>
                <w:szCs w:val="20"/>
              </w:rPr>
              <w:t>Solo builder burnout</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369E06CF" w14:textId="77777777" w:rsidR="00932100" w:rsidRDefault="00E853AD">
            <w:r>
              <w:rPr>
                <w:color w:val="222222"/>
                <w:sz w:val="20"/>
                <w:szCs w:val="20"/>
              </w:rPr>
              <w:t>Medium</w:t>
            </w:r>
          </w:p>
        </w:tc>
        <w:tc>
          <w:tcPr>
            <w:tcW w:w="40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369E06D0" w14:textId="77777777" w:rsidR="00932100" w:rsidRDefault="00E853AD">
            <w:r>
              <w:rPr>
                <w:color w:val="222222"/>
                <w:sz w:val="20"/>
                <w:szCs w:val="20"/>
              </w:rPr>
              <w:t xml:space="preserve">Agent infrastructure (Amirah, Matt, Jack) handles operational load. Core product is </w:t>
            </w:r>
            <w:proofErr w:type="gramStart"/>
            <w:r>
              <w:rPr>
                <w:color w:val="222222"/>
                <w:sz w:val="20"/>
                <w:szCs w:val="20"/>
              </w:rPr>
              <w:t>low-maintenance</w:t>
            </w:r>
            <w:proofErr w:type="gramEnd"/>
            <w:r>
              <w:rPr>
                <w:color w:val="222222"/>
                <w:sz w:val="20"/>
                <w:szCs w:val="20"/>
              </w:rPr>
              <w:t xml:space="preserve"> once data pipeline runs.</w:t>
            </w:r>
          </w:p>
        </w:tc>
      </w:tr>
      <w:tr w:rsidR="00932100" w14:paraId="369E06D5"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369E06D2" w14:textId="77777777" w:rsidR="00932100" w:rsidRDefault="00E853AD">
            <w:r>
              <w:rPr>
                <w:color w:val="222222"/>
                <w:sz w:val="20"/>
                <w:szCs w:val="20"/>
              </w:rPr>
              <w:t>Competitor builds a better directory</w:t>
            </w:r>
          </w:p>
        </w:tc>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369E06D3" w14:textId="77777777" w:rsidR="00932100" w:rsidRDefault="00E853AD">
            <w:r>
              <w:rPr>
                <w:color w:val="222222"/>
                <w:sz w:val="20"/>
                <w:szCs w:val="20"/>
              </w:rPr>
              <w:t>Medium</w:t>
            </w:r>
          </w:p>
        </w:tc>
        <w:tc>
          <w:tcPr>
            <w:tcW w:w="4026"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369E06D4" w14:textId="77777777" w:rsidR="00932100" w:rsidRDefault="00E853AD">
            <w:r>
              <w:rPr>
                <w:color w:val="222222"/>
                <w:sz w:val="20"/>
                <w:szCs w:val="20"/>
              </w:rPr>
              <w:t>Defensibility comes from data quality and SEO depth, not features. 70+ indexed pages + 277+ verified records are hard to replicate fast.</w:t>
            </w:r>
          </w:p>
        </w:tc>
      </w:tr>
      <w:tr w:rsidR="00932100" w14:paraId="369E06D9"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369E06D6" w14:textId="77777777" w:rsidR="00932100" w:rsidRDefault="00E853AD">
            <w:r>
              <w:rPr>
                <w:color w:val="222222"/>
                <w:sz w:val="20"/>
                <w:szCs w:val="20"/>
              </w:rPr>
              <w:t>GitHub Pages becomes unreliable</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369E06D7" w14:textId="77777777" w:rsidR="00932100" w:rsidRDefault="00E853AD">
            <w:r>
              <w:rPr>
                <w:color w:val="222222"/>
                <w:sz w:val="20"/>
                <w:szCs w:val="20"/>
              </w:rPr>
              <w:t>Low</w:t>
            </w:r>
          </w:p>
        </w:tc>
        <w:tc>
          <w:tcPr>
            <w:tcW w:w="40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369E06D8" w14:textId="77777777" w:rsidR="00932100" w:rsidRDefault="00E853AD">
            <w:r>
              <w:rPr>
                <w:color w:val="222222"/>
                <w:sz w:val="20"/>
                <w:szCs w:val="20"/>
              </w:rPr>
              <w:t xml:space="preserve">30-minute migration to </w:t>
            </w:r>
            <w:proofErr w:type="spellStart"/>
            <w:r>
              <w:rPr>
                <w:color w:val="222222"/>
                <w:sz w:val="20"/>
                <w:szCs w:val="20"/>
              </w:rPr>
              <w:t>Vercel</w:t>
            </w:r>
            <w:proofErr w:type="spellEnd"/>
            <w:r>
              <w:rPr>
                <w:color w:val="222222"/>
                <w:sz w:val="20"/>
                <w:szCs w:val="20"/>
              </w:rPr>
              <w:t>/Netlify. Same repo, point DNS elsewhere.</w:t>
            </w:r>
          </w:p>
        </w:tc>
      </w:tr>
      <w:tr w:rsidR="00932100" w14:paraId="369E06DD"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369E06DA" w14:textId="77777777" w:rsidR="00932100" w:rsidRDefault="00E853AD">
            <w:proofErr w:type="spellStart"/>
            <w:r>
              <w:rPr>
                <w:color w:val="222222"/>
                <w:sz w:val="20"/>
                <w:szCs w:val="20"/>
              </w:rPr>
              <w:t>Supabase</w:t>
            </w:r>
            <w:proofErr w:type="spellEnd"/>
            <w:r>
              <w:rPr>
                <w:color w:val="222222"/>
                <w:sz w:val="20"/>
                <w:szCs w:val="20"/>
              </w:rPr>
              <w:t xml:space="preserve"> free tier limit hit</w:t>
            </w:r>
          </w:p>
        </w:tc>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369E06DB" w14:textId="77777777" w:rsidR="00932100" w:rsidRDefault="00E853AD">
            <w:r>
              <w:rPr>
                <w:color w:val="222222"/>
                <w:sz w:val="20"/>
                <w:szCs w:val="20"/>
              </w:rPr>
              <w:t>Low-Medium</w:t>
            </w:r>
          </w:p>
        </w:tc>
        <w:tc>
          <w:tcPr>
            <w:tcW w:w="4026"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369E06DC" w14:textId="77777777" w:rsidR="00932100" w:rsidRDefault="00E853AD">
            <w:r>
              <w:rPr>
                <w:color w:val="222222"/>
                <w:sz w:val="20"/>
                <w:szCs w:val="20"/>
              </w:rPr>
              <w:t>Upgrade to paid tier is trivial. No migration needed. Cost at that scale is justified by revenue.</w:t>
            </w:r>
          </w:p>
        </w:tc>
      </w:tr>
      <w:tr w:rsidR="00932100" w14:paraId="369E06E1"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369E06DE" w14:textId="77777777" w:rsidR="00932100" w:rsidRDefault="00E853AD">
            <w:r>
              <w:rPr>
                <w:color w:val="222222"/>
                <w:sz w:val="20"/>
                <w:szCs w:val="20"/>
              </w:rPr>
              <w:t>Companies not willing to pay for featured listings</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369E06DF" w14:textId="77777777" w:rsidR="00932100" w:rsidRDefault="00E853AD">
            <w:r>
              <w:rPr>
                <w:color w:val="222222"/>
                <w:sz w:val="20"/>
                <w:szCs w:val="20"/>
              </w:rPr>
              <w:t>Medium</w:t>
            </w:r>
          </w:p>
        </w:tc>
        <w:tc>
          <w:tcPr>
            <w:tcW w:w="40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369E06E0" w14:textId="77777777" w:rsidR="00932100" w:rsidRDefault="00E853AD">
            <w:r>
              <w:rPr>
                <w:color w:val="222222"/>
                <w:sz w:val="20"/>
                <w:szCs w:val="20"/>
              </w:rPr>
              <w:t xml:space="preserve">Phase 5 is triggered by inbound interest, not outbound push. No revenue effort until market signals </w:t>
            </w:r>
            <w:proofErr w:type="gramStart"/>
            <w:r>
              <w:rPr>
                <w:color w:val="222222"/>
                <w:sz w:val="20"/>
                <w:szCs w:val="20"/>
              </w:rPr>
              <w:t>exist</w:t>
            </w:r>
            <w:proofErr w:type="gramEnd"/>
            <w:r>
              <w:rPr>
                <w:color w:val="222222"/>
                <w:sz w:val="20"/>
                <w:szCs w:val="20"/>
              </w:rPr>
              <w:t>.</w:t>
            </w:r>
          </w:p>
        </w:tc>
      </w:tr>
      <w:tr w:rsidR="00932100" w14:paraId="369E06E5"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369E06E2" w14:textId="77777777" w:rsidR="00932100" w:rsidRDefault="00E853AD">
            <w:r>
              <w:rPr>
                <w:color w:val="222222"/>
                <w:sz w:val="20"/>
                <w:szCs w:val="20"/>
              </w:rPr>
              <w:t>Loss of student trust from commercial elements</w:t>
            </w:r>
          </w:p>
        </w:tc>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369E06E3" w14:textId="77777777" w:rsidR="00932100" w:rsidRDefault="00E853AD">
            <w:r>
              <w:rPr>
                <w:color w:val="222222"/>
                <w:sz w:val="20"/>
                <w:szCs w:val="20"/>
              </w:rPr>
              <w:t>Medium-High (Phase 5+)</w:t>
            </w:r>
          </w:p>
        </w:tc>
        <w:tc>
          <w:tcPr>
            <w:tcW w:w="4026"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369E06E4" w14:textId="77777777" w:rsidR="00932100" w:rsidRDefault="00E853AD">
            <w:r>
              <w:rPr>
                <w:color w:val="222222"/>
                <w:sz w:val="20"/>
                <w:szCs w:val="20"/>
              </w:rPr>
              <w:t>Scholarships remain 100% free. Featured listings are visually disclosed. No algorithms that demote non-paying companies.</w:t>
            </w:r>
          </w:p>
        </w:tc>
      </w:tr>
      <w:tr w:rsidR="00932100" w14:paraId="369E06E9"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369E06E6" w14:textId="77777777" w:rsidR="00932100" w:rsidRDefault="00E853AD">
            <w:r>
              <w:rPr>
                <w:color w:val="222222"/>
                <w:sz w:val="20"/>
                <w:szCs w:val="20"/>
              </w:rPr>
              <w:t>File corruption (index.html)</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369E06E7" w14:textId="77777777" w:rsidR="00932100" w:rsidRDefault="00E853AD">
            <w:r>
              <w:rPr>
                <w:color w:val="222222"/>
                <w:sz w:val="20"/>
                <w:szCs w:val="20"/>
              </w:rPr>
              <w:t>Rare but critical</w:t>
            </w:r>
          </w:p>
        </w:tc>
        <w:tc>
          <w:tcPr>
            <w:tcW w:w="40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369E06E8" w14:textId="77777777" w:rsidR="00932100" w:rsidRDefault="00E853AD">
            <w:r>
              <w:rPr>
                <w:color w:val="222222"/>
                <w:sz w:val="20"/>
                <w:szCs w:val="20"/>
              </w:rPr>
              <w:t xml:space="preserve">File integrity protocol: always verify </w:t>
            </w:r>
            <w:proofErr w:type="spellStart"/>
            <w:proofErr w:type="gramStart"/>
            <w:r>
              <w:rPr>
                <w:color w:val="222222"/>
                <w:sz w:val="20"/>
                <w:szCs w:val="20"/>
              </w:rPr>
              <w:t>initData</w:t>
            </w:r>
            <w:proofErr w:type="spellEnd"/>
            <w:r>
              <w:rPr>
                <w:color w:val="222222"/>
                <w:sz w:val="20"/>
                <w:szCs w:val="20"/>
              </w:rPr>
              <w:t>(</w:t>
            </w:r>
            <w:proofErr w:type="gramEnd"/>
            <w:r>
              <w:rPr>
                <w:color w:val="222222"/>
                <w:sz w:val="20"/>
                <w:szCs w:val="20"/>
              </w:rPr>
              <w:t>), compare byte counts, use targeted edits, never edit from memory.</w:t>
            </w:r>
          </w:p>
        </w:tc>
      </w:tr>
    </w:tbl>
    <w:p w14:paraId="369E06EA" w14:textId="77777777" w:rsidR="00932100" w:rsidRDefault="00E853AD">
      <w:r>
        <w:br w:type="page"/>
      </w:r>
    </w:p>
    <w:p w14:paraId="369E06EB" w14:textId="77777777" w:rsidR="00932100" w:rsidRDefault="00E853AD">
      <w:pPr>
        <w:pStyle w:val="Heading1"/>
      </w:pPr>
      <w:bookmarkStart w:id="41" w:name="_Toc226929650"/>
      <w:r>
        <w:lastRenderedPageBreak/>
        <w:t>Where We Are Now — April 2026</w:t>
      </w:r>
      <w:bookmarkEnd w:id="41"/>
    </w:p>
    <w:p w14:paraId="369E06EC" w14:textId="77777777" w:rsidR="00932100" w:rsidRDefault="00932100">
      <w:pPr>
        <w:spacing w:before="80"/>
      </w:pPr>
    </w:p>
    <w:p w14:paraId="369E06ED" w14:textId="77777777" w:rsidR="00932100" w:rsidRDefault="00E853AD">
      <w:pPr>
        <w:spacing w:before="80" w:after="80"/>
      </w:pPr>
      <w:r>
        <w:rPr>
          <w:color w:val="222222"/>
        </w:rPr>
        <w:t>Phases 0 through 3 are done or in active completion. Phase 4 operations infrastructure is running. The project is at the end of its foundation-building period and approaching the transition from a free public good to a product with a revenue model.</w:t>
      </w:r>
    </w:p>
    <w:p w14:paraId="369E06EE" w14:textId="77777777" w:rsidR="00932100" w:rsidRDefault="00932100">
      <w:pPr>
        <w:spacing w:before="80"/>
      </w:pPr>
    </w:p>
    <w:p w14:paraId="369E06EF" w14:textId="77777777" w:rsidR="00932100" w:rsidRDefault="00E853AD">
      <w:pPr>
        <w:spacing w:before="80" w:after="80"/>
      </w:pPr>
      <w:r>
        <w:rPr>
          <w:color w:val="222222"/>
        </w:rPr>
        <w:t>The scholarship directory is mature and trusted. The internship directory is live and being populated. The SEO layer is indexed and generating organic traffic. The agent team is operational. The database is clean and well-structured. The brand voice is consistent.</w:t>
      </w:r>
    </w:p>
    <w:p w14:paraId="369E06F0" w14:textId="77777777" w:rsidR="00932100" w:rsidRDefault="00932100">
      <w:pPr>
        <w:spacing w:before="80"/>
      </w:pPr>
    </w:p>
    <w:p w14:paraId="369E06F1" w14:textId="77777777" w:rsidR="00932100" w:rsidRDefault="00E853AD">
      <w:pPr>
        <w:spacing w:before="80" w:after="80"/>
      </w:pPr>
      <w:r>
        <w:rPr>
          <w:color w:val="222222"/>
        </w:rPr>
        <w:t xml:space="preserve">What comes next is not more features. It is depth, accuracy, and the slow accumulation of trust that makes Phase 5 possible. When a company's hiring team Googles 'Malaysia internship', finds </w:t>
      </w:r>
      <w:proofErr w:type="spellStart"/>
      <w:r>
        <w:rPr>
          <w:color w:val="222222"/>
        </w:rPr>
        <w:t>MyScholar</w:t>
      </w:r>
      <w:proofErr w:type="spellEnd"/>
      <w:r>
        <w:rPr>
          <w:color w:val="222222"/>
        </w:rPr>
        <w:t>, and sees 200 students have bookmarked their listing — that is when Phase 5 becomes a conversation they want to have.</w:t>
      </w:r>
    </w:p>
    <w:p w14:paraId="369E06F2" w14:textId="77777777" w:rsidR="00932100" w:rsidRDefault="00932100">
      <w:pPr>
        <w:spacing w:before="160"/>
      </w:pPr>
    </w:p>
    <w:p w14:paraId="369E06F3" w14:textId="77777777" w:rsidR="00932100" w:rsidRDefault="00932100">
      <w:pPr>
        <w:pBdr>
          <w:bottom w:val="single" w:sz="4" w:space="1" w:color="C5DDE8"/>
        </w:pBdr>
        <w:spacing w:before="160" w:after="160"/>
      </w:pPr>
    </w:p>
    <w:p w14:paraId="369E06F4" w14:textId="77777777" w:rsidR="00932100" w:rsidRDefault="00932100">
      <w:pPr>
        <w:spacing w:before="80"/>
      </w:pPr>
    </w:p>
    <w:p w14:paraId="369E06F5" w14:textId="77777777" w:rsidR="00932100" w:rsidRDefault="00E853AD">
      <w:pPr>
        <w:spacing w:before="80" w:after="80"/>
        <w:jc w:val="center"/>
      </w:pPr>
      <w:proofErr w:type="gramStart"/>
      <w:r>
        <w:rPr>
          <w:color w:val="666666"/>
        </w:rPr>
        <w:t>MyScholar.my  |</w:t>
      </w:r>
      <w:proofErr w:type="gramEnd"/>
      <w:r>
        <w:rPr>
          <w:color w:val="666666"/>
        </w:rPr>
        <w:t xml:space="preserve">  Roadmap </w:t>
      </w:r>
      <w:proofErr w:type="gramStart"/>
      <w:r>
        <w:rPr>
          <w:color w:val="666666"/>
        </w:rPr>
        <w:t>v1.0  |</w:t>
      </w:r>
      <w:proofErr w:type="gramEnd"/>
      <w:r>
        <w:rPr>
          <w:color w:val="666666"/>
        </w:rPr>
        <w:t xml:space="preserve">  April </w:t>
      </w:r>
      <w:proofErr w:type="gramStart"/>
      <w:r>
        <w:rPr>
          <w:color w:val="666666"/>
        </w:rPr>
        <w:t>2026  |</w:t>
      </w:r>
      <w:proofErr w:type="gramEnd"/>
      <w:r>
        <w:rPr>
          <w:color w:val="666666"/>
        </w:rPr>
        <w:t xml:space="preserve">  Prepared by ANRA</w:t>
      </w:r>
    </w:p>
    <w:p w14:paraId="369E06F6" w14:textId="77777777" w:rsidR="00932100" w:rsidRDefault="00E853AD">
      <w:pPr>
        <w:spacing w:before="80" w:after="80"/>
        <w:jc w:val="center"/>
      </w:pPr>
      <w:r>
        <w:rPr>
          <w:color w:val="666666"/>
        </w:rPr>
        <w:t>Internal document — not for external distribution</w:t>
      </w:r>
    </w:p>
    <w:sectPr w:rsidR="00932100">
      <w:headerReference w:type="default" r:id="rId7"/>
      <w:footerReference w:type="default" r:id="rId8"/>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9E06FD" w14:textId="77777777" w:rsidR="00E853AD" w:rsidRDefault="00E853AD">
      <w:r>
        <w:separator/>
      </w:r>
    </w:p>
  </w:endnote>
  <w:endnote w:type="continuationSeparator" w:id="0">
    <w:p w14:paraId="369E06FF" w14:textId="77777777" w:rsidR="00E853AD" w:rsidRDefault="00E853A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9E06F8" w14:textId="33876ABF" w:rsidR="00932100" w:rsidRDefault="00E853AD">
    <w:pPr>
      <w:pBdr>
        <w:top w:val="single" w:sz="3" w:space="1" w:color="C5DDE8"/>
      </w:pBdr>
      <w:tabs>
        <w:tab w:val="right" w:pos="9026"/>
      </w:tabs>
      <w:spacing w:before="160"/>
    </w:pPr>
    <w:proofErr w:type="gramStart"/>
    <w:r>
      <w:rPr>
        <w:color w:val="666666"/>
        <w:sz w:val="18"/>
        <w:szCs w:val="18"/>
      </w:rPr>
      <w:t>myscholar.my  —</w:t>
    </w:r>
    <w:proofErr w:type="gramEnd"/>
    <w:r>
      <w:rPr>
        <w:color w:val="666666"/>
        <w:sz w:val="18"/>
        <w:szCs w:val="18"/>
      </w:rPr>
      <w:t xml:space="preserve">  Not for external distribution</w:t>
    </w:r>
    <w:r>
      <w:tab/>
    </w:r>
    <w:r>
      <w:rPr>
        <w:color w:val="666666"/>
        <w:sz w:val="18"/>
        <w:szCs w:val="18"/>
      </w:rPr>
      <w:t xml:space="preserve">Page </w:t>
    </w:r>
    <w:r>
      <w:rPr>
        <w:color w:val="666666"/>
        <w:sz w:val="18"/>
        <w:szCs w:val="18"/>
      </w:rPr>
      <w:fldChar w:fldCharType="begin"/>
    </w:r>
    <w:r>
      <w:rPr>
        <w:color w:val="666666"/>
        <w:sz w:val="18"/>
        <w:szCs w:val="18"/>
      </w:rPr>
      <w:instrText>PAGE</w:instrText>
    </w:r>
    <w:r>
      <w:rPr>
        <w:color w:val="666666"/>
        <w:sz w:val="18"/>
        <w:szCs w:val="18"/>
      </w:rPr>
      <w:fldChar w:fldCharType="separate"/>
    </w:r>
    <w:r>
      <w:rPr>
        <w:noProof/>
        <w:color w:val="666666"/>
        <w:sz w:val="18"/>
        <w:szCs w:val="18"/>
      </w:rPr>
      <w:t>1</w:t>
    </w:r>
    <w:r>
      <w:rPr>
        <w:color w:val="666666"/>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9E06F9" w14:textId="77777777" w:rsidR="00E853AD" w:rsidRDefault="00E853AD">
      <w:r>
        <w:separator/>
      </w:r>
    </w:p>
  </w:footnote>
  <w:footnote w:type="continuationSeparator" w:id="0">
    <w:p w14:paraId="369E06FB" w14:textId="77777777" w:rsidR="00E853AD" w:rsidRDefault="00E853A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9E06F7" w14:textId="77777777" w:rsidR="00932100" w:rsidRDefault="00E853AD">
    <w:pPr>
      <w:pBdr>
        <w:bottom w:val="single" w:sz="3" w:space="1" w:color="C5DDE8"/>
      </w:pBdr>
      <w:tabs>
        <w:tab w:val="right" w:pos="9026"/>
      </w:tabs>
      <w:spacing w:after="160"/>
    </w:pPr>
    <w:proofErr w:type="gramStart"/>
    <w:r>
      <w:rPr>
        <w:color w:val="666666"/>
        <w:sz w:val="18"/>
        <w:szCs w:val="18"/>
      </w:rPr>
      <w:t>MyScholar.my  —</w:t>
    </w:r>
    <w:proofErr w:type="gramEnd"/>
    <w:r>
      <w:rPr>
        <w:color w:val="666666"/>
        <w:sz w:val="18"/>
        <w:szCs w:val="18"/>
      </w:rPr>
      <w:t xml:space="preserve">  Inception to Monetization Roadmap</w:t>
    </w:r>
    <w:r>
      <w:tab/>
    </w:r>
    <w:proofErr w:type="gramStart"/>
    <w:r>
      <w:rPr>
        <w:color w:val="666666"/>
        <w:sz w:val="18"/>
        <w:szCs w:val="18"/>
      </w:rPr>
      <w:t>INTERNAL  |</w:t>
    </w:r>
    <w:proofErr w:type="gramEnd"/>
    <w:r>
      <w:rPr>
        <w:color w:val="666666"/>
        <w:sz w:val="18"/>
        <w:szCs w:val="18"/>
      </w:rPr>
      <w:t xml:space="preserve">  </w:t>
    </w:r>
    <w:proofErr w:type="gramStart"/>
    <w:r>
      <w:rPr>
        <w:color w:val="666666"/>
        <w:sz w:val="18"/>
        <w:szCs w:val="18"/>
      </w:rPr>
      <w:t>v1.0  |</w:t>
    </w:r>
    <w:proofErr w:type="gramEnd"/>
    <w:r>
      <w:rPr>
        <w:color w:val="666666"/>
        <w:sz w:val="18"/>
        <w:szCs w:val="18"/>
      </w:rPr>
      <w:t xml:space="preserve">  April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B91B7B"/>
    <w:multiLevelType w:val="hybridMultilevel"/>
    <w:tmpl w:val="EB1E84EC"/>
    <w:lvl w:ilvl="0" w:tplc="D0F4A7DA">
      <w:start w:val="1"/>
      <w:numFmt w:val="decimal"/>
      <w:lvlText w:val="%1."/>
      <w:lvlJc w:val="left"/>
      <w:pPr>
        <w:ind w:left="720" w:hanging="360"/>
      </w:pPr>
    </w:lvl>
    <w:lvl w:ilvl="1" w:tplc="C1D81174">
      <w:numFmt w:val="decimal"/>
      <w:lvlText w:val=""/>
      <w:lvlJc w:val="left"/>
    </w:lvl>
    <w:lvl w:ilvl="2" w:tplc="FD8C6CDE">
      <w:numFmt w:val="decimal"/>
      <w:lvlText w:val=""/>
      <w:lvlJc w:val="left"/>
    </w:lvl>
    <w:lvl w:ilvl="3" w:tplc="DD12871A">
      <w:numFmt w:val="decimal"/>
      <w:lvlText w:val=""/>
      <w:lvlJc w:val="left"/>
    </w:lvl>
    <w:lvl w:ilvl="4" w:tplc="8152AC2E">
      <w:numFmt w:val="decimal"/>
      <w:lvlText w:val=""/>
      <w:lvlJc w:val="left"/>
    </w:lvl>
    <w:lvl w:ilvl="5" w:tplc="0916F092">
      <w:numFmt w:val="decimal"/>
      <w:lvlText w:val=""/>
      <w:lvlJc w:val="left"/>
    </w:lvl>
    <w:lvl w:ilvl="6" w:tplc="AA949478">
      <w:numFmt w:val="decimal"/>
      <w:lvlText w:val=""/>
      <w:lvlJc w:val="left"/>
    </w:lvl>
    <w:lvl w:ilvl="7" w:tplc="4E6E3DD6">
      <w:numFmt w:val="decimal"/>
      <w:lvlText w:val=""/>
      <w:lvlJc w:val="left"/>
    </w:lvl>
    <w:lvl w:ilvl="8" w:tplc="CADAA7F6">
      <w:numFmt w:val="decimal"/>
      <w:lvlText w:val=""/>
      <w:lvlJc w:val="left"/>
    </w:lvl>
  </w:abstractNum>
  <w:abstractNum w:abstractNumId="1" w15:restartNumberingAfterBreak="0">
    <w:nsid w:val="53A7728D"/>
    <w:multiLevelType w:val="hybridMultilevel"/>
    <w:tmpl w:val="D6D687BA"/>
    <w:lvl w:ilvl="0" w:tplc="61BE3716">
      <w:start w:val="1"/>
      <w:numFmt w:val="bullet"/>
      <w:lvlText w:val="•"/>
      <w:lvlJc w:val="left"/>
      <w:pPr>
        <w:ind w:left="720" w:hanging="360"/>
      </w:pPr>
    </w:lvl>
    <w:lvl w:ilvl="1" w:tplc="D25CB482">
      <w:start w:val="1"/>
      <w:numFmt w:val="bullet"/>
      <w:lvlText w:val="◦"/>
      <w:lvlJc w:val="left"/>
      <w:pPr>
        <w:ind w:left="1080" w:hanging="360"/>
      </w:pPr>
    </w:lvl>
    <w:lvl w:ilvl="2" w:tplc="840C2D7C">
      <w:numFmt w:val="decimal"/>
      <w:lvlText w:val=""/>
      <w:lvlJc w:val="left"/>
    </w:lvl>
    <w:lvl w:ilvl="3" w:tplc="76307BCC">
      <w:numFmt w:val="decimal"/>
      <w:lvlText w:val=""/>
      <w:lvlJc w:val="left"/>
    </w:lvl>
    <w:lvl w:ilvl="4" w:tplc="C1460CB2">
      <w:numFmt w:val="decimal"/>
      <w:lvlText w:val=""/>
      <w:lvlJc w:val="left"/>
    </w:lvl>
    <w:lvl w:ilvl="5" w:tplc="7DF6C386">
      <w:numFmt w:val="decimal"/>
      <w:lvlText w:val=""/>
      <w:lvlJc w:val="left"/>
    </w:lvl>
    <w:lvl w:ilvl="6" w:tplc="7CF086C0">
      <w:numFmt w:val="decimal"/>
      <w:lvlText w:val=""/>
      <w:lvlJc w:val="left"/>
    </w:lvl>
    <w:lvl w:ilvl="7" w:tplc="199E43AE">
      <w:numFmt w:val="decimal"/>
      <w:lvlText w:val=""/>
      <w:lvlJc w:val="left"/>
    </w:lvl>
    <w:lvl w:ilvl="8" w:tplc="F35CAF5E">
      <w:numFmt w:val="decimal"/>
      <w:lvlText w:val=""/>
      <w:lvlJc w:val="left"/>
    </w:lvl>
  </w:abstractNum>
  <w:abstractNum w:abstractNumId="2" w15:restartNumberingAfterBreak="0">
    <w:nsid w:val="672C3F52"/>
    <w:multiLevelType w:val="hybridMultilevel"/>
    <w:tmpl w:val="4C9EDD2C"/>
    <w:lvl w:ilvl="0" w:tplc="7A42C7FC">
      <w:start w:val="1"/>
      <w:numFmt w:val="bullet"/>
      <w:lvlText w:val="●"/>
      <w:lvlJc w:val="left"/>
      <w:pPr>
        <w:ind w:left="720" w:hanging="360"/>
      </w:pPr>
    </w:lvl>
    <w:lvl w:ilvl="1" w:tplc="88A4A2C8">
      <w:start w:val="1"/>
      <w:numFmt w:val="bullet"/>
      <w:lvlText w:val="○"/>
      <w:lvlJc w:val="left"/>
      <w:pPr>
        <w:ind w:left="1440" w:hanging="360"/>
      </w:pPr>
    </w:lvl>
    <w:lvl w:ilvl="2" w:tplc="70CE0164">
      <w:start w:val="1"/>
      <w:numFmt w:val="bullet"/>
      <w:lvlText w:val="■"/>
      <w:lvlJc w:val="left"/>
      <w:pPr>
        <w:ind w:left="2160" w:hanging="360"/>
      </w:pPr>
    </w:lvl>
    <w:lvl w:ilvl="3" w:tplc="CE82CF98">
      <w:start w:val="1"/>
      <w:numFmt w:val="bullet"/>
      <w:lvlText w:val="●"/>
      <w:lvlJc w:val="left"/>
      <w:pPr>
        <w:ind w:left="2880" w:hanging="360"/>
      </w:pPr>
    </w:lvl>
    <w:lvl w:ilvl="4" w:tplc="9DB6D12C">
      <w:start w:val="1"/>
      <w:numFmt w:val="bullet"/>
      <w:lvlText w:val="○"/>
      <w:lvlJc w:val="left"/>
      <w:pPr>
        <w:ind w:left="3600" w:hanging="360"/>
      </w:pPr>
    </w:lvl>
    <w:lvl w:ilvl="5" w:tplc="1C58C5BC">
      <w:start w:val="1"/>
      <w:numFmt w:val="bullet"/>
      <w:lvlText w:val="■"/>
      <w:lvlJc w:val="left"/>
      <w:pPr>
        <w:ind w:left="4320" w:hanging="360"/>
      </w:pPr>
    </w:lvl>
    <w:lvl w:ilvl="6" w:tplc="42CABDF6">
      <w:start w:val="1"/>
      <w:numFmt w:val="bullet"/>
      <w:lvlText w:val="●"/>
      <w:lvlJc w:val="left"/>
      <w:pPr>
        <w:ind w:left="5040" w:hanging="360"/>
      </w:pPr>
    </w:lvl>
    <w:lvl w:ilvl="7" w:tplc="3C6EA84E">
      <w:start w:val="1"/>
      <w:numFmt w:val="bullet"/>
      <w:lvlText w:val="●"/>
      <w:lvlJc w:val="left"/>
      <w:pPr>
        <w:ind w:left="5760" w:hanging="360"/>
      </w:pPr>
    </w:lvl>
    <w:lvl w:ilvl="8" w:tplc="680C1AAA">
      <w:start w:val="1"/>
      <w:numFmt w:val="bullet"/>
      <w:lvlText w:val="●"/>
      <w:lvlJc w:val="left"/>
      <w:pPr>
        <w:ind w:left="6480" w:hanging="360"/>
      </w:pPr>
    </w:lvl>
  </w:abstractNum>
  <w:num w:numId="1" w16cid:durableId="1480344893">
    <w:abstractNumId w:val="2"/>
    <w:lvlOverride w:ilvl="0">
      <w:startOverride w:val="1"/>
    </w:lvlOverride>
  </w:num>
  <w:num w:numId="2" w16cid:durableId="705837877">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2100"/>
    <w:rsid w:val="008C4F23"/>
    <w:rsid w:val="00932100"/>
    <w:rsid w:val="00E853AD"/>
  </w:rsids>
  <m:mathPr>
    <m:mathFont m:val="Cambria Math"/>
    <m:brkBin m:val="before"/>
    <m:brkBinSub m:val="--"/>
    <m:smallFrac m:val="0"/>
    <m:dispDef/>
    <m:lMargin m:val="0"/>
    <m:rMargin m:val="0"/>
    <m:defJc m:val="centerGroup"/>
    <m:wrapIndent m:val="1440"/>
    <m:intLim m:val="subSup"/>
    <m:naryLim m:val="undOvr"/>
  </m:mathPr>
  <w:themeFontLang w:val="en-S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9E04DA"/>
  <w15:docId w15:val="{103899FF-B765-4124-BCB9-EFA02F9A44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SG" w:eastAsia="en-SG"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80" w:after="200"/>
      <w:outlineLvl w:val="0"/>
    </w:pPr>
    <w:rPr>
      <w:b/>
      <w:bCs/>
      <w:color w:val="1E3A5F"/>
      <w:sz w:val="32"/>
      <w:szCs w:val="32"/>
    </w:rPr>
  </w:style>
  <w:style w:type="paragraph" w:styleId="Heading2">
    <w:name w:val="heading 2"/>
    <w:uiPriority w:val="9"/>
    <w:unhideWhenUsed/>
    <w:qFormat/>
    <w:pPr>
      <w:spacing w:before="320" w:after="120"/>
      <w:outlineLvl w:val="1"/>
    </w:pPr>
    <w:rPr>
      <w:b/>
      <w:bCs/>
      <w:color w:val="0E7C7B"/>
      <w:sz w:val="26"/>
      <w:szCs w:val="26"/>
    </w:rPr>
  </w:style>
  <w:style w:type="paragraph" w:styleId="Heading3">
    <w:name w:val="heading 3"/>
    <w:uiPriority w:val="9"/>
    <w:semiHidden/>
    <w:unhideWhenUsed/>
    <w:qFormat/>
    <w:pPr>
      <w:spacing w:before="240" w:after="100"/>
      <w:outlineLvl w:val="2"/>
    </w:pPr>
    <w:rPr>
      <w:b/>
      <w:bCs/>
      <w:color w:val="1E3A5F"/>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E853AD"/>
    <w:pPr>
      <w:spacing w:after="100"/>
    </w:pPr>
  </w:style>
  <w:style w:type="paragraph" w:styleId="TOC2">
    <w:name w:val="toc 2"/>
    <w:basedOn w:val="Normal"/>
    <w:next w:val="Normal"/>
    <w:autoRedefine/>
    <w:uiPriority w:val="39"/>
    <w:unhideWhenUsed/>
    <w:rsid w:val="00E853AD"/>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22</Pages>
  <Words>3940</Words>
  <Characters>22938</Characters>
  <Application>Microsoft Office Word</Application>
  <DocSecurity>0</DocSecurity>
  <Lines>719</Lines>
  <Paragraphs>416</Paragraphs>
  <ScaleCrop>false</ScaleCrop>
  <Company/>
  <LinksUpToDate>false</LinksUpToDate>
  <CharactersWithSpaces>26631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Anton Ranil</cp:lastModifiedBy>
  <cp:revision>2</cp:revision>
  <dcterms:created xsi:type="dcterms:W3CDTF">2026-04-12T11:16:00Z</dcterms:created>
  <dcterms:modified xsi:type="dcterms:W3CDTF">2026-04-12T15:42:00Z</dcterms:modified>
</cp:coreProperties>
</file>