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3760" cy="22860"/>
                <wp:effectExtent l="0" t="0" r="0" b="0"/>
                <wp:docPr id="1" name="Shape1"/>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1"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eastAsiaTheme="minorHAnsi" w:ascii="Times New Roman" w:hAnsi="Times New Roman"/>
          <w:b/>
          <w:color w:val="auto"/>
          <w:kern w:val="0"/>
          <w:sz w:val="24"/>
          <w:szCs w:val="22"/>
          <w:lang w:val="en-US" w:eastAsia="en-US" w:bidi="ar-SA"/>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Software Engineer | Bangalore | Feb 2021 – present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Design and architect the software for handling and merging results from multiple cameras (xray, RGB)</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running on the edge machine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numPr>
          <w:ilvl w:val="0"/>
          <w:numId w:val="0"/>
        </w:numPr>
        <w:ind w:left="360" w:hanging="0"/>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sz w:val="6"/>
          <w:szCs w:val="21"/>
        </w:rPr>
      </w:pPr>
      <w:r>
        <w:rPr>
          <w:sz w:val="6"/>
          <w:szCs w:val="21"/>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6"/>
          <w:szCs w:val="21"/>
        </w:rPr>
      </w:pPr>
      <w:r>
        <w:rPr>
          <w:rFonts w:eastAsia="Times New Roman" w:cs="Times New Roman" w:ascii="Times New Roman" w:hAnsi="Times New Roman"/>
          <w:sz w:val="6"/>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b/>
          <w:b/>
          <w:sz w:val="6"/>
          <w:szCs w:val="21"/>
        </w:rPr>
      </w:pPr>
      <w:r>
        <w:rPr>
          <w:rFonts w:eastAsia="Times New Roman" w:cs="Times New Roman" w:ascii="Times New Roman" w:hAnsi="Times New Roman"/>
          <w:b/>
          <w:sz w:val="6"/>
          <w:szCs w:val="21"/>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sz w:val="20"/>
          <w:szCs w:val="21"/>
          <w:highlight w:val="white"/>
        </w:rPr>
      </w:pPr>
      <w:r>
        <w:rPr/>
        <mc:AlternateContent>
          <mc:Choice Requires="wps">
            <w:drawing>
              <wp:inline distT="0" distB="0" distL="0" distR="0">
                <wp:extent cx="5953760" cy="22860"/>
                <wp:effectExtent l="0" t="0" r="0" b="0"/>
                <wp:docPr id="2" name="Shape2"/>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2" fillcolor="black" stroked="f" style="position:absolute;margin-left:0pt;margin-top:-1.8pt;width:468.7pt;height:1.7pt;mso-position-vertical:top">
                <w10:wrap type="none"/>
                <v:fill o:detectmouseclick="t" type="solid" color2="white"/>
                <v:stroke color="#3465a4" joinstyle="round" endcap="flat"/>
              </v:rect>
            </w:pict>
          </mc:Fallback>
        </mc:AlternateContent>
      </w: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Kotlin (Android Studio), CVAT,</w:t>
      </w:r>
    </w:p>
    <w:p>
      <w:pPr>
        <w:pStyle w:val="NoSpacing"/>
        <w:rPr>
          <w:rFonts w:ascii="Times New Roman" w:hAnsi="Times New Roman" w:cs="Times New Roman"/>
        </w:rPr>
      </w:pPr>
      <w:r>
        <w:rPr>
          <w:rFonts w:eastAsia="Times New Roman" w:cs="Times New Roman" w:ascii="Times New Roman" w:hAnsi="Times New Roman"/>
          <w:szCs w:val="21"/>
        </w:rPr>
        <w:t>Familiar with Unity Engine</w:t>
      </w:r>
    </w:p>
    <w:p>
      <w:pPr>
        <w:pStyle w:val="NoSpacing"/>
        <w:rPr>
          <w:rFonts w:ascii="Times New Roman" w:hAnsi="Times New Roman" w:cs="Times New Roman"/>
        </w:rPr>
      </w:pPr>
      <w:r>
        <w:rPr/>
        <mc:AlternateContent>
          <mc:Choice Requires="wps">
            <w:drawing>
              <wp:inline distT="0" distB="0" distL="0" distR="0">
                <wp:extent cx="5953760" cy="22860"/>
                <wp:effectExtent l="0" t="0" r="0" b="0"/>
                <wp:docPr id="3" name="Shape3"/>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3"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Dissertation: Thermal Video Stabilization, which stabilizes a video captured through night vision camera</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Thesis: Automobile Collision Prevention System</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Founded Robotics Section of IIT and built 1</w:t>
      </w:r>
      <w:r>
        <w:rPr>
          <w:rFonts w:eastAsia="Calibri" w:cs="Times New Roman" w:ascii="Times New Roman" w:hAnsi="Times New Roman"/>
          <w:color w:val="000000"/>
          <w:kern w:val="0"/>
          <w:sz w:val="22"/>
          <w:szCs w:val="21"/>
          <w:shd w:fill="FFFFFF" w:val="clear"/>
          <w:vertAlign w:val="superscript"/>
          <w:lang w:val="en-US" w:eastAsia="en-US" w:bidi="ar-SA"/>
        </w:rPr>
        <w:t>st</w:t>
      </w:r>
      <w:r>
        <w:rPr>
          <w:rFonts w:eastAsia="Calibri" w:cs="Times New Roman" w:ascii="Times New Roman" w:hAnsi="Times New Roman"/>
          <w:color w:val="000000"/>
          <w:kern w:val="0"/>
          <w:sz w:val="22"/>
          <w:szCs w:val="21"/>
          <w:shd w:fill="FFFFFF" w:val="clear"/>
          <w:lang w:val="en-US" w:eastAsia="en-US" w:bidi="ar-SA"/>
        </w:rPr>
        <w:t xml:space="preserve"> robot of IIT Mandi from scratch</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Member of Electronics Section</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3760" cy="22860"/>
                <wp:effectExtent l="0" t="0" r="0" b="0"/>
                <wp:docPr id="4" name="Shape4"/>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4"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widowControl/>
        <w:suppressAutoHyphens w:val="true"/>
        <w:bidi w:val="0"/>
        <w:spacing w:before="0" w:after="0"/>
        <w:ind w:left="-227"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53760" cy="22860"/>
                <wp:effectExtent l="0" t="0" r="0" b="0"/>
                <wp:docPr id="5" name="Shape5"/>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5"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rPr>
      </w:pPr>
      <w:r>
        <w:rPr/>
        <mc:AlternateContent>
          <mc:Choice Requires="wps">
            <w:drawing>
              <wp:inline distT="0" distB="0" distL="0" distR="0">
                <wp:extent cx="5953760" cy="22860"/>
                <wp:effectExtent l="0" t="0" r="0" b="0"/>
                <wp:docPr id="6" name="Shape6"/>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6"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3760" cy="22860"/>
                <wp:effectExtent l="0" t="0" r="0" b="0"/>
                <wp:docPr id="7" name="Shape7"/>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7"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3760" cy="22860"/>
                <wp:effectExtent l="0" t="0" r="0" b="0"/>
                <wp:docPr id="8" name="Shape8"/>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8"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TESTIMONIALS</w:t>
      </w:r>
    </w:p>
    <w:p>
      <w:pPr>
        <w:pStyle w:val="NoSpacing"/>
        <w:numPr>
          <w:ilvl w:val="0"/>
          <w:numId w:val="8"/>
        </w:numPr>
        <w:rPr>
          <w:b/>
          <w:b/>
          <w:bCs/>
        </w:rPr>
      </w:pPr>
      <w:r>
        <w:rPr>
          <w:rFonts w:eastAsia="Times New Roman" w:cs="Times New Roman" w:ascii="Times New Roman" w:hAnsi="Times New Roman"/>
          <w:b/>
          <w:bCs/>
          <w:szCs w:val="21"/>
        </w:rPr>
        <w:t>Dr. Aniruddha Chakraborty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secured highest marks in all quizzes as well in final examination. Still I keep his final answer sheets with me for showing to future students taking the same course. His understanding on quantum mechanics and its application to spectroscopy was very clear and thorough. I am sure that he studies all subjects with the same passion. It is now-a-days very rare to find a student who crave for such deeper understanding of any subject. In my approx. a decade of teaching career I have not seen any engineering student who can come close to him in terms of ‘understanding’ any subject or topic. Therefore, I am more than happy to recommend him very strongly for a position.</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numPr>
          <w:ilvl w:val="0"/>
          <w:numId w:val="8"/>
        </w:numPr>
        <w:rPr>
          <w:b/>
          <w:b/>
          <w:bCs/>
        </w:rPr>
      </w:pPr>
      <w:r>
        <w:rPr>
          <w:rFonts w:eastAsia="Times New Roman" w:cs="Times New Roman" w:ascii="Times New Roman" w:hAnsi="Times New Roman"/>
          <w:b/>
          <w:bCs/>
          <w:szCs w:val="21"/>
        </w:rPr>
        <w:t>Dr. Bharat Singh Rajpurohit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impressed me from the first day with his abilities to be articulate about difficult concepts and swift at learning new things. He was always very attentive in class, had strong grasp over the subjects and could rapidly solve problems. He was also very active in lab, performed experiments with needed precautions and delivered his lab-work in excellent quality. His perseverance was apparent as he would adhere to problems and discussions until he achieves complete command over the concepts.</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numPr>
          <w:ilvl w:val="0"/>
          <w:numId w:val="8"/>
        </w:numPr>
        <w:rPr>
          <w:b/>
          <w:b/>
          <w:bCs/>
        </w:rPr>
      </w:pPr>
      <w:r>
        <w:rPr>
          <w:rFonts w:eastAsia="Times New Roman" w:cs="Times New Roman" w:ascii="Times New Roman" w:hAnsi="Times New Roman"/>
          <w:b/>
          <w:bCs/>
          <w:szCs w:val="21"/>
        </w:rPr>
        <w:t>Ronald Van Immerzeel (Principal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was always a pleasure working with him. It didn’t matter if it was a collaborative debug session (remote) or a task I gave to him, I was always happy with the results. He is always eager to learn and improve to become a better Engineer.</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b/>
          <w:bCs/>
          <w:szCs w:val="21"/>
        </w:rPr>
        <w:t>Daniel Cannistraci (VP of product, Greyscaleai)</w:t>
      </w:r>
      <w:r>
        <w:rPr>
          <w:rFonts w:eastAsia="Times New Roman" w:cs="Times New Roman" w:ascii="Times New Roman" w:hAnsi="Times New Roman"/>
          <w:szCs w:val="21"/>
        </w:rPr>
        <w:t xml:space="preserve"> </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was amazing to work with. A true team player and ready to help whenever needed. I worked directly with him in bridging the gap between hardware and software. Primary focus was designing the microcontroller interface. He was always available for testing and worked diligently with the hardware team to insure that the software was properly communicating. We worked tirelessly for several months on this project and I’m proud of what was accomplished. Would love to work with Anshay again and I highly recommend him.</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
    </w:p>
    <w:p>
      <w:pPr>
        <w:pStyle w:val="NoSpacing"/>
        <w:numPr>
          <w:ilvl w:val="0"/>
          <w:numId w:val="8"/>
        </w:numPr>
        <w:rPr>
          <w:b/>
          <w:b/>
          <w:bCs/>
        </w:rPr>
      </w:pPr>
      <w:r>
        <w:rPr>
          <w:rFonts w:eastAsia="Times New Roman" w:cs="Times New Roman" w:ascii="Times New Roman" w:hAnsi="Times New Roman"/>
          <w:b/>
          <w:bCs/>
          <w:szCs w:val="21"/>
        </w:rPr>
        <w:t>Hansa Kary</w:t>
      </w:r>
      <w:r>
        <w:rPr>
          <w:rFonts w:eastAsia="Times New Roman" w:cs="Times New Roman" w:ascii="Times New Roman" w:hAnsi="Times New Roman"/>
          <w:b/>
          <w:bCs/>
          <w:szCs w:val="21"/>
        </w:rPr>
        <w:t xml:space="preserve"> (</w:t>
      </w:r>
      <w:r>
        <w:rPr>
          <w:rFonts w:eastAsia="Times New Roman" w:cs="Times New Roman" w:ascii="Times New Roman" w:hAnsi="Times New Roman"/>
          <w:b/>
          <w:bCs/>
          <w:szCs w:val="21"/>
        </w:rPr>
        <w:t>Product Manager</w:t>
      </w:r>
      <w:r>
        <w:rPr>
          <w:rFonts w:eastAsia="Times New Roman" w:cs="Times New Roman" w:ascii="Times New Roman" w:hAnsi="Times New Roman"/>
          <w:b/>
          <w:bCs/>
          <w:szCs w:val="21"/>
        </w:rPr>
        <w:t>, Greyscaleai)</w:t>
      </w:r>
    </w:p>
    <w:p>
      <w:pPr>
        <w:pStyle w:val="NoSpacing"/>
        <w:numPr>
          <w:ilvl w:val="0"/>
          <w:numId w:val="0"/>
        </w:numPr>
        <w:ind w:left="360" w:hanging="0"/>
        <w:rPr>
          <w:rFonts w:ascii="Times New Roman" w:hAnsi="Times New Roman" w:eastAsia="Calibri" w:cs="Times New Roman"/>
          <w:color w:val="000000"/>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is a pleasure working with Anshay! He’s friendly, adaptable, talented, hardworking, and reliable. As a consummate full stack developer, Anshay is great at planning, collaborating, and developing solutions. I feel lucky to have worked with him, and I wish him great success.</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numPr>
          <w:ilvl w:val="0"/>
          <w:numId w:val="8"/>
        </w:numPr>
        <w:rPr>
          <w:b/>
          <w:b/>
          <w:bCs/>
        </w:rPr>
      </w:pPr>
      <w:r>
        <w:rPr>
          <w:rFonts w:eastAsia="Times New Roman" w:cs="Times New Roman" w:ascii="Times New Roman" w:hAnsi="Times New Roman"/>
          <w:b/>
          <w:bCs/>
          <w:szCs w:val="21"/>
        </w:rPr>
        <w:t>MyLe Bui (QA Test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 had a chance to work with Anshay for several months to improve our UI experience. He always bring new perspective and implements it in rapid pace. He effectively communicate and ensure to get things done by clear ownership. I would definitely recommend him.</w:t>
      </w:r>
    </w:p>
    <w:p>
      <w:pPr>
        <w:pStyle w:val="NoSpacing"/>
        <w:numPr>
          <w:ilvl w:val="0"/>
          <w:numId w:val="0"/>
        </w:numPr>
        <w:ind w:left="360" w:hanging="0"/>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53760" cy="22860"/>
                <wp:effectExtent l="0" t="0" r="0" b="0"/>
                <wp:docPr id="9" name="Shape9"/>
                <a:graphic xmlns:a="http://schemas.openxmlformats.org/drawingml/2006/main">
                  <a:graphicData uri="http://schemas.microsoft.com/office/word/2010/wordprocessingShape">
                    <wps:wsp>
                      <wps:cNvSpPr/>
                      <wps:spPr>
                        <a:xfrm>
                          <a:off x="0" y="0"/>
                          <a:ext cx="5952960" cy="2232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9" fillcolor="black" stroked="f" style="position:absolute;margin-left:0pt;margin-top:-1.8pt;width:468.7pt;height:1.7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8"/>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360" w:hanging="0"/>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r>
    </w:p>
    <w:p>
      <w:pPr>
        <w:pStyle w:val="NoSpacing"/>
        <w:numPr>
          <w:ilvl w:val="0"/>
          <w:numId w:val="0"/>
        </w:numPr>
        <w:ind w:left="0" w:hanging="0"/>
        <w:rPr>
          <w:b/>
          <w:b/>
          <w:bCs/>
        </w:rPr>
      </w:pPr>
      <w:r>
        <w:rPr>
          <w:rFonts w:eastAsia="Times New Roman" w:cs="Times New Roman" w:ascii="Times New Roman" w:hAnsi="Times New Roman"/>
          <w:b/>
          <w:bCs/>
          <w:color w:val="auto"/>
          <w:kern w:val="0"/>
          <w:sz w:val="22"/>
          <w:szCs w:val="21"/>
          <w:lang w:val="en-US" w:eastAsia="en-US" w:bidi="ar-SA"/>
        </w:rPr>
        <w:t>Self Driving Cars</w:t>
      </w:r>
    </w:p>
    <w:p>
      <w:pPr>
        <w:pStyle w:val="NoSpacing"/>
        <w:numPr>
          <w:ilvl w:val="0"/>
          <w:numId w:val="0"/>
        </w:numPr>
        <w:ind w:left="0" w:hanging="0"/>
        <w:rPr>
          <w:b/>
          <w:b/>
          <w:bCs/>
        </w:rPr>
      </w:pPr>
      <w:r>
        <w:rPr>
          <w:b/>
          <w:bCs/>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8"/>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p>
      <w:pPr>
        <w:pStyle w:val="NoSpacing"/>
        <w:rPr>
          <w:rFonts w:ascii="Times New Roman" w:hAnsi="Times New Roman" w:eastAsia="Times New Roman" w:cs="Times New Roman"/>
          <w:szCs w:val="21"/>
        </w:rPr>
      </w:pPr>
      <w:r>
        <w:rPr/>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ahoma">
    <w:charset w:val="01"/>
    <w:family w:val="auto"/>
    <w:pitch w:val="default"/>
  </w:font>
  <w:font w:name="Courier New">
    <w:charset w:val="01"/>
    <w:family w:val="auto"/>
    <w:pitch w:val="default"/>
  </w:font>
  <w:font w:name="Marlet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Application>LibreOffice/6.4.7.2$Linux_X86_64 LibreOffice_project/40$Build-2</Application>
  <Pages>3</Pages>
  <Words>1188</Words>
  <Characters>6724</Characters>
  <CharactersWithSpaces>7807</CharactersWithSpaces>
  <Paragraphs>105</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2022-10-29T15:03:29Z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ulalulu</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