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1F7E2" w14:textId="77777777" w:rsidR="00E31EC8" w:rsidRPr="00E31EC8" w:rsidRDefault="00E31EC8" w:rsidP="00E31EC8">
      <w:pPr>
        <w:rPr>
          <w:b/>
          <w:bCs/>
          <w:sz w:val="28"/>
          <w:szCs w:val="28"/>
        </w:rPr>
      </w:pPr>
      <w:r w:rsidRPr="00E31EC8">
        <w:rPr>
          <w:b/>
          <w:bCs/>
          <w:sz w:val="28"/>
          <w:szCs w:val="28"/>
        </w:rPr>
        <w:t>Employee Sentiment Analysis and Flight Risk Prediction</w:t>
      </w:r>
    </w:p>
    <w:p w14:paraId="181F648F" w14:textId="77777777" w:rsidR="00E31EC8" w:rsidRPr="00E31EC8" w:rsidRDefault="00E31EC8" w:rsidP="00E31EC8">
      <w:pPr>
        <w:rPr>
          <w:b/>
          <w:bCs/>
        </w:rPr>
      </w:pPr>
      <w:r w:rsidRPr="00E31EC8">
        <w:rPr>
          <w:b/>
          <w:bCs/>
        </w:rPr>
        <w:t>1. Introduction</w:t>
      </w:r>
    </w:p>
    <w:p w14:paraId="0761720F" w14:textId="77777777" w:rsidR="00E31EC8" w:rsidRPr="00E31EC8" w:rsidRDefault="00E31EC8" w:rsidP="00E31EC8">
      <w:r w:rsidRPr="00E31EC8">
        <w:t>Employee sentiment provides valuable insight into workplace engagement, communication patterns, and organizational health. This project aims to analyze employee email communications, quantify monthly sentiment, identify employees at potential risk of leaving the organization, and evaluate whether communication characteristics can predict sentiment trends.</w:t>
      </w:r>
    </w:p>
    <w:p w14:paraId="40614E17" w14:textId="77777777" w:rsidR="00E31EC8" w:rsidRPr="00E31EC8" w:rsidRDefault="00E31EC8" w:rsidP="00E31EC8">
      <w:r w:rsidRPr="00E31EC8">
        <w:pict w14:anchorId="33288B64">
          <v:rect id="_x0000_i1079" style="width:0;height:1.5pt" o:hralign="center" o:hrstd="t" o:hr="t" fillcolor="#a0a0a0" stroked="f"/>
        </w:pict>
      </w:r>
    </w:p>
    <w:p w14:paraId="6FFD9B60" w14:textId="77777777" w:rsidR="00E31EC8" w:rsidRPr="00E31EC8" w:rsidRDefault="00E31EC8" w:rsidP="00E31EC8">
      <w:pPr>
        <w:rPr>
          <w:b/>
          <w:bCs/>
        </w:rPr>
      </w:pPr>
      <w:r w:rsidRPr="00E31EC8">
        <w:rPr>
          <w:b/>
          <w:bCs/>
        </w:rPr>
        <w:t>2. Dataset Description</w:t>
      </w:r>
    </w:p>
    <w:p w14:paraId="6F3E959A" w14:textId="77777777" w:rsidR="00E31EC8" w:rsidRPr="00E31EC8" w:rsidRDefault="00E31EC8" w:rsidP="00E31EC8">
      <w:r w:rsidRPr="00E31EC8">
        <w:t>The dataset contains employee email communications with the following fields:</w:t>
      </w:r>
    </w:p>
    <w:p w14:paraId="4EFE2C28" w14:textId="77777777" w:rsidR="00E31EC8" w:rsidRPr="00E31EC8" w:rsidRDefault="00E31EC8" w:rsidP="00E31EC8">
      <w:pPr>
        <w:numPr>
          <w:ilvl w:val="0"/>
          <w:numId w:val="1"/>
        </w:numPr>
      </w:pPr>
      <w:r w:rsidRPr="00E31EC8">
        <w:t xml:space="preserve">Subject </w:t>
      </w:r>
    </w:p>
    <w:p w14:paraId="07F0D413" w14:textId="77777777" w:rsidR="00E31EC8" w:rsidRPr="00E31EC8" w:rsidRDefault="00E31EC8" w:rsidP="00E31EC8">
      <w:pPr>
        <w:numPr>
          <w:ilvl w:val="0"/>
          <w:numId w:val="1"/>
        </w:numPr>
      </w:pPr>
      <w:r w:rsidRPr="00E31EC8">
        <w:t xml:space="preserve">Email Body </w:t>
      </w:r>
    </w:p>
    <w:p w14:paraId="3D0492B4" w14:textId="77777777" w:rsidR="00E31EC8" w:rsidRPr="00E31EC8" w:rsidRDefault="00E31EC8" w:rsidP="00E31EC8">
      <w:pPr>
        <w:numPr>
          <w:ilvl w:val="0"/>
          <w:numId w:val="1"/>
        </w:numPr>
      </w:pPr>
      <w:r w:rsidRPr="00E31EC8">
        <w:t xml:space="preserve">Date </w:t>
      </w:r>
    </w:p>
    <w:p w14:paraId="737CC6E6" w14:textId="77777777" w:rsidR="00E31EC8" w:rsidRPr="00E31EC8" w:rsidRDefault="00E31EC8" w:rsidP="00E31EC8">
      <w:pPr>
        <w:numPr>
          <w:ilvl w:val="0"/>
          <w:numId w:val="1"/>
        </w:numPr>
      </w:pPr>
      <w:r w:rsidRPr="00E31EC8">
        <w:t xml:space="preserve">Sender </w:t>
      </w:r>
    </w:p>
    <w:p w14:paraId="14E758A6" w14:textId="77777777" w:rsidR="00E31EC8" w:rsidRPr="00E31EC8" w:rsidRDefault="00E31EC8" w:rsidP="00E31EC8">
      <w:r w:rsidRPr="00E31EC8">
        <w:t>The analysis covered communications over multiple months between 2010 and 2011.</w:t>
      </w:r>
    </w:p>
    <w:p w14:paraId="0A408BC9" w14:textId="77777777" w:rsidR="00E31EC8" w:rsidRPr="00E31EC8" w:rsidRDefault="00E31EC8" w:rsidP="00E31EC8">
      <w:r w:rsidRPr="00E31EC8">
        <w:pict w14:anchorId="357847AE">
          <v:rect id="_x0000_i1080" style="width:0;height:1.5pt" o:hralign="center" o:hrstd="t" o:hr="t" fillcolor="#a0a0a0" stroked="f"/>
        </w:pict>
      </w:r>
    </w:p>
    <w:p w14:paraId="693F4953" w14:textId="77777777" w:rsidR="00E31EC8" w:rsidRPr="00E31EC8" w:rsidRDefault="00E31EC8" w:rsidP="00E31EC8">
      <w:pPr>
        <w:rPr>
          <w:b/>
          <w:bCs/>
        </w:rPr>
      </w:pPr>
      <w:r w:rsidRPr="00E31EC8">
        <w:rPr>
          <w:b/>
          <w:bCs/>
        </w:rPr>
        <w:t>3. Methodology</w:t>
      </w:r>
    </w:p>
    <w:p w14:paraId="3BECF4E8" w14:textId="77777777" w:rsidR="00E31EC8" w:rsidRPr="00E31EC8" w:rsidRDefault="00E31EC8" w:rsidP="00E31EC8">
      <w:pPr>
        <w:rPr>
          <w:b/>
          <w:bCs/>
        </w:rPr>
      </w:pPr>
      <w:r w:rsidRPr="00E31EC8">
        <w:rPr>
          <w:b/>
          <w:bCs/>
        </w:rPr>
        <w:t>3.1 Sentiment Labeling</w:t>
      </w:r>
    </w:p>
    <w:p w14:paraId="0C7C3683" w14:textId="77777777" w:rsidR="00E31EC8" w:rsidRPr="00E31EC8" w:rsidRDefault="00E31EC8" w:rsidP="00E31EC8">
      <w:r w:rsidRPr="00E31EC8">
        <w:t>The VADER Sentiment Analyzer from the NLTK library was used to classify each email as Positive, Neutral, or Negative.</w:t>
      </w:r>
    </w:p>
    <w:p w14:paraId="1443E4FB" w14:textId="77777777" w:rsidR="00E31EC8" w:rsidRPr="00E31EC8" w:rsidRDefault="00E31EC8" w:rsidP="00E31EC8">
      <w:r w:rsidRPr="00E31EC8">
        <w:t>Each sentiment was assigned a numerical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575"/>
      </w:tblGrid>
      <w:tr w:rsidR="00E31EC8" w:rsidRPr="00E31EC8" w14:paraId="085E5CD1" w14:textId="77777777">
        <w:trPr>
          <w:tblHeader/>
          <w:tblCellSpacing w:w="15" w:type="dxa"/>
        </w:trPr>
        <w:tc>
          <w:tcPr>
            <w:tcW w:w="0" w:type="auto"/>
            <w:vAlign w:val="center"/>
            <w:hideMark/>
          </w:tcPr>
          <w:p w14:paraId="0BB43D2A" w14:textId="77777777" w:rsidR="00E31EC8" w:rsidRPr="00E31EC8" w:rsidRDefault="00E31EC8" w:rsidP="00E31EC8">
            <w:pPr>
              <w:rPr>
                <w:b/>
                <w:bCs/>
              </w:rPr>
            </w:pPr>
            <w:r w:rsidRPr="00E31EC8">
              <w:rPr>
                <w:b/>
                <w:bCs/>
              </w:rPr>
              <w:t>Sentiment</w:t>
            </w:r>
          </w:p>
        </w:tc>
        <w:tc>
          <w:tcPr>
            <w:tcW w:w="0" w:type="auto"/>
            <w:vAlign w:val="center"/>
            <w:hideMark/>
          </w:tcPr>
          <w:p w14:paraId="1C9B2EC8" w14:textId="77777777" w:rsidR="00E31EC8" w:rsidRPr="00E31EC8" w:rsidRDefault="00E31EC8" w:rsidP="00E31EC8">
            <w:pPr>
              <w:rPr>
                <w:b/>
                <w:bCs/>
              </w:rPr>
            </w:pPr>
            <w:r w:rsidRPr="00E31EC8">
              <w:rPr>
                <w:b/>
                <w:bCs/>
              </w:rPr>
              <w:t>Score</w:t>
            </w:r>
          </w:p>
        </w:tc>
      </w:tr>
      <w:tr w:rsidR="00E31EC8" w:rsidRPr="00E31EC8" w14:paraId="4C8B77DE" w14:textId="77777777">
        <w:trPr>
          <w:tblCellSpacing w:w="15" w:type="dxa"/>
        </w:trPr>
        <w:tc>
          <w:tcPr>
            <w:tcW w:w="0" w:type="auto"/>
            <w:vAlign w:val="center"/>
            <w:hideMark/>
          </w:tcPr>
          <w:p w14:paraId="271B6D35" w14:textId="77777777" w:rsidR="00E31EC8" w:rsidRPr="00E31EC8" w:rsidRDefault="00E31EC8" w:rsidP="00E31EC8">
            <w:r w:rsidRPr="00E31EC8">
              <w:t>Positive</w:t>
            </w:r>
          </w:p>
        </w:tc>
        <w:tc>
          <w:tcPr>
            <w:tcW w:w="0" w:type="auto"/>
            <w:vAlign w:val="center"/>
            <w:hideMark/>
          </w:tcPr>
          <w:p w14:paraId="62395555" w14:textId="77777777" w:rsidR="00E31EC8" w:rsidRPr="00E31EC8" w:rsidRDefault="00E31EC8" w:rsidP="00E31EC8">
            <w:r w:rsidRPr="00E31EC8">
              <w:t>+1</w:t>
            </w:r>
          </w:p>
        </w:tc>
      </w:tr>
      <w:tr w:rsidR="00E31EC8" w:rsidRPr="00E31EC8" w14:paraId="1DAEF29A" w14:textId="77777777">
        <w:trPr>
          <w:tblCellSpacing w:w="15" w:type="dxa"/>
        </w:trPr>
        <w:tc>
          <w:tcPr>
            <w:tcW w:w="0" w:type="auto"/>
            <w:vAlign w:val="center"/>
            <w:hideMark/>
          </w:tcPr>
          <w:p w14:paraId="1D825F42" w14:textId="77777777" w:rsidR="00E31EC8" w:rsidRPr="00E31EC8" w:rsidRDefault="00E31EC8" w:rsidP="00E31EC8">
            <w:r w:rsidRPr="00E31EC8">
              <w:t>Neutral</w:t>
            </w:r>
          </w:p>
        </w:tc>
        <w:tc>
          <w:tcPr>
            <w:tcW w:w="0" w:type="auto"/>
            <w:vAlign w:val="center"/>
            <w:hideMark/>
          </w:tcPr>
          <w:p w14:paraId="2D8D3820" w14:textId="77777777" w:rsidR="00E31EC8" w:rsidRPr="00E31EC8" w:rsidRDefault="00E31EC8" w:rsidP="00E31EC8">
            <w:r w:rsidRPr="00E31EC8">
              <w:t>0</w:t>
            </w:r>
          </w:p>
        </w:tc>
      </w:tr>
      <w:tr w:rsidR="00E31EC8" w:rsidRPr="00E31EC8" w14:paraId="3F78B986" w14:textId="77777777">
        <w:trPr>
          <w:tblCellSpacing w:w="15" w:type="dxa"/>
        </w:trPr>
        <w:tc>
          <w:tcPr>
            <w:tcW w:w="0" w:type="auto"/>
            <w:vAlign w:val="center"/>
            <w:hideMark/>
          </w:tcPr>
          <w:p w14:paraId="5B9DC2A7" w14:textId="77777777" w:rsidR="00E31EC8" w:rsidRPr="00E31EC8" w:rsidRDefault="00E31EC8" w:rsidP="00E31EC8">
            <w:r w:rsidRPr="00E31EC8">
              <w:t>Negative</w:t>
            </w:r>
          </w:p>
        </w:tc>
        <w:tc>
          <w:tcPr>
            <w:tcW w:w="0" w:type="auto"/>
            <w:vAlign w:val="center"/>
            <w:hideMark/>
          </w:tcPr>
          <w:p w14:paraId="4E417029" w14:textId="77777777" w:rsidR="00E31EC8" w:rsidRPr="00E31EC8" w:rsidRDefault="00E31EC8" w:rsidP="00E31EC8">
            <w:r w:rsidRPr="00E31EC8">
              <w:t>-1</w:t>
            </w:r>
          </w:p>
        </w:tc>
      </w:tr>
    </w:tbl>
    <w:p w14:paraId="15722159" w14:textId="77777777" w:rsidR="00E31EC8" w:rsidRPr="00E31EC8" w:rsidRDefault="00E31EC8" w:rsidP="00E31EC8">
      <w:r w:rsidRPr="00E31EC8">
        <w:t>These labels formed the basis for all subsequent analyses.</w:t>
      </w:r>
    </w:p>
    <w:p w14:paraId="56761ABD" w14:textId="77777777" w:rsidR="00E31EC8" w:rsidRPr="00E31EC8" w:rsidRDefault="00E31EC8" w:rsidP="00E31EC8">
      <w:r w:rsidRPr="00E31EC8">
        <w:pict w14:anchorId="6262BB92">
          <v:rect id="_x0000_i1081" style="width:0;height:1.5pt" o:hralign="center" o:hrstd="t" o:hr="t" fillcolor="#a0a0a0" stroked="f"/>
        </w:pict>
      </w:r>
    </w:p>
    <w:p w14:paraId="0BECA279" w14:textId="77777777" w:rsidR="00E31EC8" w:rsidRPr="00E31EC8" w:rsidRDefault="00E31EC8" w:rsidP="00E31EC8">
      <w:pPr>
        <w:rPr>
          <w:b/>
          <w:bCs/>
        </w:rPr>
      </w:pPr>
      <w:r w:rsidRPr="00E31EC8">
        <w:rPr>
          <w:b/>
          <w:bCs/>
        </w:rPr>
        <w:t>3.2 Exploratory Data Analysis</w:t>
      </w:r>
    </w:p>
    <w:p w14:paraId="1021BF52" w14:textId="77777777" w:rsidR="00E31EC8" w:rsidRPr="00E31EC8" w:rsidRDefault="00E31EC8" w:rsidP="00E31EC8">
      <w:r w:rsidRPr="00E31EC8">
        <w:t>The dataset was examined for:</w:t>
      </w:r>
    </w:p>
    <w:p w14:paraId="79B56B93" w14:textId="77777777" w:rsidR="00E31EC8" w:rsidRPr="00E31EC8" w:rsidRDefault="00E31EC8" w:rsidP="00E31EC8">
      <w:pPr>
        <w:numPr>
          <w:ilvl w:val="0"/>
          <w:numId w:val="2"/>
        </w:numPr>
      </w:pPr>
      <w:r w:rsidRPr="00E31EC8">
        <w:t xml:space="preserve">Missing values </w:t>
      </w:r>
    </w:p>
    <w:p w14:paraId="3FECEED9" w14:textId="77777777" w:rsidR="00E31EC8" w:rsidRPr="00E31EC8" w:rsidRDefault="00E31EC8" w:rsidP="00E31EC8">
      <w:pPr>
        <w:numPr>
          <w:ilvl w:val="0"/>
          <w:numId w:val="2"/>
        </w:numPr>
      </w:pPr>
      <w:r w:rsidRPr="00E31EC8">
        <w:t xml:space="preserve">Data types </w:t>
      </w:r>
    </w:p>
    <w:p w14:paraId="7F93CBD3" w14:textId="77777777" w:rsidR="00E31EC8" w:rsidRPr="00E31EC8" w:rsidRDefault="00E31EC8" w:rsidP="00E31EC8">
      <w:pPr>
        <w:numPr>
          <w:ilvl w:val="0"/>
          <w:numId w:val="2"/>
        </w:numPr>
      </w:pPr>
      <w:r w:rsidRPr="00E31EC8">
        <w:t xml:space="preserve">Monthly communication trends </w:t>
      </w:r>
    </w:p>
    <w:p w14:paraId="63FF6B6A" w14:textId="77777777" w:rsidR="00E31EC8" w:rsidRPr="00E31EC8" w:rsidRDefault="00E31EC8" w:rsidP="00E31EC8">
      <w:pPr>
        <w:numPr>
          <w:ilvl w:val="0"/>
          <w:numId w:val="2"/>
        </w:numPr>
      </w:pPr>
      <w:r w:rsidRPr="00E31EC8">
        <w:t xml:space="preserve">Sentiment distribution </w:t>
      </w:r>
    </w:p>
    <w:p w14:paraId="58C8B4D2" w14:textId="77777777" w:rsidR="00E31EC8" w:rsidRPr="00E31EC8" w:rsidRDefault="00E31EC8" w:rsidP="00E31EC8">
      <w:pPr>
        <w:numPr>
          <w:ilvl w:val="0"/>
          <w:numId w:val="2"/>
        </w:numPr>
      </w:pPr>
      <w:r w:rsidRPr="00E31EC8">
        <w:lastRenderedPageBreak/>
        <w:t xml:space="preserve">Message length </w:t>
      </w:r>
    </w:p>
    <w:p w14:paraId="26CDCB09" w14:textId="77777777" w:rsidR="00E31EC8" w:rsidRPr="00E31EC8" w:rsidRDefault="00E31EC8" w:rsidP="00E31EC8">
      <w:pPr>
        <w:numPr>
          <w:ilvl w:val="0"/>
          <w:numId w:val="2"/>
        </w:numPr>
      </w:pPr>
      <w:r w:rsidRPr="00E31EC8">
        <w:t xml:space="preserve">Word count </w:t>
      </w:r>
    </w:p>
    <w:p w14:paraId="3FF2DD94" w14:textId="77777777" w:rsidR="00E31EC8" w:rsidRPr="00E31EC8" w:rsidRDefault="00E31EC8" w:rsidP="00E31EC8">
      <w:pPr>
        <w:numPr>
          <w:ilvl w:val="0"/>
          <w:numId w:val="2"/>
        </w:numPr>
      </w:pPr>
      <w:r w:rsidRPr="00E31EC8">
        <w:t xml:space="preserve">Employee communication frequency </w:t>
      </w:r>
    </w:p>
    <w:p w14:paraId="632B5147" w14:textId="77777777" w:rsidR="00E31EC8" w:rsidRPr="00E31EC8" w:rsidRDefault="00E31EC8" w:rsidP="00E31EC8">
      <w:r w:rsidRPr="00E31EC8">
        <w:t>Visualizations were produced using Matplotlib and Seaborn.</w:t>
      </w:r>
    </w:p>
    <w:p w14:paraId="0FD9FAD2" w14:textId="77777777" w:rsidR="00E31EC8" w:rsidRPr="00E31EC8" w:rsidRDefault="00E31EC8" w:rsidP="00E31EC8">
      <w:r w:rsidRPr="00E31EC8">
        <w:pict w14:anchorId="00C2B652">
          <v:rect id="_x0000_i1082" style="width:0;height:1.5pt" o:hralign="center" o:hrstd="t" o:hr="t" fillcolor="#a0a0a0" stroked="f"/>
        </w:pict>
      </w:r>
    </w:p>
    <w:p w14:paraId="3877FE97" w14:textId="77777777" w:rsidR="00E31EC8" w:rsidRPr="00E31EC8" w:rsidRDefault="00E31EC8" w:rsidP="00E31EC8">
      <w:pPr>
        <w:rPr>
          <w:b/>
          <w:bCs/>
        </w:rPr>
      </w:pPr>
      <w:r w:rsidRPr="00E31EC8">
        <w:rPr>
          <w:b/>
          <w:bCs/>
        </w:rPr>
        <w:t>4. EDA Findings</w:t>
      </w:r>
    </w:p>
    <w:p w14:paraId="6E6EB873" w14:textId="77777777" w:rsidR="00E31EC8" w:rsidRPr="00E31EC8" w:rsidRDefault="00E31EC8" w:rsidP="00E31EC8">
      <w:r w:rsidRPr="00E31EC8">
        <w:t>The exploratory analysis revealed several important observations:</w:t>
      </w:r>
    </w:p>
    <w:p w14:paraId="28A70C90" w14:textId="77777777" w:rsidR="00E31EC8" w:rsidRPr="00E31EC8" w:rsidRDefault="00E31EC8" w:rsidP="00E31EC8">
      <w:pPr>
        <w:numPr>
          <w:ilvl w:val="0"/>
          <w:numId w:val="3"/>
        </w:numPr>
      </w:pPr>
      <w:r w:rsidRPr="00E31EC8">
        <w:t xml:space="preserve">Positive emails represented the majority of communications throughout the dataset. </w:t>
      </w:r>
    </w:p>
    <w:p w14:paraId="2B99C2A9" w14:textId="77777777" w:rsidR="00E31EC8" w:rsidRPr="00E31EC8" w:rsidRDefault="00E31EC8" w:rsidP="00E31EC8">
      <w:pPr>
        <w:numPr>
          <w:ilvl w:val="0"/>
          <w:numId w:val="3"/>
        </w:numPr>
      </w:pPr>
      <w:r w:rsidRPr="00E31EC8">
        <w:t xml:space="preserve">Neutral messages formed the second-largest category. </w:t>
      </w:r>
    </w:p>
    <w:p w14:paraId="44CD98C6" w14:textId="77777777" w:rsidR="00E31EC8" w:rsidRPr="00E31EC8" w:rsidRDefault="00E31EC8" w:rsidP="00E31EC8">
      <w:pPr>
        <w:numPr>
          <w:ilvl w:val="0"/>
          <w:numId w:val="3"/>
        </w:numPr>
      </w:pPr>
      <w:r w:rsidRPr="00E31EC8">
        <w:t xml:space="preserve">Negative emails remained comparatively infrequent. </w:t>
      </w:r>
    </w:p>
    <w:p w14:paraId="1E6AB36E" w14:textId="77777777" w:rsidR="00E31EC8" w:rsidRPr="00E31EC8" w:rsidRDefault="00E31EC8" w:rsidP="00E31EC8">
      <w:pPr>
        <w:numPr>
          <w:ilvl w:val="0"/>
          <w:numId w:val="3"/>
        </w:numPr>
      </w:pPr>
      <w:r w:rsidRPr="00E31EC8">
        <w:t xml:space="preserve">Monthly sentiment distributions remained relatively stable with no significant organization-wide deterioration. </w:t>
      </w:r>
    </w:p>
    <w:p w14:paraId="7E725215" w14:textId="77777777" w:rsidR="00E31EC8" w:rsidRPr="00E31EC8" w:rsidRDefault="00E31EC8" w:rsidP="00E31EC8">
      <w:pPr>
        <w:numPr>
          <w:ilvl w:val="0"/>
          <w:numId w:val="3"/>
        </w:numPr>
      </w:pPr>
      <w:r w:rsidRPr="00E31EC8">
        <w:t xml:space="preserve">Communication behaviour appeared consistent across the observation period. </w:t>
      </w:r>
    </w:p>
    <w:p w14:paraId="02C3E8A4" w14:textId="77777777" w:rsidR="00E31EC8" w:rsidRPr="00E31EC8" w:rsidRDefault="00E31EC8" w:rsidP="00E31EC8">
      <w:r w:rsidRPr="00E31EC8">
        <w:t>Overall, the organization demonstrated a generally healthy communication environment.</w:t>
      </w:r>
    </w:p>
    <w:p w14:paraId="30C09C8B" w14:textId="77777777" w:rsidR="00E31EC8" w:rsidRPr="00E31EC8" w:rsidRDefault="00E31EC8" w:rsidP="00E31EC8">
      <w:r w:rsidRPr="00E31EC8">
        <w:pict w14:anchorId="48D918F1">
          <v:rect id="_x0000_i1083" style="width:0;height:1.5pt" o:hralign="center" o:hrstd="t" o:hr="t" fillcolor="#a0a0a0" stroked="f"/>
        </w:pict>
      </w:r>
    </w:p>
    <w:p w14:paraId="6842467B" w14:textId="77777777" w:rsidR="00E31EC8" w:rsidRPr="00E31EC8" w:rsidRDefault="00E31EC8" w:rsidP="00E31EC8">
      <w:pPr>
        <w:rPr>
          <w:b/>
          <w:bCs/>
        </w:rPr>
      </w:pPr>
      <w:r w:rsidRPr="00E31EC8">
        <w:rPr>
          <w:b/>
          <w:bCs/>
        </w:rPr>
        <w:t>5. Employee Scoring and Ranking</w:t>
      </w:r>
    </w:p>
    <w:p w14:paraId="5196C030" w14:textId="77777777" w:rsidR="00E31EC8" w:rsidRPr="00E31EC8" w:rsidRDefault="00E31EC8" w:rsidP="00E31EC8">
      <w:r w:rsidRPr="00E31EC8">
        <w:t>Each employee's monthly sentiment score was calculated by summing the scores of all emails sent during that month.</w:t>
      </w:r>
    </w:p>
    <w:p w14:paraId="1F57D3AC" w14:textId="77777777" w:rsidR="00E31EC8" w:rsidRPr="00E31EC8" w:rsidRDefault="00E31EC8" w:rsidP="00E31EC8">
      <w:r w:rsidRPr="00E31EC8">
        <w:t>Monthly rankings were then generated by identifying:</w:t>
      </w:r>
    </w:p>
    <w:p w14:paraId="076025FC" w14:textId="77777777" w:rsidR="00E31EC8" w:rsidRPr="00E31EC8" w:rsidRDefault="00E31EC8" w:rsidP="00E31EC8">
      <w:pPr>
        <w:numPr>
          <w:ilvl w:val="0"/>
          <w:numId w:val="4"/>
        </w:numPr>
      </w:pPr>
      <w:r w:rsidRPr="00E31EC8">
        <w:t xml:space="preserve">Top Three Positive Employees </w:t>
      </w:r>
    </w:p>
    <w:p w14:paraId="0E9DE661" w14:textId="77777777" w:rsidR="00E31EC8" w:rsidRPr="00E31EC8" w:rsidRDefault="00E31EC8" w:rsidP="00E31EC8">
      <w:pPr>
        <w:numPr>
          <w:ilvl w:val="0"/>
          <w:numId w:val="4"/>
        </w:numPr>
      </w:pPr>
      <w:r w:rsidRPr="00E31EC8">
        <w:t xml:space="preserve">Top Three Negative Employees </w:t>
      </w:r>
    </w:p>
    <w:p w14:paraId="5A9BC2B2" w14:textId="77777777" w:rsidR="00E31EC8" w:rsidRPr="00E31EC8" w:rsidRDefault="00E31EC8" w:rsidP="00E31EC8">
      <w:r w:rsidRPr="00E31EC8">
        <w:t xml:space="preserve">Employees such as </w:t>
      </w:r>
      <w:r w:rsidRPr="00E31EC8">
        <w:rPr>
          <w:b/>
          <w:bCs/>
        </w:rPr>
        <w:t>kayne.coulter@enron.com</w:t>
      </w:r>
      <w:r w:rsidRPr="00E31EC8">
        <w:t xml:space="preserve">, </w:t>
      </w:r>
      <w:r w:rsidRPr="00E31EC8">
        <w:rPr>
          <w:b/>
          <w:bCs/>
        </w:rPr>
        <w:t>john.arnold@enron.com</w:t>
      </w:r>
      <w:r w:rsidRPr="00E31EC8">
        <w:t xml:space="preserve">, and </w:t>
      </w:r>
      <w:r w:rsidRPr="00E31EC8">
        <w:rPr>
          <w:b/>
          <w:bCs/>
        </w:rPr>
        <w:t>lydia.delgado@enron.com</w:t>
      </w:r>
      <w:r w:rsidRPr="00E31EC8">
        <w:t xml:space="preserve"> frequently appeared among the highest-scoring employees across multiple months.</w:t>
      </w:r>
    </w:p>
    <w:p w14:paraId="24890DFE" w14:textId="77777777" w:rsidR="00E31EC8" w:rsidRPr="00E31EC8" w:rsidRDefault="00E31EC8" w:rsidP="00E31EC8">
      <w:r w:rsidRPr="00E31EC8">
        <w:t xml:space="preserve">Conversely, </w:t>
      </w:r>
      <w:r w:rsidRPr="00E31EC8">
        <w:rPr>
          <w:b/>
          <w:bCs/>
        </w:rPr>
        <w:t>bobette.riner@ipgdirect.com</w:t>
      </w:r>
      <w:r w:rsidRPr="00E31EC8">
        <w:t xml:space="preserve">, </w:t>
      </w:r>
      <w:r w:rsidRPr="00E31EC8">
        <w:rPr>
          <w:b/>
          <w:bCs/>
        </w:rPr>
        <w:t>johnny.palmer@enron.com</w:t>
      </w:r>
      <w:r w:rsidRPr="00E31EC8">
        <w:t xml:space="preserve">, and </w:t>
      </w:r>
      <w:r w:rsidRPr="00E31EC8">
        <w:rPr>
          <w:b/>
          <w:bCs/>
        </w:rPr>
        <w:t>rhonda.denton@enron.com</w:t>
      </w:r>
      <w:r w:rsidRPr="00E31EC8">
        <w:t xml:space="preserve"> appeared more frequently among the lower-scoring monthly employees.</w:t>
      </w:r>
    </w:p>
    <w:p w14:paraId="38EA8F42" w14:textId="77777777" w:rsidR="00E31EC8" w:rsidRPr="00E31EC8" w:rsidRDefault="00E31EC8" w:rsidP="00E31EC8">
      <w:r w:rsidRPr="00E31EC8">
        <w:pict w14:anchorId="4B9EB563">
          <v:rect id="_x0000_i1084" style="width:0;height:1.5pt" o:hralign="center" o:hrstd="t" o:hr="t" fillcolor="#a0a0a0" stroked="f"/>
        </w:pict>
      </w:r>
    </w:p>
    <w:p w14:paraId="1986A37B" w14:textId="77777777" w:rsidR="00E31EC8" w:rsidRPr="00E31EC8" w:rsidRDefault="00E31EC8" w:rsidP="00E31EC8">
      <w:pPr>
        <w:rPr>
          <w:b/>
          <w:bCs/>
        </w:rPr>
      </w:pPr>
      <w:r w:rsidRPr="00E31EC8">
        <w:rPr>
          <w:b/>
          <w:bCs/>
        </w:rPr>
        <w:t>6. Flight Risk Identification</w:t>
      </w:r>
    </w:p>
    <w:p w14:paraId="5D3A6A9E" w14:textId="77777777" w:rsidR="00E31EC8" w:rsidRPr="00E31EC8" w:rsidRDefault="00E31EC8" w:rsidP="00E31EC8">
      <w:r w:rsidRPr="00E31EC8">
        <w:t xml:space="preserve">Flight risk was defined as any employee sending </w:t>
      </w:r>
      <w:r w:rsidRPr="00E31EC8">
        <w:rPr>
          <w:b/>
          <w:bCs/>
        </w:rPr>
        <w:t>four or more negative emails within any rolling 30-day period</w:t>
      </w:r>
      <w:r w:rsidRPr="00E31EC8">
        <w:t>, regardless of calendar month boundaries.</w:t>
      </w:r>
    </w:p>
    <w:p w14:paraId="25190D6F" w14:textId="77777777" w:rsidR="00E31EC8" w:rsidRPr="00E31EC8" w:rsidRDefault="00E31EC8" w:rsidP="00E31EC8">
      <w:r w:rsidRPr="00E31EC8">
        <w:t>Using this criterion, the following employees were identified:</w:t>
      </w:r>
    </w:p>
    <w:p w14:paraId="4D253397" w14:textId="77777777" w:rsidR="00E31EC8" w:rsidRPr="00E31EC8" w:rsidRDefault="00E31EC8" w:rsidP="00E31EC8">
      <w:pPr>
        <w:numPr>
          <w:ilvl w:val="0"/>
          <w:numId w:val="5"/>
        </w:numPr>
      </w:pPr>
      <w:r w:rsidRPr="00E31EC8">
        <w:t xml:space="preserve">bobette.riner@ipgdirect.com </w:t>
      </w:r>
    </w:p>
    <w:p w14:paraId="273900A6" w14:textId="77777777" w:rsidR="00E31EC8" w:rsidRPr="00E31EC8" w:rsidRDefault="00E31EC8" w:rsidP="00E31EC8">
      <w:pPr>
        <w:numPr>
          <w:ilvl w:val="0"/>
          <w:numId w:val="5"/>
        </w:numPr>
      </w:pPr>
      <w:r w:rsidRPr="00E31EC8">
        <w:lastRenderedPageBreak/>
        <w:t xml:space="preserve">don.baughman@enron.com </w:t>
      </w:r>
    </w:p>
    <w:p w14:paraId="50DA9D25" w14:textId="77777777" w:rsidR="00E31EC8" w:rsidRPr="00E31EC8" w:rsidRDefault="00E31EC8" w:rsidP="00E31EC8">
      <w:pPr>
        <w:numPr>
          <w:ilvl w:val="0"/>
          <w:numId w:val="5"/>
        </w:numPr>
      </w:pPr>
      <w:r w:rsidRPr="00E31EC8">
        <w:t xml:space="preserve">johnny.palmer@enron.com </w:t>
      </w:r>
    </w:p>
    <w:p w14:paraId="6DCB8129" w14:textId="77777777" w:rsidR="00E31EC8" w:rsidRPr="00E31EC8" w:rsidRDefault="00E31EC8" w:rsidP="00E31EC8">
      <w:pPr>
        <w:numPr>
          <w:ilvl w:val="0"/>
          <w:numId w:val="5"/>
        </w:numPr>
      </w:pPr>
      <w:r w:rsidRPr="00E31EC8">
        <w:t xml:space="preserve">sally.beck@enron.com </w:t>
      </w:r>
    </w:p>
    <w:p w14:paraId="3326F13D" w14:textId="77777777" w:rsidR="00E31EC8" w:rsidRPr="00E31EC8" w:rsidRDefault="00E31EC8" w:rsidP="00E31EC8">
      <w:r w:rsidRPr="00E31EC8">
        <w:t>These employees may benefit from additional engagement monitoring or managerial follow-up.</w:t>
      </w:r>
    </w:p>
    <w:p w14:paraId="78018800" w14:textId="77777777" w:rsidR="00E31EC8" w:rsidRPr="00E31EC8" w:rsidRDefault="00E31EC8" w:rsidP="00E31EC8">
      <w:r w:rsidRPr="00E31EC8">
        <w:pict w14:anchorId="22A1621F">
          <v:rect id="_x0000_i1085" style="width:0;height:1.5pt" o:hralign="center" o:hrstd="t" o:hr="t" fillcolor="#a0a0a0" stroked="f"/>
        </w:pict>
      </w:r>
    </w:p>
    <w:p w14:paraId="6DCB55D8" w14:textId="77777777" w:rsidR="00E31EC8" w:rsidRPr="00E31EC8" w:rsidRDefault="00E31EC8" w:rsidP="00E31EC8">
      <w:pPr>
        <w:rPr>
          <w:b/>
          <w:bCs/>
        </w:rPr>
      </w:pPr>
      <w:r w:rsidRPr="00E31EC8">
        <w:rPr>
          <w:b/>
          <w:bCs/>
        </w:rPr>
        <w:t>7. Predictive Modeling</w:t>
      </w:r>
    </w:p>
    <w:p w14:paraId="2CA92466" w14:textId="77777777" w:rsidR="00E31EC8" w:rsidRPr="00E31EC8" w:rsidRDefault="00E31EC8" w:rsidP="00E31EC8">
      <w:r w:rsidRPr="00E31EC8">
        <w:t>A Linear Regression model was developed to predict monthly sentiment scores.</w:t>
      </w:r>
    </w:p>
    <w:p w14:paraId="6FE62A4E" w14:textId="77777777" w:rsidR="00E31EC8" w:rsidRPr="00E31EC8" w:rsidRDefault="00E31EC8" w:rsidP="00E31EC8">
      <w:r w:rsidRPr="00E31EC8">
        <w:t>Features included:</w:t>
      </w:r>
    </w:p>
    <w:p w14:paraId="6BF1D696" w14:textId="77777777" w:rsidR="00E31EC8" w:rsidRPr="00E31EC8" w:rsidRDefault="00E31EC8" w:rsidP="00E31EC8">
      <w:pPr>
        <w:numPr>
          <w:ilvl w:val="0"/>
          <w:numId w:val="6"/>
        </w:numPr>
      </w:pPr>
      <w:r w:rsidRPr="00E31EC8">
        <w:t xml:space="preserve">Average message length </w:t>
      </w:r>
    </w:p>
    <w:p w14:paraId="37C23A32" w14:textId="77777777" w:rsidR="00E31EC8" w:rsidRPr="00E31EC8" w:rsidRDefault="00E31EC8" w:rsidP="00E31EC8">
      <w:pPr>
        <w:numPr>
          <w:ilvl w:val="0"/>
          <w:numId w:val="6"/>
        </w:numPr>
      </w:pPr>
      <w:r w:rsidRPr="00E31EC8">
        <w:t xml:space="preserve">Average word count </w:t>
      </w:r>
    </w:p>
    <w:p w14:paraId="313F53D3" w14:textId="77777777" w:rsidR="00E31EC8" w:rsidRPr="00E31EC8" w:rsidRDefault="00E31EC8" w:rsidP="00E31EC8">
      <w:pPr>
        <w:numPr>
          <w:ilvl w:val="0"/>
          <w:numId w:val="6"/>
        </w:numPr>
      </w:pPr>
      <w:r w:rsidRPr="00E31EC8">
        <w:t xml:space="preserve">Monthly communication frequency </w:t>
      </w:r>
    </w:p>
    <w:p w14:paraId="657FA050" w14:textId="77777777" w:rsidR="00E31EC8" w:rsidRPr="00E31EC8" w:rsidRDefault="00E31EC8" w:rsidP="00E31EC8">
      <w:r w:rsidRPr="00E31EC8">
        <w:t>Model evaluation employed:</w:t>
      </w:r>
    </w:p>
    <w:p w14:paraId="6C361505" w14:textId="77777777" w:rsidR="00E31EC8" w:rsidRPr="00E31EC8" w:rsidRDefault="00E31EC8" w:rsidP="00E31EC8">
      <w:pPr>
        <w:numPr>
          <w:ilvl w:val="0"/>
          <w:numId w:val="7"/>
        </w:numPr>
      </w:pPr>
      <w:r w:rsidRPr="00E31EC8">
        <w:t xml:space="preserve">Mean Squared Error (MSE) </w:t>
      </w:r>
    </w:p>
    <w:p w14:paraId="71D15999" w14:textId="77777777" w:rsidR="00E31EC8" w:rsidRPr="00E31EC8" w:rsidRDefault="00E31EC8" w:rsidP="00E31EC8">
      <w:pPr>
        <w:numPr>
          <w:ilvl w:val="0"/>
          <w:numId w:val="7"/>
        </w:numPr>
      </w:pPr>
      <w:r w:rsidRPr="00E31EC8">
        <w:t xml:space="preserve">R² Score </w:t>
      </w:r>
    </w:p>
    <w:p w14:paraId="07673B4C" w14:textId="77777777" w:rsidR="00E31EC8" w:rsidRPr="00E31EC8" w:rsidRDefault="00E31EC8" w:rsidP="00E31EC8">
      <w:r w:rsidRPr="00E31EC8">
        <w:t>The resulting model demonstrated relatively limited predictive capability, indicating that textual length characteristics alone do not adequately explain employee sentiment.</w:t>
      </w:r>
    </w:p>
    <w:p w14:paraId="1E5A77B4" w14:textId="77777777" w:rsidR="00E31EC8" w:rsidRPr="00E31EC8" w:rsidRDefault="00E31EC8" w:rsidP="00E31EC8">
      <w:r w:rsidRPr="00E31EC8">
        <w:t>This suggests that employee sentiment is influenced by additional behavioral and contextual factors beyond simple message statistics.</w:t>
      </w:r>
    </w:p>
    <w:p w14:paraId="0FAEE47F" w14:textId="77777777" w:rsidR="00E31EC8" w:rsidRPr="00E31EC8" w:rsidRDefault="00E31EC8" w:rsidP="00E31EC8">
      <w:r w:rsidRPr="00E31EC8">
        <w:pict w14:anchorId="243DF9DC">
          <v:rect id="_x0000_i1086" style="width:0;height:1.5pt" o:hralign="center" o:hrstd="t" o:hr="t" fillcolor="#a0a0a0" stroked="f"/>
        </w:pict>
      </w:r>
    </w:p>
    <w:p w14:paraId="4380A724" w14:textId="77777777" w:rsidR="00E31EC8" w:rsidRPr="00E31EC8" w:rsidRDefault="00E31EC8" w:rsidP="00E31EC8">
      <w:pPr>
        <w:rPr>
          <w:b/>
          <w:bCs/>
        </w:rPr>
      </w:pPr>
      <w:r w:rsidRPr="00E31EC8">
        <w:rPr>
          <w:b/>
          <w:bCs/>
        </w:rPr>
        <w:t>8. Conclusions</w:t>
      </w:r>
    </w:p>
    <w:p w14:paraId="3998E319" w14:textId="77777777" w:rsidR="00E31EC8" w:rsidRPr="00E31EC8" w:rsidRDefault="00E31EC8" w:rsidP="00E31EC8">
      <w:r w:rsidRPr="00E31EC8">
        <w:t>This project successfully implemented an end-to-end employee sentiment analysis pipeline.</w:t>
      </w:r>
    </w:p>
    <w:p w14:paraId="394D19D0" w14:textId="77777777" w:rsidR="00E31EC8" w:rsidRPr="00E31EC8" w:rsidRDefault="00E31EC8" w:rsidP="00E31EC8">
      <w:r w:rsidRPr="00E31EC8">
        <w:t>Major findings include:</w:t>
      </w:r>
    </w:p>
    <w:p w14:paraId="5DE41155" w14:textId="77777777" w:rsidR="00E31EC8" w:rsidRPr="00E31EC8" w:rsidRDefault="00E31EC8" w:rsidP="00E31EC8">
      <w:pPr>
        <w:numPr>
          <w:ilvl w:val="0"/>
          <w:numId w:val="8"/>
        </w:numPr>
      </w:pPr>
      <w:r w:rsidRPr="00E31EC8">
        <w:t xml:space="preserve">Overall employee communication remained predominantly positive. </w:t>
      </w:r>
    </w:p>
    <w:p w14:paraId="1179E2BE" w14:textId="77777777" w:rsidR="00E31EC8" w:rsidRPr="00E31EC8" w:rsidRDefault="00E31EC8" w:rsidP="00E31EC8">
      <w:pPr>
        <w:numPr>
          <w:ilvl w:val="0"/>
          <w:numId w:val="8"/>
        </w:numPr>
      </w:pPr>
      <w:r w:rsidRPr="00E31EC8">
        <w:t xml:space="preserve">Monthly sentiment trends were relatively stable. </w:t>
      </w:r>
    </w:p>
    <w:p w14:paraId="0BFC45FA" w14:textId="77777777" w:rsidR="00E31EC8" w:rsidRPr="00E31EC8" w:rsidRDefault="00E31EC8" w:rsidP="00E31EC8">
      <w:pPr>
        <w:numPr>
          <w:ilvl w:val="0"/>
          <w:numId w:val="8"/>
        </w:numPr>
      </w:pPr>
      <w:r w:rsidRPr="00E31EC8">
        <w:t xml:space="preserve">A small group of employees consistently exhibited lower sentiment scores. </w:t>
      </w:r>
    </w:p>
    <w:p w14:paraId="68154F13" w14:textId="77777777" w:rsidR="00E31EC8" w:rsidRPr="00E31EC8" w:rsidRDefault="00E31EC8" w:rsidP="00E31EC8">
      <w:pPr>
        <w:numPr>
          <w:ilvl w:val="0"/>
          <w:numId w:val="8"/>
        </w:numPr>
      </w:pPr>
      <w:r w:rsidRPr="00E31EC8">
        <w:t xml:space="preserve">Four employees were successfully identified as potential flight risks using a rolling-window methodology. </w:t>
      </w:r>
    </w:p>
    <w:p w14:paraId="14878224" w14:textId="77777777" w:rsidR="00E31EC8" w:rsidRPr="00E31EC8" w:rsidRDefault="00E31EC8" w:rsidP="00E31EC8">
      <w:pPr>
        <w:numPr>
          <w:ilvl w:val="0"/>
          <w:numId w:val="8"/>
        </w:numPr>
      </w:pPr>
      <w:r w:rsidRPr="00E31EC8">
        <w:t xml:space="preserve">Simple linear regression provided limited predictive performance, highlighting opportunities for richer feature engineering and more advanced machine learning models. </w:t>
      </w:r>
    </w:p>
    <w:p w14:paraId="2D986AAF" w14:textId="77777777" w:rsidR="00E31EC8" w:rsidRPr="00E31EC8" w:rsidRDefault="00E31EC8" w:rsidP="00E31EC8">
      <w:r w:rsidRPr="00E31EC8">
        <w:pict w14:anchorId="78A7220B">
          <v:rect id="_x0000_i1087" style="width:0;height:1.5pt" o:hralign="center" o:hrstd="t" o:hr="t" fillcolor="#a0a0a0" stroked="f"/>
        </w:pict>
      </w:r>
    </w:p>
    <w:p w14:paraId="4B41799D" w14:textId="77777777" w:rsidR="00E31EC8" w:rsidRPr="00E31EC8" w:rsidRDefault="00E31EC8" w:rsidP="00E31EC8">
      <w:pPr>
        <w:rPr>
          <w:b/>
          <w:bCs/>
        </w:rPr>
      </w:pPr>
      <w:r w:rsidRPr="00E31EC8">
        <w:rPr>
          <w:b/>
          <w:bCs/>
        </w:rPr>
        <w:t>9. Future Improvements</w:t>
      </w:r>
    </w:p>
    <w:p w14:paraId="29E36529" w14:textId="77777777" w:rsidR="00E31EC8" w:rsidRPr="00E31EC8" w:rsidRDefault="00E31EC8" w:rsidP="00E31EC8">
      <w:r w:rsidRPr="00E31EC8">
        <w:t>Future work could include:</w:t>
      </w:r>
    </w:p>
    <w:p w14:paraId="13ACA9AB" w14:textId="77777777" w:rsidR="00E31EC8" w:rsidRPr="00E31EC8" w:rsidRDefault="00E31EC8" w:rsidP="00E31EC8">
      <w:pPr>
        <w:numPr>
          <w:ilvl w:val="0"/>
          <w:numId w:val="9"/>
        </w:numPr>
      </w:pPr>
      <w:r w:rsidRPr="00E31EC8">
        <w:lastRenderedPageBreak/>
        <w:t xml:space="preserve">Transformer-based sentiment models (e.g., BERT, RoBERTa) </w:t>
      </w:r>
    </w:p>
    <w:p w14:paraId="61F5BB71" w14:textId="77777777" w:rsidR="00E31EC8" w:rsidRPr="00E31EC8" w:rsidRDefault="00E31EC8" w:rsidP="00E31EC8">
      <w:pPr>
        <w:numPr>
          <w:ilvl w:val="0"/>
          <w:numId w:val="9"/>
        </w:numPr>
      </w:pPr>
      <w:r w:rsidRPr="00E31EC8">
        <w:t xml:space="preserve">Topic modeling for communication themes </w:t>
      </w:r>
    </w:p>
    <w:p w14:paraId="2B24D257" w14:textId="77777777" w:rsidR="00E31EC8" w:rsidRPr="00E31EC8" w:rsidRDefault="00E31EC8" w:rsidP="00E31EC8">
      <w:pPr>
        <w:numPr>
          <w:ilvl w:val="0"/>
          <w:numId w:val="9"/>
        </w:numPr>
      </w:pPr>
      <w:r w:rsidRPr="00E31EC8">
        <w:t xml:space="preserve">Communication network analysis </w:t>
      </w:r>
    </w:p>
    <w:p w14:paraId="3EA629D9" w14:textId="77777777" w:rsidR="00E31EC8" w:rsidRPr="00E31EC8" w:rsidRDefault="00E31EC8" w:rsidP="00E31EC8">
      <w:pPr>
        <w:numPr>
          <w:ilvl w:val="0"/>
          <w:numId w:val="9"/>
        </w:numPr>
      </w:pPr>
      <w:r w:rsidRPr="00E31EC8">
        <w:t xml:space="preserve">Time-series forecasting of employee sentiment </w:t>
      </w:r>
    </w:p>
    <w:p w14:paraId="07A0464C" w14:textId="77777777" w:rsidR="00E31EC8" w:rsidRPr="00E31EC8" w:rsidRDefault="00E31EC8" w:rsidP="00E31EC8">
      <w:pPr>
        <w:numPr>
          <w:ilvl w:val="0"/>
          <w:numId w:val="9"/>
        </w:numPr>
      </w:pPr>
      <w:r w:rsidRPr="00E31EC8">
        <w:t xml:space="preserve">Ensemble machine learning models such as Random Forests or XGBoost </w:t>
      </w:r>
    </w:p>
    <w:p w14:paraId="2AB58AA2" w14:textId="77777777" w:rsidR="00E31EC8" w:rsidRPr="00E31EC8" w:rsidRDefault="00E31EC8" w:rsidP="00E31EC8">
      <w:pPr>
        <w:numPr>
          <w:ilvl w:val="0"/>
          <w:numId w:val="9"/>
        </w:numPr>
      </w:pPr>
      <w:r w:rsidRPr="00E31EC8">
        <w:t xml:space="preserve">Explainable AI techniques for interpreting model predictions </w:t>
      </w:r>
    </w:p>
    <w:p w14:paraId="452B52F0" w14:textId="77777777" w:rsidR="00383559" w:rsidRDefault="00383559"/>
    <w:sectPr w:rsidR="003835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0CE"/>
    <w:multiLevelType w:val="multilevel"/>
    <w:tmpl w:val="DF30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60F5A"/>
    <w:multiLevelType w:val="multilevel"/>
    <w:tmpl w:val="28C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578E5"/>
    <w:multiLevelType w:val="multilevel"/>
    <w:tmpl w:val="858A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0F0503"/>
    <w:multiLevelType w:val="multilevel"/>
    <w:tmpl w:val="DE8A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88262E"/>
    <w:multiLevelType w:val="multilevel"/>
    <w:tmpl w:val="D3FE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D91EC3"/>
    <w:multiLevelType w:val="multilevel"/>
    <w:tmpl w:val="8A2E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5E3D14"/>
    <w:multiLevelType w:val="multilevel"/>
    <w:tmpl w:val="E66A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34D84"/>
    <w:multiLevelType w:val="multilevel"/>
    <w:tmpl w:val="FF36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7386F"/>
    <w:multiLevelType w:val="multilevel"/>
    <w:tmpl w:val="5746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340116">
    <w:abstractNumId w:val="8"/>
  </w:num>
  <w:num w:numId="2" w16cid:durableId="958147245">
    <w:abstractNumId w:val="7"/>
  </w:num>
  <w:num w:numId="3" w16cid:durableId="1477406631">
    <w:abstractNumId w:val="5"/>
  </w:num>
  <w:num w:numId="4" w16cid:durableId="1788040888">
    <w:abstractNumId w:val="2"/>
  </w:num>
  <w:num w:numId="5" w16cid:durableId="1382629648">
    <w:abstractNumId w:val="1"/>
  </w:num>
  <w:num w:numId="6" w16cid:durableId="1657611261">
    <w:abstractNumId w:val="4"/>
  </w:num>
  <w:num w:numId="7" w16cid:durableId="681050128">
    <w:abstractNumId w:val="6"/>
  </w:num>
  <w:num w:numId="8" w16cid:durableId="1040940892">
    <w:abstractNumId w:val="0"/>
  </w:num>
  <w:num w:numId="9" w16cid:durableId="18279394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EC8"/>
    <w:rsid w:val="00383559"/>
    <w:rsid w:val="008A351B"/>
    <w:rsid w:val="00A16206"/>
    <w:rsid w:val="00E31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9D89"/>
  <w15:chartTrackingRefBased/>
  <w15:docId w15:val="{22C2EEAD-81B5-4866-8DE5-A798AE1CE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E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E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E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E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E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E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E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E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E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E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EC8"/>
    <w:rPr>
      <w:rFonts w:eastAsiaTheme="majorEastAsia" w:cstheme="majorBidi"/>
      <w:color w:val="272727" w:themeColor="text1" w:themeTint="D8"/>
    </w:rPr>
  </w:style>
  <w:style w:type="paragraph" w:styleId="Title">
    <w:name w:val="Title"/>
    <w:basedOn w:val="Normal"/>
    <w:next w:val="Normal"/>
    <w:link w:val="TitleChar"/>
    <w:uiPriority w:val="10"/>
    <w:qFormat/>
    <w:rsid w:val="00E31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EC8"/>
    <w:pPr>
      <w:spacing w:before="160"/>
      <w:jc w:val="center"/>
    </w:pPr>
    <w:rPr>
      <w:i/>
      <w:iCs/>
      <w:color w:val="404040" w:themeColor="text1" w:themeTint="BF"/>
    </w:rPr>
  </w:style>
  <w:style w:type="character" w:customStyle="1" w:styleId="QuoteChar">
    <w:name w:val="Quote Char"/>
    <w:basedOn w:val="DefaultParagraphFont"/>
    <w:link w:val="Quote"/>
    <w:uiPriority w:val="29"/>
    <w:rsid w:val="00E31EC8"/>
    <w:rPr>
      <w:i/>
      <w:iCs/>
      <w:color w:val="404040" w:themeColor="text1" w:themeTint="BF"/>
    </w:rPr>
  </w:style>
  <w:style w:type="paragraph" w:styleId="ListParagraph">
    <w:name w:val="List Paragraph"/>
    <w:basedOn w:val="Normal"/>
    <w:uiPriority w:val="34"/>
    <w:qFormat/>
    <w:rsid w:val="00E31EC8"/>
    <w:pPr>
      <w:ind w:left="720"/>
      <w:contextualSpacing/>
    </w:pPr>
  </w:style>
  <w:style w:type="character" w:styleId="IntenseEmphasis">
    <w:name w:val="Intense Emphasis"/>
    <w:basedOn w:val="DefaultParagraphFont"/>
    <w:uiPriority w:val="21"/>
    <w:qFormat/>
    <w:rsid w:val="00E31EC8"/>
    <w:rPr>
      <w:i/>
      <w:iCs/>
      <w:color w:val="2F5496" w:themeColor="accent1" w:themeShade="BF"/>
    </w:rPr>
  </w:style>
  <w:style w:type="paragraph" w:styleId="IntenseQuote">
    <w:name w:val="Intense Quote"/>
    <w:basedOn w:val="Normal"/>
    <w:next w:val="Normal"/>
    <w:link w:val="IntenseQuoteChar"/>
    <w:uiPriority w:val="30"/>
    <w:qFormat/>
    <w:rsid w:val="00E31E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EC8"/>
    <w:rPr>
      <w:i/>
      <w:iCs/>
      <w:color w:val="2F5496" w:themeColor="accent1" w:themeShade="BF"/>
    </w:rPr>
  </w:style>
  <w:style w:type="character" w:styleId="IntenseReference">
    <w:name w:val="Intense Reference"/>
    <w:basedOn w:val="DefaultParagraphFont"/>
    <w:uiPriority w:val="32"/>
    <w:qFormat/>
    <w:rsid w:val="00E31E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647</Words>
  <Characters>3694</Characters>
  <Application>Microsoft Office Word</Application>
  <DocSecurity>0</DocSecurity>
  <Lines>30</Lines>
  <Paragraphs>8</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TYAGI</dc:creator>
  <cp:keywords/>
  <dc:description/>
  <cp:lastModifiedBy>ANSHIKA TYAGI</cp:lastModifiedBy>
  <cp:revision>1</cp:revision>
  <dcterms:created xsi:type="dcterms:W3CDTF">2026-07-01T10:02:00Z</dcterms:created>
  <dcterms:modified xsi:type="dcterms:W3CDTF">2026-07-01T10:02:00Z</dcterms:modified>
</cp:coreProperties>
</file>