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276"/>
        <w:jc w:val="center"/>
      </w:pPr>
      <w:r>
        <w:rPr>
          <w:rFonts w:ascii="Arial" w:cs="Arial" w:eastAsia="Arial" w:hAnsi="Arial"/>
          <w:b/>
          <w:bCs/>
          <w:color w:val="1B365D"/>
          <w:sz w:val="36"/>
          <w:szCs w:val="36"/>
        </w:rPr>
        <w:t xml:space="preserve">Strategic Architecture and Theoretical Design for a Scalable University Campus Network</w:t>
      </w:r>
    </w:p>
    <w:p>
      <w:pPr>
        <w:spacing w:after="120" w:before="240" w:line="276"/>
        <w:jc w:val="left"/>
      </w:pPr>
      <w:r>
        <w:rPr>
          <w:rFonts w:ascii="Arial" w:cs="Arial" w:eastAsia="Arial" w:hAnsi="Arial"/>
          <w:b/>
          <w:bCs/>
          <w:color w:val="1B365D"/>
          <w:sz w:val="28"/>
          <w:szCs w:val="28"/>
        </w:rPr>
        <w:t xml:space="preserve">Introduction to the Campus Network Architectural Paradigm</w:t>
      </w:r>
    </w:p>
    <w:p>
      <w:pPr>
        <w:spacing w:after="120" w:before="0" w:line="276"/>
        <w:jc w:val="left"/>
      </w:pPr>
      <w:r>
        <w:rPr>
          <w:rFonts w:ascii="Arial" w:cs="Arial" w:eastAsia="Arial" w:hAnsi="Arial"/>
          <w:b w:val="false"/>
          <w:bCs w:val="false"/>
          <w:color w:val="333333"/>
          <w:sz w:val="22"/>
          <w:szCs w:val="22"/>
        </w:rPr>
        <w:t xml:space="preserve">The evolution of higher education necessitates the deployment of highly resilient, scalable, and secure digital infrastructures capable of supporting a vast array of academic and administrative operations. Based on the foundational requirements of modern educational ecosystems, this theoretical design framework establishes a comprehensive network architecture for a university campus comprising three academic blocks, one library, one administration building, and two distinct student hostels. The network must concurrently support a user base exceeding 2,500 individuals, a figure that practically translates to a substantially higher number of connected endpoints due to the proliferation of Bring Your Own Device (BYOD) cultures, where students and faculty possess multiple network-aware devices alongside institutional Internet of Things (IoT) sensors.</w:t>
      </w:r>
    </w:p>
    <w:p>
      <w:pPr>
        <w:spacing w:after="120" w:before="0" w:line="276"/>
        <w:jc w:val="left"/>
      </w:pPr>
      <w:r>
        <w:rPr>
          <w:rFonts w:ascii="Arial" w:cs="Arial" w:eastAsia="Arial" w:hAnsi="Arial"/>
          <w:b w:val="false"/>
          <w:bCs w:val="false"/>
          <w:color w:val="333333"/>
          <w:sz w:val="22"/>
          <w:szCs w:val="22"/>
        </w:rPr>
        <w:t xml:space="preserve">The primary operational challenges identified within this specific academic ecosystem include systemic latency and throughput degradation, leading to frequent complaints of slow internet access from the student demographic. Conversely, there is a critical, non-negotiable imperative to ensure uninterrupted, high-bandwidth access for faculty members who rely heavily on latency-sensitive online learning platforms and data-intensive research databases. Attempting to resolve these competing demands through the mere procurement of additional external bandwidth is an economically inefficient and technically flawed methodology. Without proper structural segmentation, unmanaged bursty traffic—such as peer-to-peer file sharing, large software updates, and high-definition media streaming typically generated within student hostels—will invariably consume any available pipeline, perpetuating the degradation of mission-critical academic services.</w:t>
      </w:r>
    </w:p>
    <w:p>
      <w:pPr>
        <w:spacing w:after="120" w:before="0" w:line="276"/>
        <w:jc w:val="left"/>
      </w:pPr>
      <w:r>
        <w:rPr>
          <w:rFonts w:ascii="Arial" w:cs="Arial" w:eastAsia="Arial" w:hAnsi="Arial"/>
          <w:b w:val="false"/>
          <w:bCs w:val="false"/>
          <w:color w:val="333333"/>
          <w:sz w:val="22"/>
          <w:szCs w:val="22"/>
        </w:rPr>
        <w:t xml:space="preserve">To engineer a theoretical solution that mitigates these immediate bottlenecks while establishing a robust foundation for future scalability, a comprehensive, multi-layered architecture must be designed from the ground up. This framework addresses the core tasks of enterprise network design: the establishment of a hierarchical physical topology, the strategic provisioning of hardware platforms, the logical division of the infrastructure via Virtual Local Area Networks (VLANs), the mathematical allocation of IPv4 address spaces, the deployment of dynamic interior and exterior routing protocols, and the enforcement of advanced Quality of Service (QoS) and stringent cybersecurity postures. By integrating these elements into a cohesive ecosystem, the resulting architecture will provide deterministic performance, guaranteeing faculty access while democratizing and regulating bandwidth for the student population.</w:t>
      </w:r>
    </w:p>
    <w:p>
      <w:pPr>
        <w:spacing w:after="120" w:before="240" w:line="276"/>
        <w:jc w:val="left"/>
      </w:pPr>
      <w:r>
        <w:rPr>
          <w:rFonts w:ascii="Arial" w:cs="Arial" w:eastAsia="Arial" w:hAnsi="Arial"/>
          <w:b/>
          <w:bCs/>
          <w:color w:val="1B365D"/>
          <w:sz w:val="28"/>
          <w:szCs w:val="28"/>
        </w:rPr>
        <w:t xml:space="preserve">Task 1: Hierarchical Network Topology Design</w:t>
      </w:r>
    </w:p>
    <w:p>
      <w:pPr>
        <w:spacing w:after="120" w:before="0" w:line="276"/>
        <w:jc w:val="left"/>
      </w:pPr>
      <w:r>
        <w:rPr>
          <w:rFonts w:ascii="Arial" w:cs="Arial" w:eastAsia="Arial" w:hAnsi="Arial"/>
          <w:b w:val="false"/>
          <w:bCs w:val="false"/>
          <w:color w:val="333333"/>
          <w:sz w:val="22"/>
          <w:szCs w:val="22"/>
        </w:rPr>
        <w:t xml:space="preserve">The fundamental blueprint of any scalable enterprise infrastructure is its physical and logical topology. For a campus spanning seven discrete physical structures, a flat network architecture or a collapsed core design—which merges the core and distribution routing functions into a single tier—is categorically insufficient due to limitations in port density, fault domain isolation, and horizontal scalability. Instead, the most empirically validated and robust framework is the three-tier hierarchical model championed in Cisco's digital network architecture guidelines. This structured methodology divides the network into discrete functional layers: the Access layer, the Distribution layer, and the Core layer, each optimized for specific data handling and policy enforcement roles.</w:t>
      </w:r>
    </w:p>
    <w:p>
      <w:pPr>
        <w:spacing w:after="90" w:before="180" w:line="276"/>
        <w:jc w:val="left"/>
      </w:pPr>
      <w:r>
        <w:rPr>
          <w:rFonts w:ascii="Arial" w:cs="Arial" w:eastAsia="Arial" w:hAnsi="Arial"/>
          <w:b/>
          <w:bCs/>
          <w:color w:val="2E5B82"/>
          <w:sz w:val="24"/>
          <w:szCs w:val="24"/>
        </w:rPr>
        <w:t xml:space="preserve">The Access Layer: Endpoint Demarcation and Policy Initiation</w:t>
      </w:r>
    </w:p>
    <w:p>
      <w:pPr>
        <w:spacing w:after="120" w:before="0" w:line="276"/>
        <w:jc w:val="left"/>
      </w:pPr>
      <w:r>
        <w:rPr>
          <w:rFonts w:ascii="Arial" w:cs="Arial" w:eastAsia="Arial" w:hAnsi="Arial"/>
          <w:b w:val="false"/>
          <w:bCs w:val="false"/>
          <w:color w:val="333333"/>
          <w:sz w:val="22"/>
          <w:szCs w:val="22"/>
        </w:rPr>
        <w:t xml:space="preserve">The Access layer represents the network's extreme edge, serving as the primary physical and logical demarcation point where end-user workstations, wireless access points (APs), VoIP telephony, and environmental control systems connect to the wired infrastructure. In the context of this university design, the Access layer will be deployed within the wiring closets—commonly referred to as Intermediate Distribution Frames (IDFs)—located on every floor across the seven campus buildings.</w:t>
      </w:r>
    </w:p>
    <w:p>
      <w:pPr>
        <w:spacing w:after="120" w:before="0" w:line="276"/>
        <w:jc w:val="left"/>
      </w:pPr>
      <w:r>
        <w:rPr>
          <w:rFonts w:ascii="Arial" w:cs="Arial" w:eastAsia="Arial" w:hAnsi="Arial"/>
          <w:b w:val="false"/>
          <w:bCs w:val="false"/>
          <w:color w:val="333333"/>
          <w:sz w:val="22"/>
          <w:szCs w:val="22"/>
        </w:rPr>
        <w:t xml:space="preserve">The theoretical function of the Access layer extends far beyond simple hub-and-spoke connectivity; it is the first line of defense and the initiator of traffic engineering. To support the high-density wireless environments required for 2,500 simultaneous users across sprawling academic blocks and densely populated hostels, the Access switches must be provisioned with Multigigabit Ethernet (mGig) ports capable of negotiating speeds beyond the traditional 1 Gbps barrier (e.g., 2.5 Gbps, 5 Gbps, and 10 Gbps). This is critical to prevent bottlenecks when aggregating traffic from high-throughput IEEE 802.11ax (Wi-Fi 6) access points. Furthermore, the Access layer is responsible for supplying Universal Power over Ethernet (UPOE or 802.3bt), delivering up to 90 watts per port to power these advanced wireless arrays and subsequent IoT devices without requiring localized power injectors.</w:t>
      </w:r>
    </w:p>
    <w:p>
      <w:pPr>
        <w:spacing w:after="120" w:before="0" w:line="276"/>
        <w:jc w:val="left"/>
      </w:pPr>
      <w:r>
        <w:rPr>
          <w:rFonts w:ascii="Arial" w:cs="Arial" w:eastAsia="Arial" w:hAnsi="Arial"/>
          <w:b w:val="false"/>
          <w:bCs w:val="false"/>
          <w:color w:val="333333"/>
          <w:sz w:val="22"/>
          <w:szCs w:val="22"/>
        </w:rPr>
        <w:t xml:space="preserve">From a wireless management perspective, the access layer integrates with a centralized Wireless LAN Controller (WLC), such as the Cisco Catalyst 9800 series. However, to prevent a single traffic bottleneck, a hybrid approach is implemented: in high-traffic student hostels, Access layer switches utilize FlexConnect Local Switching, allowing user data to be switched locally onto the Hostel VLANs rather than tunneling back to the central WLC, while control plane traffic remains centralized. From a logical perspective, the Access layer operates at Layer 2 of the OSI model, utilizing IEEE 802.1Q standard encapsulation to assign incoming traffic to specific VLANs. Crucially, it is at this layer that the initial Quality of Service (QoS) trust boundary is established. Packets entering the Access switches are inspected, and their Differentiated Services Code Point (DSCP) values are either trusted or actively rewritten by the switch CPU to ensure downstream Distribution and Core switches can accurately prioritize traffic.</w:t>
      </w:r>
    </w:p>
    <w:p>
      <w:pPr>
        <w:spacing w:after="90" w:before="180" w:line="276"/>
        <w:jc w:val="left"/>
      </w:pPr>
      <w:r>
        <w:rPr>
          <w:rFonts w:ascii="Arial" w:cs="Arial" w:eastAsia="Arial" w:hAnsi="Arial"/>
          <w:b/>
          <w:bCs/>
          <w:color w:val="2E5B82"/>
          <w:sz w:val="24"/>
          <w:szCs w:val="24"/>
        </w:rPr>
        <w:t xml:space="preserve">The Distribution Layer: Aggregation and Domain Isolation</w:t>
      </w:r>
    </w:p>
    <w:p>
      <w:pPr>
        <w:spacing w:after="120" w:before="0" w:line="276"/>
        <w:jc w:val="left"/>
      </w:pPr>
      <w:r>
        <w:rPr>
          <w:rFonts w:ascii="Arial" w:cs="Arial" w:eastAsia="Arial" w:hAnsi="Arial"/>
          <w:b w:val="false"/>
          <w:bCs w:val="false"/>
          <w:color w:val="333333"/>
          <w:sz w:val="22"/>
          <w:szCs w:val="22"/>
        </w:rPr>
        <w:t xml:space="preserve">The Distribution layer acts as the strategic intermediary, bridging the gap between the localized, high-density Access layer and the centralized, high-velocity Core layer. Positioned typically at the building level within Main Distribution Frames (MDFs), the Distribution layer aggregates the myriad fiber-optic uplinks originating from the various IDF Access switches distributed throughout a given building.</w:t>
      </w:r>
    </w:p>
    <w:p>
      <w:pPr>
        <w:spacing w:after="120" w:before="0" w:line="276"/>
        <w:jc w:val="left"/>
      </w:pPr>
      <w:r>
        <w:rPr>
          <w:rFonts w:ascii="Arial" w:cs="Arial" w:eastAsia="Arial" w:hAnsi="Arial"/>
          <w:b w:val="false"/>
          <w:bCs w:val="false"/>
          <w:color w:val="333333"/>
          <w:sz w:val="22"/>
          <w:szCs w:val="22"/>
        </w:rPr>
        <w:t xml:space="preserve">In this university architecture, each of the seven structures (three academic blocks, library, administration, and two hostels) houses a redundant pair of Distribution switches operating in an active-active high-availability configuration. The Distribution layer serves as the critical boundary between Layer 2 switching and Layer 3 routing. By functioning as the Default Gateway (the Switched Virtual Interface, or SVI) for all VLANs originating in the building's Access layer, the Distribution layer definitively confines broadcast domains to the individual building level. High Availability is ensured using either First Hop Redundancy Protocols (FHRP) like HSRP/VRRP, or by deploying StackWise Virtual (SVL) at the Distribution layer where supported.</w:t>
      </w:r>
    </w:p>
    <w:p>
      <w:pPr>
        <w:spacing w:after="120" w:before="0" w:line="276"/>
        <w:jc w:val="left"/>
      </w:pPr>
      <w:r>
        <w:rPr>
          <w:rFonts w:ascii="Arial" w:cs="Arial" w:eastAsia="Arial" w:hAnsi="Arial"/>
          <w:b w:val="false"/>
          <w:bCs w:val="false"/>
          <w:color w:val="333333"/>
          <w:sz w:val="22"/>
          <w:szCs w:val="22"/>
        </w:rPr>
        <w:t xml:space="preserve">This architectural decision directly addresses the symptom of systemic network sluggishness, which is frequently the result of broadcast storms (excessive Address Resolution Protocol requests and dynamic protocol discovery) propagating across unsegmented networks, overwhelming the CPU resources of connected endpoints. By terminating the Layer 2 domain at the building level, any broadcast anomalies, spanning-tree recalculations, or localized physical loop faults are isolated entirely within that specific structure, safeguarding the rest of the campus infrastructure. Furthermore, the Distribution layer enforces complex routing policies, inter-VLAN routing access control lists (ACLs), and route summarization protocols before traffic is permitted to ascend to the Core.</w:t>
      </w:r>
    </w:p>
    <w:p>
      <w:pPr>
        <w:spacing w:after="90" w:before="180" w:line="276"/>
        <w:jc w:val="left"/>
      </w:pPr>
      <w:r>
        <w:rPr>
          <w:rFonts w:ascii="Arial" w:cs="Arial" w:eastAsia="Arial" w:hAnsi="Arial"/>
          <w:b/>
          <w:bCs/>
          <w:color w:val="2E5B82"/>
          <w:sz w:val="24"/>
          <w:szCs w:val="24"/>
        </w:rPr>
        <w:t xml:space="preserve">The Core Layer: High-Speed Deterministic Backbone</w:t>
      </w:r>
    </w:p>
    <w:p>
      <w:pPr>
        <w:spacing w:after="120" w:before="0" w:line="276"/>
        <w:jc w:val="left"/>
      </w:pPr>
      <w:r>
        <w:rPr>
          <w:rFonts w:ascii="Arial" w:cs="Arial" w:eastAsia="Arial" w:hAnsi="Arial"/>
          <w:b w:val="false"/>
          <w:bCs w:val="false"/>
          <w:color w:val="333333"/>
          <w:sz w:val="22"/>
          <w:szCs w:val="22"/>
        </w:rPr>
        <w:t xml:space="preserve">The Core layer constitutes the high-speed backbone of the campus network, engineered with a singular, uncompromising focus: the rapid, reliable, and latency-free transport of massive volumes of data between the various Distribution blocks, the centralized university data center, and the Internet edge. The Core infrastructure will be physically centralized within the secure Administration building, utilizing dual, highly redundant switching chassis operating as a unified logical entity.</w:t>
      </w:r>
    </w:p>
    <w:p>
      <w:pPr>
        <w:spacing w:after="120" w:before="0" w:line="276"/>
        <w:jc w:val="left"/>
      </w:pPr>
      <w:r>
        <w:rPr>
          <w:rFonts w:ascii="Arial" w:cs="Arial" w:eastAsia="Arial" w:hAnsi="Arial"/>
          <w:b w:val="false"/>
          <w:bCs w:val="false"/>
          <w:color w:val="333333"/>
          <w:sz w:val="22"/>
          <w:szCs w:val="22"/>
        </w:rPr>
        <w:t xml:space="preserve">To maximize throughput and minimize processing latency, the theoretical design dictates that the Core layer must strictly avoid complex packet manipulation, granular QoS classification, or deep security policy enforcement; these tasks are purposefully offloaded to the Distribution and Edge layers. Connections from the seven building-level Distribution switches will converge at the Core via redundant 10-Gigabit, 40-Gigabit, or 100-Gigabit fiber-optic links.</w:t>
      </w:r>
    </w:p>
    <w:p>
      <w:pPr>
        <w:spacing w:after="120" w:before="0" w:line="276"/>
        <w:jc w:val="left"/>
      </w:pPr>
      <w:r>
        <w:rPr>
          <w:rFonts w:ascii="Arial" w:cs="Arial" w:eastAsia="Arial" w:hAnsi="Arial"/>
          <w:b w:val="false"/>
          <w:bCs w:val="false"/>
          <w:color w:val="333333"/>
          <w:sz w:val="22"/>
          <w:szCs w:val="22"/>
        </w:rPr>
        <w:t xml:space="preserve">Redundancy is paramount at this tier. The theoretical design employs dynamic routing and multipath forwarding to ensure that no single point of hardware or fiber-optic failure can disrupt inter-building communications or sever the campus from external research databases. By maintaining a strictly Layer 3 routed architecture at the Core, the network eliminates reliance on the Spanning Tree Protocol (STP) for loop prevention across the backbone, thereby enabling full active-active utilization of all available bandwidth and reducing convergence times during topology changes from seconds to mere milliseconds.</w:t>
      </w:r>
    </w:p>
    <w:p>
      <w:pPr>
        <w:spacing w:after="120" w:before="240" w:line="276"/>
        <w:jc w:val="left"/>
      </w:pPr>
      <w:r>
        <w:rPr>
          <w:rFonts w:ascii="Arial" w:cs="Arial" w:eastAsia="Arial" w:hAnsi="Arial"/>
          <w:b/>
          <w:bCs/>
          <w:color w:val="1B365D"/>
          <w:sz w:val="28"/>
          <w:szCs w:val="28"/>
        </w:rPr>
        <w:t xml:space="preserve">Task 2: Hardware Selection and Platform Provisioning</w:t>
      </w:r>
    </w:p>
    <w:p>
      <w:pPr>
        <w:spacing w:after="120" w:before="0" w:line="276"/>
        <w:jc w:val="left"/>
      </w:pPr>
      <w:r>
        <w:rPr>
          <w:rFonts w:ascii="Arial" w:cs="Arial" w:eastAsia="Arial" w:hAnsi="Arial"/>
          <w:b w:val="false"/>
          <w:bCs w:val="false"/>
          <w:color w:val="333333"/>
          <w:sz w:val="22"/>
          <w:szCs w:val="22"/>
        </w:rPr>
        <w:t xml:space="preserve">Translating the theoretical hierarchical topology into a functional, high-performance reality requires the meticulous selection of routing and switching platforms. The chosen hardware must not only support non-blocking switching fabrics and massive forwarding tables but also offer deep integration with software-defined networking capabilities, hardware-accelerated encryption, and robust high-availability protocols. Based on industry standards for large-scale educational deployments, the Cisco Catalyst 9000 family is the preeminent choice for this architecture.</w:t>
      </w:r>
    </w:p>
    <w:p>
      <w:pPr>
        <w:spacing w:after="90" w:before="180" w:line="276"/>
        <w:jc w:val="left"/>
      </w:pPr>
      <w:r>
        <w:rPr>
          <w:rFonts w:ascii="Arial" w:cs="Arial" w:eastAsia="Arial" w:hAnsi="Arial"/>
          <w:b/>
          <w:bCs/>
          <w:color w:val="2E5B82"/>
          <w:sz w:val="24"/>
          <w:szCs w:val="24"/>
        </w:rPr>
        <w:t xml:space="preserve">Core Layer Provisioning: Cisco Catalyst 9500 Series</w:t>
      </w:r>
    </w:p>
    <w:p>
      <w:pPr>
        <w:spacing w:after="120" w:before="0" w:line="276"/>
        <w:jc w:val="left"/>
      </w:pPr>
      <w:r>
        <w:rPr>
          <w:rFonts w:ascii="Arial" w:cs="Arial" w:eastAsia="Arial" w:hAnsi="Arial"/>
          <w:b w:val="false"/>
          <w:bCs w:val="false"/>
          <w:color w:val="333333"/>
          <w:sz w:val="22"/>
          <w:szCs w:val="22"/>
        </w:rPr>
        <w:t xml:space="preserve">For the Core layer, the Cisco Catalyst 9500 Series switches represent the zenith of purpose-built, fixed-core, and aggregation enterprise switching platforms. Given the aggregation of traffic from 2,500 simultaneous users heavily utilizing video platforms and research data, the Core must possess an architectural capacity that far exceeds current demands to ensure longevity and prevent transient micro-bursts from causing packet loss.</w:t>
      </w:r>
    </w:p>
    <w:p>
      <w:pPr>
        <w:spacing w:after="120" w:before="0" w:line="276"/>
        <w:jc w:val="left"/>
      </w:pPr>
      <w:r>
        <w:rPr>
          <w:rFonts w:ascii="Arial" w:cs="Arial" w:eastAsia="Arial" w:hAnsi="Arial"/>
          <w:b w:val="false"/>
          <w:bCs w:val="false"/>
          <w:color w:val="333333"/>
          <w:sz w:val="22"/>
          <w:szCs w:val="22"/>
        </w:rPr>
        <w:t xml:space="preserve">The recommended models are the Cisco Catalyst C9500-32C or the C9500-48Y4C. These platforms leverage advanced Application-Specific Integrated Circuits (ASICs) to offer extraordinary switching capacities ranging from 3.2 Terabits per second (Tbps) up to 6.4 Tbps, alongside forwarding rates reaching up to 2 Billion packets per second (Bpps). This ensures that the aggregated uplinks from the seven campus buildings will encounter zero hardware bottlenecks at the backbone.</w:t>
      </w:r>
    </w:p>
    <w:p>
      <w:pPr>
        <w:spacing w:after="120" w:before="0" w:line="276"/>
        <w:jc w:val="left"/>
      </w:pPr>
      <w:r>
        <w:rPr>
          <w:rFonts w:ascii="Arial" w:cs="Arial" w:eastAsia="Arial" w:hAnsi="Arial"/>
          <w:b w:val="false"/>
          <w:bCs w:val="false"/>
          <w:color w:val="333333"/>
          <w:sz w:val="22"/>
          <w:szCs w:val="22"/>
        </w:rPr>
        <w:t xml:space="preserve">The Catalyst 9500 series is powered by a robust 2.4-GHz Intel x86 CPU equipped with up to 8 cores and 16 to 32 GB of DDR4 memory, enabling it to seamlessly manage massive internal routing tables (supporting up to 212,000 indirect and direct IPv4 routes) and maintain rapid convergence algorithms. Furthermore, these switches feature up to 80MB of dedicated low-latency buffering (with options for up to 8GB of High Bandwidth Memory buffers in certain models), which is a critical hardware feature for absorbing sudden, massive bursts of traffic typical in dense academic environments during class transitions or simultaneous application launches.</w:t>
      </w:r>
    </w:p>
    <w:p>
      <w:pPr>
        <w:spacing w:after="120" w:before="0" w:line="276"/>
        <w:jc w:val="left"/>
      </w:pPr>
      <w:r>
        <w:rPr>
          <w:rFonts w:ascii="Arial" w:cs="Arial" w:eastAsia="Arial" w:hAnsi="Arial"/>
          <w:b w:val="false"/>
          <w:bCs w:val="false"/>
          <w:color w:val="333333"/>
          <w:sz w:val="22"/>
          <w:szCs w:val="22"/>
        </w:rPr>
        <w:t xml:space="preserve">To achieve logical simplicity alongside physical redundancy, the Core switches will be clustered utilizing Cisco StackWise Virtual (SVL) technology. SVL allows two physically separate Catalyst 9500 switches to operate as a single logical network entity, sharing a unified control plane and management interface while maintaining distributed, active-active data forwarding planes. This architecture eliminates the traditional requirement for Spanning Tree Protocol (STP) to block redundant core uplinks, thereby doubling available throughput and enabling sub-second stateful switchover (SSO) convergence in the event of a hardware failure.</w:t>
      </w:r>
    </w:p>
    <w:p>
      <w:pPr>
        <w:spacing w:after="90" w:before="180" w:line="276"/>
        <w:jc w:val="left"/>
      </w:pPr>
      <w:r>
        <w:rPr>
          <w:rFonts w:ascii="Arial" w:cs="Arial" w:eastAsia="Arial" w:hAnsi="Arial"/>
          <w:b/>
          <w:bCs/>
          <w:color w:val="2E5B82"/>
          <w:sz w:val="24"/>
          <w:szCs w:val="24"/>
        </w:rPr>
        <w:t xml:space="preserve">Distribution and Access Layer Provisioning: Cisco Catalyst 9300 / 9400 Series</w:t>
      </w:r>
    </w:p>
    <w:p>
      <w:pPr>
        <w:spacing w:after="120" w:before="0" w:line="276"/>
        <w:jc w:val="left"/>
      </w:pPr>
      <w:r>
        <w:rPr>
          <w:rFonts w:ascii="Arial" w:cs="Arial" w:eastAsia="Arial" w:hAnsi="Arial"/>
          <w:b w:val="false"/>
          <w:bCs w:val="false"/>
          <w:color w:val="333333"/>
          <w:sz w:val="22"/>
          <w:szCs w:val="22"/>
        </w:rPr>
        <w:t xml:space="preserve">The Cisco Catalyst 9300 Series serves as the optimal, highly versatile platform for both the Distribution layers (in smaller academic blocks) and the widespread Access layers. The Catalyst 9300 platform is designed for enterprise-class stackable access, delivering an aggregate switching capacity of up to 1760 Gbps when deployed in an eight-member stack configuration. This is achieved utilizing Cisco StackWise-480 technology, which provides 480 Gbps of dedicated, closed-loop stacking bandwidth between the switch members, ensuring that intra-stack traffic does not consume front-panel uplink bandwidth.</w:t>
      </w:r>
    </w:p>
    <w:p>
      <w:pPr>
        <w:spacing w:after="120" w:before="0" w:line="276"/>
        <w:jc w:val="left"/>
      </w:pPr>
      <w:r>
        <w:rPr>
          <w:rFonts w:ascii="Arial" w:cs="Arial" w:eastAsia="Arial" w:hAnsi="Arial"/>
          <w:b w:val="false"/>
          <w:bCs w:val="false"/>
          <w:color w:val="333333"/>
          <w:sz w:val="22"/>
          <w:szCs w:val="22"/>
        </w:rPr>
        <w:t xml:space="preserve">At the Access layer within the building IDFs, Catalyst 9300 models supporting Multigigabit Ethernet (mGig) and 90W UPOE will be deployed. This capability is critical for directly powering dense deployments of Wi-Fi 6 access points, IoT sensors, surveillance cameras, and VoIP telephony over standard Category 6A structured cabling, eliminating the need for fragmented electrical provisioning. The physical stacking capability is crucial in these wiring closets; it allows network administrators to manage up to eight physical switches as a single logical device with a single IP address, radically simplifying firmware upgrades, VLAN provisioning, security policy deployment, and diagnostic troubleshooting across the 2,500-user footprint.</w:t>
      </w:r>
    </w:p>
    <w:p>
      <w:pPr>
        <w:spacing w:after="120" w:before="0" w:line="276"/>
        <w:jc w:val="left"/>
      </w:pPr>
      <w:r>
        <w:rPr>
          <w:rFonts w:ascii="Arial" w:cs="Arial" w:eastAsia="Arial" w:hAnsi="Arial"/>
          <w:b w:val="false"/>
          <w:bCs w:val="false"/>
          <w:color w:val="333333"/>
          <w:sz w:val="22"/>
          <w:szCs w:val="22"/>
        </w:rPr>
        <w:t xml:space="preserve">For the building-level Distribution layer situated in the MDFs, higher-end Catalyst 9300X or 9400 modular chassis models featuring native 10G/25G fiber uplinks will be deployed to aggregate the myriad Access stacks and route traffic upstream via rapid optical links to the central Catalyst 9500 Core.</w:t>
      </w:r>
    </w:p>
    <w:p>
      <w:pPr>
        <w:spacing w:after="90" w:before="180" w:line="276"/>
        <w:jc w:val="left"/>
      </w:pPr>
      <w:r>
        <w:rPr>
          <w:rFonts w:ascii="Arial" w:cs="Arial" w:eastAsia="Arial" w:hAnsi="Arial"/>
          <w:b/>
          <w:bCs/>
          <w:color w:val="2E5B82"/>
          <w:sz w:val="24"/>
          <w:szCs w:val="24"/>
        </w:rPr>
        <w:t xml:space="preserve">Internet Edge Routing: Cisco Catalyst 8300 or ASR 1000 Series</w:t>
      </w:r>
    </w:p>
    <w:p>
      <w:pPr>
        <w:spacing w:after="120" w:before="0" w:line="276"/>
        <w:jc w:val="left"/>
      </w:pPr>
      <w:r>
        <w:rPr>
          <w:rFonts w:ascii="Arial" w:cs="Arial" w:eastAsia="Arial" w:hAnsi="Arial"/>
          <w:b w:val="false"/>
          <w:bCs w:val="false"/>
          <w:color w:val="333333"/>
          <w:sz w:val="22"/>
          <w:szCs w:val="22"/>
        </w:rPr>
        <w:t xml:space="preserve">To securely and efficiently connect the internal university architecture to the global internet, dedicated Edge Routers must be positioned strategically above the Core layer. Relying solely on the Core switches for internet-facing operations introduces unacceptable security risks and limits the deployment of advanced wide-area networking protocols. Therefore, purpose-built edge routing platforms, such as the Cisco ASR 1000 Series or the modern Catalyst 8300 Series Edge Platforms, are required.</w:t>
      </w:r>
    </w:p>
    <w:p>
      <w:pPr>
        <w:spacing w:after="120" w:before="0" w:line="276"/>
        <w:jc w:val="left"/>
      </w:pPr>
      <w:r>
        <w:rPr>
          <w:rFonts w:ascii="Arial" w:cs="Arial" w:eastAsia="Arial" w:hAnsi="Arial"/>
          <w:b w:val="false"/>
          <w:bCs w:val="false"/>
          <w:color w:val="333333"/>
          <w:sz w:val="22"/>
          <w:szCs w:val="22"/>
        </w:rPr>
        <w:t xml:space="preserve">The theoretical edge design dictates a dual-homed configuration, establishing physical and logical connections to two disparate Internet Service Providers (ISPs) to guarantee continuous high availability against upstream outages. These routers are hardware-optimized to perform high-speed Network Address Translation (NAT) or Port Address Translation (PAT) under dynamic IP Pool Overload. This PAT configuration meticulously maps the thousands of internal private IP addresses to a pool of publicly routable IP addresses provided by the ISPs, preventing port exhaustion. Furthermore, the Edge routers implement edge-facing access control lists (ACLs), basic intrusion prevention heuristics, and serve as the termination point for remote-access Virtual Private Networks (VPNs) utilized by faculty accessing the campus from external locations.</w:t>
      </w:r>
    </w:p>
    <w:p>
      <w:pPr>
        <w:spacing w:after="90" w:before="180" w:line="276"/>
        <w:jc w:val="left"/>
      </w:pPr>
      <w:r>
        <w:rPr>
          <w:rFonts w:ascii="Arial" w:cs="Arial" w:eastAsia="Arial" w:hAnsi="Arial"/>
          <w:b/>
          <w:bCs/>
          <w:color w:val="2E5B82"/>
          <w:sz w:val="24"/>
          <w:szCs w:val="24"/>
        </w:rPr>
        <w:t xml:space="preserve">Wireless LAN Controller: Cisco Catalyst 9800 Series</w:t>
      </w:r>
    </w:p>
    <w:p>
      <w:pPr>
        <w:spacing w:after="120" w:before="0" w:line="276"/>
        <w:jc w:val="left"/>
      </w:pPr>
      <w:r>
        <w:rPr>
          <w:rFonts w:ascii="Arial" w:cs="Arial" w:eastAsia="Arial" w:hAnsi="Arial"/>
          <w:b w:val="false"/>
          <w:bCs w:val="false"/>
          <w:color w:val="333333"/>
          <w:sz w:val="22"/>
          <w:szCs w:val="22"/>
        </w:rPr>
        <w:t xml:space="preserve">To manage the high-density wireless deployment of Wi-Fi 6 APs across academic blocks, the library, and hostels, a redundant pair of Cisco Catalyst 9800 Series Wireless Controllers is deployed in the Core server room. The WLC manages AP radio frequency allocations, roaming, security policies, and guest portal access. By utilizing FlexConnect on local access switches, the WLC is spared from forwarding the bulk of student recreational data traffic, keeping its control plane available and secure.</w:t>
      </w:r>
    </w:p>
    <w:p>
      <w:pPr>
        <w:spacing w:after="90" w:before="180" w:line="276"/>
        <w:jc w:val="left"/>
      </w:pPr>
      <w:r>
        <w:rPr>
          <w:rFonts w:ascii="Arial" w:cs="Arial" w:eastAsia="Arial" w:hAnsi="Arial"/>
          <w:b/>
          <w:bCs/>
          <w:color w:val="2E5B82"/>
          <w:sz w:val="24"/>
          <w:szCs w:val="24"/>
        </w:rPr>
        <w:t xml:space="preserve">Hardware Capability Comparison Matrix</w:t>
      </w:r>
    </w:p>
    <w:tbl>
      <w:tblPr>
        <w:tblW w:type="pct" w:w="100%"/>
        <w:tblBorders>
          <w:top w:val="single" w:color="1B365D" w:sz="8"/>
          <w:left w:val="single" w:color="CCCCCC" w:sz="4"/>
          <w:bottom w:val="single" w:color="1B365D" w:sz="8"/>
          <w:right w:val="single" w:color="CCCCCC" w:sz="4"/>
          <w:insideH w:val="single" w:color="E2E8F0" w:sz="4"/>
          <w:insideV w:val="single" w:color="E2E8F0" w:sz="4"/>
        </w:tblBorders>
      </w:tblPr>
      <w:tblGrid>
        <w:gridCol w:w="100"/>
        <w:gridCol w:w="100"/>
        <w:gridCol w:w="100"/>
        <w:gridCol w:w="100"/>
        <w:gridCol w:w="100"/>
        <w:gridCol w:w="100"/>
      </w:tblGrid>
      <w:tr>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Architectural Tier</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Selected Platform</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Primary Function</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Max Switching Capacity</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Forwarding Rate</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Key Architectural Features</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Layer</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Cisco Catalyst 9500 (e.g., C9500-32C)</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High-speed backbone, inter-distribution routing, SVL.</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Up to 6.4 Tbps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Up to 2 Bpps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x86 CPU, 256K Route Table, 80MB buffer, MACsec 256-bit.</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Distribution Layer</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Cisco Catalyst 9300X or 9400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Building aggregation, Layer 2 to 3 boundary, route summarization.</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Up to 1 Tbps per stack</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 3 Bpps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100G uplinks, StackWise-1T, deep QoS queuing, redundant power.</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Access Layer</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Cisco Catalyst 9300 (mGig/UPOE)</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Endpoint connectivity, PoE delivery, security classification.</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Up to 1760 Gbps (stacked)</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 500 Mpps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480G StackWise, 90W UPOE, mGig ports, 802.1X Auth, FlexConnect support.</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Internet Edge</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Cisco ASR 1000 / Catalyst 8300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BGP peering, PAT Overload, edge firewall, WAN termination.</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Up to 200 Gbps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Flow-dependent</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Dual-homed ISP connectivity, advanced NAT mapping, hardware crypto.</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Wireless Controller</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Cisco Catalyst 9800 WLC</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Centralized AP management, dynamic channel assignment, 802.1X NAC.</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N/A (Control Plane)</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N/A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High availability, CAPWAP tunneling, seamless roaming, ISE integration.</w:t>
            </w:r>
          </w:p>
        </w:tc>
      </w:tr>
    </w:tbl>
    <w:p>
      <w:pPr>
        <w:spacing w:after="120" w:before="240" w:line="276"/>
        <w:jc w:val="left"/>
      </w:pPr>
      <w:r>
        <w:rPr>
          <w:rFonts w:ascii="Arial" w:cs="Arial" w:eastAsia="Arial" w:hAnsi="Arial"/>
          <w:b/>
          <w:bCs/>
          <w:color w:val="1B365D"/>
          <w:sz w:val="28"/>
          <w:szCs w:val="28"/>
        </w:rPr>
        <w:t xml:space="preserve">Task 3: Logical Division Using Virtual Local Area Networks (VLANs)</w:t>
      </w:r>
    </w:p>
    <w:p>
      <w:pPr>
        <w:spacing w:after="120" w:before="0" w:line="276"/>
        <w:jc w:val="left"/>
      </w:pPr>
      <w:r>
        <w:rPr>
          <w:rFonts w:ascii="Arial" w:cs="Arial" w:eastAsia="Arial" w:hAnsi="Arial"/>
          <w:b w:val="false"/>
          <w:bCs w:val="false"/>
          <w:color w:val="333333"/>
          <w:sz w:val="22"/>
          <w:szCs w:val="22"/>
        </w:rPr>
        <w:t xml:space="preserve">A critical component of designing a scalable, high-performance, and secure campus network involves dividing the physical infrastructure into isolated logical networks utilizing Virtual Local Area Networks (VLANs). In a traditional flat network lacking VLAN segmentation, all connected devices reside within a single, massive broadcast domain. In such an environment, ubiquitous broadcast traffic—including Address Resolution Protocol (ARP) requests, DHCP discover packets, and dynamic service discoveries like Apple Bonjour—is indiscriminately flooded out of every active switch port to every connected device.</w:t>
      </w:r>
    </w:p>
    <w:p>
      <w:pPr>
        <w:spacing w:after="120" w:before="0" w:line="276"/>
        <w:jc w:val="left"/>
      </w:pPr>
      <w:r>
        <w:rPr>
          <w:rFonts w:ascii="Arial" w:cs="Arial" w:eastAsia="Arial" w:hAnsi="Arial"/>
          <w:b w:val="false"/>
          <w:bCs w:val="false"/>
          <w:color w:val="333333"/>
          <w:sz w:val="22"/>
          <w:szCs w:val="22"/>
        </w:rPr>
        <w:t xml:space="preserve">With an excess of 2,500 simultaneous users possessing multiple devices, the aggregate volume of background broadcast radiation in a flat network would routinely overwhelm the CPU interrupt capabilities of end-user laptops and access switches, causing extreme latency and packet drops. This physical reality is precisely the root cause of the "slow internet access" symptom currently experienced by the student body.</w:t>
      </w:r>
    </w:p>
    <w:p>
      <w:pPr>
        <w:spacing w:after="120" w:before="0" w:line="276"/>
        <w:jc w:val="left"/>
      </w:pPr>
      <w:r>
        <w:rPr>
          <w:rFonts w:ascii="Arial" w:cs="Arial" w:eastAsia="Arial" w:hAnsi="Arial"/>
          <w:b w:val="false"/>
          <w:bCs w:val="false"/>
          <w:color w:val="333333"/>
          <w:sz w:val="22"/>
          <w:szCs w:val="22"/>
        </w:rPr>
        <w:t xml:space="preserve">By deploying a meticulously structured VLAN architecture, the network is intelligently segmented into multiple distinct, smaller broadcast domains. This segmentation not only radically localizes broadcast traffic, freeing up immense amounts of bandwidth and CPU cycles, but it also establishes rigid security perimeters. VLANs allow network administrators to apply highly specific Access Control Lists (ACLs) between logical groups at the Distribution layer routing boundary. In strict accordance with the cybersecurity principle of least privilege, faculty, students, administrative staff, guests, and network infrastructure management devices reside in completely isolated VLANs, unable to communicate directly without passing through a heavily monitored Layer 3 routing checkpoint.</w:t>
      </w:r>
    </w:p>
    <w:p>
      <w:pPr>
        <w:spacing w:after="120" w:before="0" w:line="276"/>
        <w:jc w:val="left"/>
      </w:pPr>
      <w:r>
        <w:rPr>
          <w:rFonts w:ascii="Arial" w:cs="Arial" w:eastAsia="Arial" w:hAnsi="Arial"/>
          <w:b w:val="false"/>
          <w:bCs w:val="false"/>
          <w:color w:val="333333"/>
          <w:sz w:val="22"/>
          <w:szCs w:val="22"/>
        </w:rPr>
        <w:t xml:space="preserve">Crucially, to maintain logical integrity, each VLAN represents a distinct Layer 2 broadcast domain and maps directly to a unique, non-overlapping Layer 3 IP subnet. Multiple VLANs cannot share the same subnet block. To transport these multiple VLANs across single physical cables between the Access and Distribution layers, the IEEE 802.1Q trunking protocol is utilized, appending a 4-byte VLAN tag to Ethernet frames.</w:t>
      </w:r>
    </w:p>
    <w:p>
      <w:pPr>
        <w:spacing w:after="120" w:before="0" w:line="276"/>
        <w:jc w:val="left"/>
      </w:pPr>
      <w:r>
        <w:rPr>
          <w:rFonts w:ascii="Arial" w:cs="Arial" w:eastAsia="Arial" w:hAnsi="Arial"/>
          <w:b w:val="false"/>
          <w:bCs w:val="false"/>
          <w:color w:val="333333"/>
          <w:sz w:val="22"/>
          <w:szCs w:val="22"/>
        </w:rPr>
        <w:t xml:space="preserve">By deliberately isolating the dense student populations in the hostels (VLANs 40 and 50) from the academic and administration blocks, the massive volumes of recreational and bursty traffic generated during off-hours are physically and logically quarantined. Separating faculty workstations into their own dedicated sub-VLANs (11, 21, 31) provides the structural foundation required for the seamless application of QoS policies, guaranteeing dedicated bandwidth for online learning platforms regardless of student network utilization. A dedicated management VLAN (VLAN 99) is also established for secure, out-of-band administration of the networking hardware.</w:t>
      </w:r>
    </w:p>
    <w:p>
      <w:pPr>
        <w:spacing w:after="90" w:before="180" w:line="276"/>
        <w:jc w:val="left"/>
      </w:pPr>
      <w:r>
        <w:rPr>
          <w:rFonts w:ascii="Arial" w:cs="Arial" w:eastAsia="Arial" w:hAnsi="Arial"/>
          <w:b/>
          <w:bCs/>
          <w:color w:val="2E5B82"/>
          <w:sz w:val="24"/>
          <w:szCs w:val="24"/>
        </w:rPr>
        <w:t xml:space="preserve">VLAN Segmentation Schema Table</w:t>
      </w:r>
    </w:p>
    <w:tbl>
      <w:tblPr>
        <w:tblW w:type="pct" w:w="100%"/>
        <w:tblBorders>
          <w:top w:val="single" w:color="1B365D" w:sz="8"/>
          <w:left w:val="single" w:color="CCCCCC" w:sz="4"/>
          <w:bottom w:val="single" w:color="1B365D" w:sz="8"/>
          <w:right w:val="single" w:color="CCCCCC" w:sz="4"/>
          <w:insideH w:val="single" w:color="E2E8F0" w:sz="4"/>
          <w:insideV w:val="single" w:color="E2E8F0" w:sz="4"/>
        </w:tblBorders>
      </w:tblPr>
      <w:tblGrid>
        <w:gridCol w:w="100"/>
        <w:gridCol w:w="100"/>
        <w:gridCol w:w="100"/>
        <w:gridCol w:w="100"/>
      </w:tblGrid>
      <w:tr>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VLAN ID</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Geographic Location / Context</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Demographic / Device Purpose</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QoS Priority Enforcement Level</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10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1 - Students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Shared Student Pool (Lectures, General Access)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Best Effort (DSCP 0)</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11</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1 - Faculty</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Faculty Workstations, Smart Boards, Academic VoIP</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High (Mission Critical AF41 / EF)</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12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1 - Local IoT</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CCTV, Environmental Controls, Smart Printers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Medium (AF31)</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20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2 - Students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Shared Student Pool (Lectures, General Access)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Best Effort (DSCP 0)</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21</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2 - Faculty</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Faculty Workstations, Smart Boards, Academic VoIP</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High (Mission Critical AF41 / EF)</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22</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2 - Local IoT</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CCTV, Environmental Controls, Smart Printers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Medium (AF31)</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30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3 - Students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Shared Student Pool (Lectures, General Access)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Best Effort (DSCP 0)</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31</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3 - Faculty</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Faculty Workstations, Smart Boards, Academic VoIP</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High (Mission Critical AF41 / EF)</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32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3 - Local IoT</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CCTV, Environmental Controls, Smart Printers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Medium (AF31)</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40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Hostel 1 - Student BYOD</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Student Laptops, Gaming Consoles, Personal Phones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Scavenger (CS1 / DSCP 8)</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50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Hostel 2 - Student BYOD</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Student Laptops, Gaming Consoles, Personal Phones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Scavenger (CS1 / DSCP 8)</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60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Central Library - Guests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Guest Wi-Fi, Roaming Student Access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Best Effort (DSCP 0)</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61</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Central Library - Research/Staff</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Staff Desktops, Research Databases, Catalogs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High (AF21)</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70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Administration Building</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Administrative Staff, Human Resources, Finance, Executive</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High / Restricted Security (AF31)</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99</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Campus-Wide (Native)</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Switch SVI Management, AP Control Plane, Out-of-Band</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Critical (CS6 - Control Plane)</w:t>
            </w:r>
          </w:p>
        </w:tc>
      </w:tr>
    </w:tbl>
    <w:p>
      <w:pPr>
        <w:spacing w:after="120" w:before="240" w:line="276"/>
        <w:jc w:val="left"/>
      </w:pPr>
      <w:r>
        <w:rPr>
          <w:rFonts w:ascii="Arial" w:cs="Arial" w:eastAsia="Arial" w:hAnsi="Arial"/>
          <w:b/>
          <w:bCs/>
          <w:color w:val="1B365D"/>
          <w:sz w:val="28"/>
          <w:szCs w:val="28"/>
        </w:rPr>
        <w:t xml:space="preserve">Task 4: Hierarchical IPv4 Addressing and Subnet Schema</w:t>
      </w:r>
    </w:p>
    <w:p>
      <w:pPr>
        <w:spacing w:after="120" w:before="0" w:line="276"/>
        <w:jc w:val="left"/>
      </w:pPr>
      <w:r>
        <w:rPr>
          <w:rFonts w:ascii="Arial" w:cs="Arial" w:eastAsia="Arial" w:hAnsi="Arial"/>
          <w:b w:val="false"/>
          <w:bCs w:val="false"/>
          <w:color w:val="333333"/>
          <w:sz w:val="22"/>
          <w:szCs w:val="22"/>
        </w:rPr>
        <w:t xml:space="preserve">To effectively route traffic between the myriad VLANs and across the campus architecture, a mathematically precise, hierarchical IP addressing scheme based on Classless Inter-Domain Routing (CIDR) and Variable Length Subnet Masking (VLSM) is required. The deployment of a hierarchical addressing structure is not merely an organizational convenience; it is a technical prerequisite for enabling route summarization (aggregation) at the Distribution and Core layers.</w:t>
      </w:r>
    </w:p>
    <w:p>
      <w:pPr>
        <w:spacing w:after="120" w:before="0" w:line="276"/>
        <w:jc w:val="left"/>
      </w:pPr>
      <w:r>
        <w:rPr>
          <w:rFonts w:ascii="Arial" w:cs="Arial" w:eastAsia="Arial" w:hAnsi="Arial"/>
          <w:b w:val="false"/>
          <w:bCs w:val="false"/>
          <w:color w:val="333333"/>
          <w:sz w:val="22"/>
          <w:szCs w:val="22"/>
        </w:rPr>
        <w:t xml:space="preserve">Summarization drastically reduces the size and complexity of the routing tables maintained by the Catalyst switches. Smaller routing tables conserve CPU and memory resources, accelerate the routing protocol's path calculation algorithms, and strictly localize the impact of link state changes, ensuring that a flapping interface in a hostel does not cause a campus-wide routing recalculation.</w:t>
      </w:r>
    </w:p>
    <w:p>
      <w:pPr>
        <w:spacing w:after="120" w:before="0" w:line="276"/>
        <w:jc w:val="left"/>
      </w:pPr>
      <w:r>
        <w:rPr>
          <w:rFonts w:ascii="Arial" w:cs="Arial" w:eastAsia="Arial" w:hAnsi="Arial"/>
          <w:b w:val="false"/>
          <w:bCs w:val="false"/>
          <w:color w:val="333333"/>
          <w:sz w:val="22"/>
          <w:szCs w:val="22"/>
        </w:rPr>
        <w:t xml:space="preserve">Assuming the university has been allocated a private IPv4 base address block defined by RFC 1918, specifically the 10.100.0.0/16 network (yielding 65,536 theoretical addresses), this massive contiguous space must be mathematically sub-divided using VLSM to accommodate the varying densities of the seven physical locations. The mathematical derivation for host allocation relies on identifying the required host bits (h) using the inequality 2^h - 2 &gt;= N, where N represents the maximum anticipated number of required, usable IP addresses. The subtraction of 2 accounts for the unusable network and broadcast addresses inherent to every subnet.</w:t>
      </w:r>
    </w:p>
    <w:p>
      <w:pPr>
        <w:spacing w:after="60" w:before="120" w:line="276"/>
        <w:jc w:val="left"/>
      </w:pPr>
      <w:r>
        <w:rPr>
          <w:rFonts w:ascii="Arial" w:cs="Arial" w:eastAsia="Arial" w:hAnsi="Arial"/>
          <w:b/>
          <w:bCs/>
          <w:color w:val="333333"/>
          <w:sz w:val="20"/>
          <w:szCs w:val="20"/>
        </w:rPr>
        <w:t xml:space="preserve">Building-Level Allocation Calculations:</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Hostels (2,000 hosts each): 2^11 - 2 = 2046 usable hosts. Requires a /21 prefix.</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Academic Blocks (1,000 hosts each): 2^10 - 2 = 1022 usable hosts. Requires a /22 prefix.</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Central Library (500 hosts): 2^9 - 2 = 510 usable hosts. Requires a /23 prefix.</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Administration (250 hosts): 2^8 - 2 = 254 usable hosts. Requires a /24 prefix.</w:t>
      </w:r>
    </w:p>
    <w:p>
      <w:pPr>
        <w:spacing w:after="120" w:before="0" w:line="276"/>
        <w:jc w:val="left"/>
      </w:pPr>
      <w:r>
        <w:rPr>
          <w:rFonts w:ascii="Arial" w:cs="Arial" w:eastAsia="Arial" w:hAnsi="Arial"/>
          <w:b w:val="false"/>
          <w:bCs w:val="false"/>
          <w:color w:val="333333"/>
          <w:sz w:val="22"/>
          <w:szCs w:val="22"/>
        </w:rPr>
        <w:t xml:space="preserve">To support multiple VLANs inside each building, these block-level allocations are mathematically partitioned. For example, Academic Block 1's /22 block (10.100.16.0/22) is sub-divided into a /23 block for students (510 usable hosts) and two /24 blocks for faculty and IoT (254 usable hosts each). This structure ensures that route summarization remains highly effective: the ABRs at the distribution layer can summarize all subnets inside a building back to the core as a single aggregate prefix (e.g., summarizing 10.100.16.0/23, 10.100.18.0/24, and 10.100.19.0/24 as 10.100.16.0/22).</w:t>
      </w:r>
    </w:p>
    <w:p>
      <w:pPr>
        <w:spacing w:after="90" w:before="180" w:line="276"/>
        <w:jc w:val="left"/>
      </w:pPr>
      <w:r>
        <w:rPr>
          <w:rFonts w:ascii="Arial" w:cs="Arial" w:eastAsia="Arial" w:hAnsi="Arial"/>
          <w:b/>
          <w:bCs/>
          <w:color w:val="2E5B82"/>
          <w:sz w:val="24"/>
          <w:szCs w:val="24"/>
        </w:rPr>
        <w:t xml:space="preserve">IP Subnetting &amp; Address Allocation Matrix</w:t>
      </w:r>
    </w:p>
    <w:tbl>
      <w:tblPr>
        <w:tblW w:type="pct" w:w="100%"/>
        <w:tblBorders>
          <w:top w:val="single" w:color="1B365D" w:sz="8"/>
          <w:left w:val="single" w:color="CCCCCC" w:sz="4"/>
          <w:bottom w:val="single" w:color="1B365D" w:sz="8"/>
          <w:right w:val="single" w:color="CCCCCC" w:sz="4"/>
          <w:insideH w:val="single" w:color="E2E8F0" w:sz="4"/>
          <w:insideV w:val="single" w:color="E2E8F0" w:sz="4"/>
        </w:tblBorders>
      </w:tblPr>
      <w:tblGrid>
        <w:gridCol w:w="100"/>
        <w:gridCol w:w="100"/>
        <w:gridCol w:w="100"/>
        <w:gridCol w:w="100"/>
        <w:gridCol w:w="100"/>
        <w:gridCol w:w="100"/>
      </w:tblGrid>
      <w:tr>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Location / Purpose</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VLAN</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Subnet CIDR</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Subnet Mask</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Usable IP Range</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Broadcast Address</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Hostel 1 - Student BYOD</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40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10.100.0.0/21</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255.255.248.0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10.100.0.1 - 10.100.7.254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10.100.7.255</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Hostel 2 - Student BYOD</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50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10.100.8.0/21</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255.255.248.0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10.100.8.1 - 10.100.15.254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10.100.15.255</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1 - Students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10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10.100.16.0/23</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255.255.254.0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10.100.16.1 - 10.100.17.254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10.100.17.255</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1 - Faculty</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11</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10.100.18.0/24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10.100.18.1 - 10.100.18.254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10.100.18.255</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1 - local IoT</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12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10.100.19.0/24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10.100.19.1 - 10.100.19.254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10.100.19.255</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2 - Students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20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10.100.20.0/23</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255.255.254.0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10.100.20.1 - 10.100.21.254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10.100.21.255</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2 - Faculty</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21</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10.100.22.0/24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10.100.22.1 - 10.100.22.254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10.100.22.255</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2 - local IoT</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22</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10.100.23.0/24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10.100.23.1 - 10.100.23.254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10.100.23.255</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3 - Students</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30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10.100.24.0/23</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255.255.254.0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10.100.24.1 - 10.100.25.254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10.100.25.255</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3 - Faculty</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31</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10.100.26.0/24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10.100.26.1 - 10.100.26.254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10.100.26.255</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Block 3 - local IoT</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32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10.100.27.0/24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10.100.27.1 - 10.100.27.254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10.100.27.255</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Central Library - Guests</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60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10.100.28.0/24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10.100.28.1 - 10.100.28.254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10.100.28.255</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Central Library - Staff/Research</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61</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10.100.29.0/24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10.100.29.1 - 10.100.29.254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10.100.29.255</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Administration - Staff &amp; HR</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70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10.100.30.0/24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10.100.30.1 - 10.100.30.254</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10.100.30.255</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Switch Mgmt &amp; AP Control</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VLAN 99</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10.100.31.0/24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10.100.31.1 - 10.100.31.254</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10.100.31.255</w:t>
            </w:r>
          </w:p>
        </w:tc>
      </w:tr>
    </w:tbl>
    <w:p>
      <w:pPr>
        <w:spacing w:after="120" w:before="0" w:line="276"/>
        <w:jc w:val="left"/>
      </w:pPr>
      <w:r>
        <w:rPr>
          <w:rFonts w:ascii="Arial" w:cs="Arial" w:eastAsia="Arial" w:hAnsi="Arial"/>
          <w:b w:val="false"/>
          <w:bCs w:val="false"/>
          <w:color w:val="333333"/>
          <w:sz w:val="22"/>
          <w:szCs w:val="22"/>
        </w:rPr>
        <w:t xml:space="preserve">Furthermore, the physical point-to-point Layer 3 routing links connecting the Catalyst 9300/9400 Distribution switches to the Catalyst 9500 Core switches require their own independent IP addresses to form routing adjacencies. To conserve addressing space, these links utilize /30 subnets (providing exactly 2 usable IP addresses). These transit subnets are allocated from a reserved, distinct block (10.100.255.0/24), ensuring transit link addresses do not fragment the contiguous user space. Finally, stable loopback interfaces (/32) are assigned to each Layer 3 switch and router to serve as non-physical Router IDs for the dynamic routing protocols and secure management access.</w:t>
      </w:r>
    </w:p>
    <w:p>
      <w:pPr>
        <w:spacing w:after="90" w:before="180" w:line="276"/>
        <w:jc w:val="left"/>
      </w:pPr>
      <w:r>
        <w:rPr>
          <w:rFonts w:ascii="Arial" w:cs="Arial" w:eastAsia="Arial" w:hAnsi="Arial"/>
          <w:b/>
          <w:bCs/>
          <w:color w:val="2E5B82"/>
          <w:sz w:val="24"/>
          <w:szCs w:val="24"/>
        </w:rPr>
        <w:t xml:space="preserve">Layer 3 Transit Link Allocation Matrix (OSPF Inter-Switch Links)</w:t>
      </w:r>
    </w:p>
    <w:tbl>
      <w:tblPr>
        <w:tblW w:type="pct" w:w="100%"/>
        <w:tblBorders>
          <w:top w:val="single" w:color="1B365D" w:sz="8"/>
          <w:left w:val="single" w:color="CCCCCC" w:sz="4"/>
          <w:bottom w:val="single" w:color="1B365D" w:sz="8"/>
          <w:right w:val="single" w:color="CCCCCC" w:sz="4"/>
          <w:insideH w:val="single" w:color="E2E8F0" w:sz="4"/>
          <w:insideV w:val="single" w:color="E2E8F0" w:sz="4"/>
        </w:tblBorders>
      </w:tblPr>
      <w:tblGrid>
        <w:gridCol w:w="100"/>
        <w:gridCol w:w="100"/>
        <w:gridCol w:w="100"/>
        <w:gridCol w:w="100"/>
        <w:gridCol w:w="100"/>
        <w:gridCol w:w="100"/>
      </w:tblGrid>
      <w:tr>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Source Device</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Destination Device</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Subnet CIDR</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Subnet Mask</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Source IP Address</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Destination IP Address</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Dist Switch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10.100.255.0/30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10.100.255.1</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10.100.255.2</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Dist Switch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10.100.255.4/30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255.255.255.252</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10.100.255.5</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10.100.255.6</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Hostel Dist Switch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10.100.255.8/30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10.100.255.9</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10.100.255.10</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Hostel Dist Switch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10.100.255.12/30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255.255.255.252</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10.100.255.13</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10.100.255.14</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Library/Admin Dist Switch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10.100.255.16/30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10.100.255.17</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10.100.255.18</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Library/Admin Dist Switch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10.100.255.20/30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255.255.255.252</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10.100.255.21</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10.100.255.22</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Edge Router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10.100.255.24/30</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10.100.255.25</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10.100.255.26</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Edge Router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10.100.255.28/30</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255.255.255.252</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10.100.255.29</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10.100.255.30</w:t>
            </w:r>
          </w:p>
        </w:tc>
      </w:tr>
    </w:tbl>
    <w:p>
      <w:pPr>
        <w:spacing w:after="90" w:before="180" w:line="276"/>
        <w:jc w:val="left"/>
      </w:pPr>
      <w:r>
        <w:rPr>
          <w:rFonts w:ascii="Arial" w:cs="Arial" w:eastAsia="Arial" w:hAnsi="Arial"/>
          <w:b/>
          <w:bCs/>
          <w:color w:val="2E5B82"/>
          <w:sz w:val="24"/>
          <w:szCs w:val="24"/>
        </w:rPr>
        <w:t xml:space="preserve">Router Loopback IP Allocation Table</w:t>
      </w:r>
    </w:p>
    <w:tbl>
      <w:tblPr>
        <w:tblW w:type="pct" w:w="100%"/>
        <w:tblBorders>
          <w:top w:val="single" w:color="1B365D" w:sz="8"/>
          <w:left w:val="single" w:color="CCCCCC" w:sz="4"/>
          <w:bottom w:val="single" w:color="1B365D" w:sz="8"/>
          <w:right w:val="single" w:color="CCCCCC" w:sz="4"/>
          <w:insideH w:val="single" w:color="E2E8F0" w:sz="4"/>
          <w:insideV w:val="single" w:color="E2E8F0" w:sz="4"/>
        </w:tblBorders>
      </w:tblPr>
      <w:tblGrid>
        <w:gridCol w:w="100"/>
        <w:gridCol w:w="100"/>
        <w:gridCol w:w="100"/>
        <w:gridCol w:w="100"/>
      </w:tblGrid>
      <w:tr>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Networking Device</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Loopback IP Address</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Subnet Mask</w:t>
            </w:r>
          </w:p>
        </w:tc>
        <w:tc>
          <w:tcPr>
            <w:shd w:fill="1B365D"/>
            <w:tcMar>
              <w:top w:type="dxa" w:w="100"/>
              <w:left w:type="dxa" w:w="150"/>
              <w:bottom w:type="dxa" w:w="100"/>
              <w:right w:type="dxa" w:w="150"/>
            </w:tcMar>
            <w:vAlign w:val="center"/>
          </w:tcPr>
          <w:p>
            <w:pPr>
              <w:spacing w:after="0" w:before="0" w:line="240"/>
              <w:jc w:val="left"/>
            </w:pPr>
            <w:r>
              <w:rPr>
                <w:rFonts w:ascii="Arial" w:cs="Arial" w:eastAsia="Arial" w:hAnsi="Arial"/>
                <w:b/>
                <w:bCs/>
                <w:color w:val="FFFFFF"/>
                <w:sz w:val="20"/>
                <w:szCs w:val="20"/>
              </w:rPr>
              <w:t xml:space="preserve">Role Description</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10.255.255.1/32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255.255.255.255</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Primary OSPF Router ID / Mgmt Access</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Core Switch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10.255.255.2/32</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255.255.255.255</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Secondary OSPF Router ID / Mgmt Access</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Edge Router A</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10.255.255.3/32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255.255.255.255</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ISP-A eBGP/iBGP Peering Router ID</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Edge Router B</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10.255.255.4/32</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255.255.255.255</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ISP-B eBGP/iBGP Peering Router ID</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Academic Dist Switch Pair</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10.255.255.5/32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255.255.255.255</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Area 2 OSPF ABR Router ID</w:t>
            </w:r>
          </w:p>
        </w:tc>
      </w:tr>
      <w:tr>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Hostel Dist Switch Pair</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10.255.255.6/32</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255.255.255.255</w:t>
            </w:r>
          </w:p>
        </w:tc>
        <w:tc>
          <w:tcPr>
            <w:shd w:fill="F4F6F9"/>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Area 1 OSPF ABR Router ID</w:t>
            </w:r>
          </w:p>
        </w:tc>
      </w:tr>
      <w:tr>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Library/Admin Dist Switch Pair</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10.255.255.7/32</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255.255.255.255</w:t>
            </w:r>
          </w:p>
        </w:tc>
        <w:tc>
          <w:tcPr>
            <w:tcMar>
              <w:top w:type="dxa" w:w="100"/>
              <w:left w:type="dxa" w:w="150"/>
              <w:bottom w:type="dxa" w:w="100"/>
              <w:right w:type="dxa" w:w="150"/>
            </w:tcMar>
            <w:vAlign w:val="center"/>
          </w:tcPr>
          <w:p>
            <w:pPr>
              <w:spacing w:after="0" w:before="0" w:line="240"/>
              <w:jc w:val="left"/>
            </w:pPr>
            <w:r>
              <w:rPr>
                <w:rFonts w:ascii="Arial" w:cs="Arial" w:eastAsia="Arial" w:hAnsi="Arial"/>
                <w:b w:val="false"/>
                <w:bCs w:val="false"/>
                <w:color w:val="333333"/>
                <w:sz w:val="20"/>
                <w:szCs w:val="20"/>
              </w:rPr>
              <w:t xml:space="preserve">Area 3 OSPF ABR Router ID</w:t>
            </w:r>
          </w:p>
        </w:tc>
      </w:tr>
    </w:tbl>
    <w:p>
      <w:pPr>
        <w:spacing w:after="120" w:before="240" w:line="276"/>
        <w:jc w:val="left"/>
      </w:pPr>
      <w:r>
        <w:rPr>
          <w:rFonts w:ascii="Arial" w:cs="Arial" w:eastAsia="Arial" w:hAnsi="Arial"/>
          <w:b/>
          <w:bCs/>
          <w:color w:val="1B365D"/>
          <w:sz w:val="28"/>
          <w:szCs w:val="28"/>
        </w:rPr>
        <w:t xml:space="preserve">Task 5: Dynamic Routing Protocol Architecture</w:t>
      </w:r>
    </w:p>
    <w:p>
      <w:pPr>
        <w:spacing w:after="120" w:before="0" w:line="276"/>
        <w:jc w:val="left"/>
      </w:pPr>
      <w:r>
        <w:rPr>
          <w:rFonts w:ascii="Arial" w:cs="Arial" w:eastAsia="Arial" w:hAnsi="Arial"/>
          <w:b w:val="false"/>
          <w:bCs w:val="false"/>
          <w:color w:val="333333"/>
          <w:sz w:val="22"/>
          <w:szCs w:val="22"/>
        </w:rPr>
        <w:t xml:space="preserve">To provide automated, fault-tolerant path selection across the complex topology of the campus architecture, a robust Interior Gateway Protocol (IGP) must be deployed. Static routing is untenable at this scale due to the administrative overhead and total lack of dynamic failover capabilities during link severances. Therefore, Open Shortest Path First (OSPF) is the recommended and standard routing protocol for this high-density university network design.</w:t>
      </w:r>
    </w:p>
    <w:p>
      <w:pPr>
        <w:spacing w:after="120" w:before="0" w:line="276"/>
        <w:jc w:val="left"/>
      </w:pPr>
      <w:r>
        <w:rPr>
          <w:rFonts w:ascii="Arial" w:cs="Arial" w:eastAsia="Arial" w:hAnsi="Arial"/>
          <w:b w:val="false"/>
          <w:bCs w:val="false"/>
          <w:color w:val="333333"/>
          <w:sz w:val="22"/>
          <w:szCs w:val="22"/>
        </w:rPr>
        <w:t xml:space="preserve">OSPF is a sophisticated, vendor-neutral link-state routing protocol that utilizes Edsger Dijkstra’s Shortest Path First (SPF) algorithm. By exchanging detailed Link-State Advertisements (LSAs), every OSPF router on the campus builds an identical, comprehensive topological map (the Link-State Database, or LSDB) of the entire network. OSPF then mathematically calculates the most cost-effective path to every destination subnet based on interface bandwidth, dynamically updating the routing table if a primary path fails and a redundant path must be utilized.</w:t>
      </w:r>
    </w:p>
    <w:p>
      <w:pPr>
        <w:spacing w:after="90" w:before="180" w:line="276"/>
        <w:jc w:val="left"/>
      </w:pPr>
      <w:r>
        <w:rPr>
          <w:rFonts w:ascii="Arial" w:cs="Arial" w:eastAsia="Arial" w:hAnsi="Arial"/>
          <w:b/>
          <w:bCs/>
          <w:color w:val="2E5B82"/>
          <w:sz w:val="24"/>
          <w:szCs w:val="24"/>
        </w:rPr>
        <w:t xml:space="preserve">Multi-Area OSPF Hierarchy and Design</w:t>
      </w:r>
    </w:p>
    <w:p>
      <w:pPr>
        <w:spacing w:after="120" w:before="0" w:line="276"/>
        <w:jc w:val="left"/>
      </w:pPr>
      <w:r>
        <w:rPr>
          <w:rFonts w:ascii="Arial" w:cs="Arial" w:eastAsia="Arial" w:hAnsi="Arial"/>
          <w:b w:val="false"/>
          <w:bCs w:val="false"/>
          <w:color w:val="333333"/>
          <w:sz w:val="22"/>
          <w:szCs w:val="22"/>
        </w:rPr>
        <w:t xml:space="preserve">Given the scale of the university—comprising seven discrete physical locations, dozens of switches, and hundreds of subnets—a traditional Single-Area OSPF design is highly inefficient. In a flat Single-Area design, all routers share the exact same LSDB; therefore, a minor interface flap (a link going up and down repeatedly) in a remote hostel would force every Core and Distribution switch on campus to continuously flush their routing tables and recalculate the complex SPF tree, wasting immense CPU resources and causing network-wide routing instability.</w:t>
      </w:r>
    </w:p>
    <w:p>
      <w:pPr>
        <w:spacing w:after="120" w:before="0" w:line="276"/>
        <w:jc w:val="left"/>
      </w:pPr>
      <w:r>
        <w:rPr>
          <w:rFonts w:ascii="Arial" w:cs="Arial" w:eastAsia="Arial" w:hAnsi="Arial"/>
          <w:b w:val="false"/>
          <w:bCs w:val="false"/>
          <w:color w:val="333333"/>
          <w:sz w:val="22"/>
          <w:szCs w:val="22"/>
        </w:rPr>
        <w:t xml:space="preserve">To optimize CPU utilization, minimize convergence times, and ensure absolute network stability, a theoretical Multi-Area OSPF design is implemented. In this architecture, the campus network is organized into a strict hierarchy:</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Area 0 (The Backbone Area): The Catalyst 9500 Core switches located in the Administration building reside exclusively in Area 0. In OSPF, Area 0 acts as the transit hub; by protocol definition, all other areas must physically or logically connect directly to Area 0.</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Non-Backbone Areas (Area 1, Area 2, Area 3): The network is segmented regionally. Hostels are assigned to Area 1, Academic Blocks to Area 2, and the Library and Administration endpoints to Area 3.</w:t>
      </w:r>
    </w:p>
    <w:p>
      <w:pPr>
        <w:spacing w:after="120" w:before="0" w:line="276"/>
        <w:jc w:val="left"/>
      </w:pPr>
      <w:r>
        <w:rPr>
          <w:rFonts w:ascii="Arial" w:cs="Arial" w:eastAsia="Arial" w:hAnsi="Arial"/>
          <w:b w:val="false"/>
          <w:bCs w:val="false"/>
          <w:color w:val="333333"/>
          <w:sz w:val="22"/>
          <w:szCs w:val="22"/>
        </w:rPr>
        <w:t xml:space="preserve">The Catalyst 9300/9400 Distribution switches situated in each building function as Area Border Routers (ABRs). An ABR maintains active interfaces in both the backbone Area 0 and its localized building area (e.g., Area 1). The strategic advantage of this design lies in route summarization. Instead of advertising hundreds of individual Access layer Type 1 and Type 2 LSAs into the Core, the Distribution ABRs condense their building's entire routing block into a single Summary LSA (Type 3) and inject only that summary route into Area 0.</w:t>
      </w:r>
    </w:p>
    <w:p>
      <w:pPr>
        <w:spacing w:after="120" w:before="0" w:line="276"/>
        <w:jc w:val="left"/>
      </w:pPr>
      <w:r>
        <w:rPr>
          <w:rFonts w:ascii="Arial" w:cs="Arial" w:eastAsia="Arial" w:hAnsi="Arial"/>
          <w:b w:val="false"/>
          <w:bCs w:val="false"/>
          <w:color w:val="333333"/>
          <w:sz w:val="22"/>
          <w:szCs w:val="22"/>
        </w:rPr>
        <w:t xml:space="preserve">Consequently, if an Access switch link fails within Academic Block 1, the topology change is strictly localized to Area 2. The Catalyst 9500 Core routers in Area 0, and all other campus buildings, remain completely oblivious to the localized failure, eliminating unnecessary SPF recalculations and resulting in profound improvements in overall network convergence speed and hardware stability.</w:t>
      </w:r>
    </w:p>
    <w:p>
      <w:pPr>
        <w:spacing w:after="90" w:before="180" w:line="276"/>
        <w:jc w:val="left"/>
      </w:pPr>
      <w:r>
        <w:rPr>
          <w:rFonts w:ascii="Arial" w:cs="Arial" w:eastAsia="Arial" w:hAnsi="Arial"/>
          <w:b/>
          <w:bCs/>
          <w:color w:val="2E5B82"/>
          <w:sz w:val="24"/>
          <w:szCs w:val="24"/>
        </w:rPr>
        <w:t xml:space="preserve">External Internet Edge Routing: Border Gateway Protocol (BGP)</w:t>
      </w:r>
    </w:p>
    <w:p>
      <w:pPr>
        <w:spacing w:after="120" w:before="0" w:line="276"/>
        <w:jc w:val="left"/>
      </w:pPr>
      <w:r>
        <w:rPr>
          <w:rFonts w:ascii="Arial" w:cs="Arial" w:eastAsia="Arial" w:hAnsi="Arial"/>
          <w:b w:val="false"/>
          <w:bCs w:val="false"/>
          <w:color w:val="333333"/>
          <w:sz w:val="22"/>
          <w:szCs w:val="22"/>
        </w:rPr>
        <w:t xml:space="preserve">At the perimeter of the campus network, the internal OSPF domain must interface with the external Internet Service Providers. Because OSPF is an interior protocol designed for speed and complete topology knowledge, it cannot be used to route traffic across the global internet. Instead, the Edge Routers will run the Border Gateway Protocol (BGP).</w:t>
      </w:r>
    </w:p>
    <w:p>
      <w:pPr>
        <w:spacing w:after="120" w:before="0" w:line="276"/>
        <w:jc w:val="left"/>
      </w:pPr>
      <w:r>
        <w:rPr>
          <w:rFonts w:ascii="Arial" w:cs="Arial" w:eastAsia="Arial" w:hAnsi="Arial"/>
          <w:b w:val="false"/>
          <w:bCs w:val="false"/>
          <w:color w:val="333333"/>
          <w:sz w:val="22"/>
          <w:szCs w:val="22"/>
        </w:rPr>
        <w:t xml:space="preserve">BGP is an exterior gateway path-vector protocol explicitly engineered to handle the internet's massive routing tables and enforce highly complex path-selection policies. In the theoretical dual-homed configuration (connecting to ISP-A and ISP-B for redundancy), the Edge routers establish External BGP (eBGP) peerings with the ISP routers, and Internal BGP (iBGP) peerings between themselves to synchronize their external routing tables.</w:t>
      </w:r>
    </w:p>
    <w:p>
      <w:pPr>
        <w:spacing w:after="120" w:before="0" w:line="276"/>
        <w:jc w:val="left"/>
      </w:pPr>
      <w:r>
        <w:rPr>
          <w:rFonts w:ascii="Arial" w:cs="Arial" w:eastAsia="Arial" w:hAnsi="Arial"/>
          <w:b w:val="false"/>
          <w:bCs w:val="false"/>
          <w:color w:val="333333"/>
          <w:sz w:val="22"/>
          <w:szCs w:val="22"/>
        </w:rPr>
        <w:t xml:space="preserve">BGP allows the university network architects to implement granular policy-based routing. For example, by utilizing BGP attributes such as Local Preference and AS-Path Prepending, the Edge routers can force all critical faculty research database traffic out of the higher-bandwidth, lower-latency ISP-A link, while simultaneously forcing all general student web browsing and hostel traffic out of a more cost-effective ISP-B link. Finally, the Edge routers inject a static default route (0.0.0.0/0) down into the internal OSPF Area 0 domain, dynamically directing all unknown outward-bound traffic from the campus switches to the internet edge for processing.</w:t>
      </w:r>
    </w:p>
    <w:p>
      <w:pPr>
        <w:spacing w:after="90" w:before="180" w:line="276"/>
        <w:jc w:val="left"/>
      </w:pPr>
      <w:r>
        <w:rPr>
          <w:rFonts w:ascii="Arial" w:cs="Arial" w:eastAsia="Arial" w:hAnsi="Arial"/>
          <w:b/>
          <w:bCs/>
          <w:color w:val="2E5B82"/>
          <w:sz w:val="24"/>
          <w:szCs w:val="24"/>
        </w:rPr>
        <w:t xml:space="preserve">Dynamic Routing Failover Optimization (BFD)</w:t>
      </w:r>
    </w:p>
    <w:p>
      <w:pPr>
        <w:spacing w:after="120" w:before="0" w:line="276"/>
        <w:jc w:val="left"/>
      </w:pPr>
      <w:r>
        <w:rPr>
          <w:rFonts w:ascii="Arial" w:cs="Arial" w:eastAsia="Arial" w:hAnsi="Arial"/>
          <w:b w:val="false"/>
          <w:bCs w:val="false"/>
          <w:color w:val="333333"/>
          <w:sz w:val="22"/>
          <w:szCs w:val="22"/>
        </w:rPr>
        <w:t xml:space="preserve">To achieve sub-second failover times as stated in the topology goals, Bidirectional Forwarding Detection (BFD) is implemented on all Layer 3 transit links. OSPF relies on its Hello/Dead timers (defaulting to 10s hello and 40s dead) to detect router adjacency failures, which is far too slow for real-time traffic. BFD runs in the hardware ASIC and sends hello packets every 50 milliseconds. If a link goes down, BFD detects it within 150 milliseconds (3 missed keepalives) and immediately signals OSPF. OSPF bypasses its dead timer and instantly recalculates the routing table, resulting in near-instantaneous convergence and avoiding session drops for faculty research and online learning platforms.</w:t>
      </w:r>
    </w:p>
    <w:p>
      <w:pPr>
        <w:spacing w:after="120" w:before="240" w:line="276"/>
        <w:jc w:val="left"/>
      </w:pPr>
      <w:r>
        <w:rPr>
          <w:rFonts w:ascii="Arial" w:cs="Arial" w:eastAsia="Arial" w:hAnsi="Arial"/>
          <w:b/>
          <w:bCs/>
          <w:color w:val="1B365D"/>
          <w:sz w:val="28"/>
          <w:szCs w:val="28"/>
        </w:rPr>
        <w:t xml:space="preserve">Task 6: Strategic Traffic Engineering and Quality of Service (QoS)</w:t>
      </w:r>
    </w:p>
    <w:p>
      <w:pPr>
        <w:spacing w:after="120" w:before="0" w:line="276"/>
        <w:jc w:val="left"/>
      </w:pPr>
      <w:r>
        <w:rPr>
          <w:rFonts w:ascii="Arial" w:cs="Arial" w:eastAsia="Arial" w:hAnsi="Arial"/>
          <w:b w:val="false"/>
          <w:bCs w:val="false"/>
          <w:color w:val="333333"/>
          <w:sz w:val="22"/>
          <w:szCs w:val="22"/>
        </w:rPr>
        <w:t xml:space="preserve">The most complex behavioral challenge presented in the case study is resolving the dichotomy of network access expectations: the vast student population experiences slow internet—indicating chronic bandwidth saturation—while the faculty explicitly require uninterrupted, pristine access to online learning platforms and research databases. Attempting to resolve this conflict purely by increasing internet bandwidth is ineffective; unmanaged student traffic (such as massive game updates, 4K media streaming, and peer-to-peer file sharing) will inevitably expand to consume the newly provisioned pipeline, rapidly recreating the original problem. The only viable theoretical solution relies on comprehensive, end-to-end Quality of Service (QoS) engineering utilizing the Cisco Modular QoS CLI (MQC).</w:t>
      </w:r>
    </w:p>
    <w:p>
      <w:pPr>
        <w:spacing w:after="90" w:before="180" w:line="276"/>
        <w:jc w:val="left"/>
      </w:pPr>
      <w:r>
        <w:rPr>
          <w:rFonts w:ascii="Arial" w:cs="Arial" w:eastAsia="Arial" w:hAnsi="Arial"/>
          <w:b/>
          <w:bCs/>
          <w:color w:val="2E5B82"/>
          <w:sz w:val="24"/>
          <w:szCs w:val="24"/>
        </w:rPr>
        <w:t xml:space="preserve">Traffic Classification and Marking</w:t>
      </w:r>
    </w:p>
    <w:p>
      <w:pPr>
        <w:spacing w:after="120" w:before="0" w:line="276"/>
        <w:jc w:val="left"/>
      </w:pPr>
      <w:r>
        <w:rPr>
          <w:rFonts w:ascii="Arial" w:cs="Arial" w:eastAsia="Arial" w:hAnsi="Arial"/>
          <w:b w:val="false"/>
          <w:bCs w:val="false"/>
          <w:color w:val="333333"/>
          <w:sz w:val="22"/>
          <w:szCs w:val="22"/>
        </w:rPr>
        <w:t xml:space="preserve">QoS architectures are only as effective as their classification mechanisms. Traffic must be identified and marked as close to the source as possible, typically at the Access layer switch port. Utilizing MQC, incoming traffic will be classified based on complex match criteria, including Access Control Lists (ACLs), Layer 7 protocol analysis, or simply the source VLAN identifier.</w:t>
      </w:r>
    </w:p>
    <w:p>
      <w:pPr>
        <w:spacing w:after="120" w:before="0" w:line="276"/>
        <w:jc w:val="left"/>
      </w:pPr>
      <w:r>
        <w:rPr>
          <w:rFonts w:ascii="Arial" w:cs="Arial" w:eastAsia="Arial" w:hAnsi="Arial"/>
          <w:b w:val="false"/>
          <w:bCs w:val="false"/>
          <w:color w:val="333333"/>
          <w:sz w:val="22"/>
          <w:szCs w:val="22"/>
        </w:rPr>
        <w:t xml:space="preserve">Traffic originating from the dedicated Faculty VLANs (VLAN 11, 21, 31) will be definitively classified as mission-critical. Once classified, the Access switch will rewrite the Differentiated Services Code Point (DSCP) field within the IP header of the faculty packets. Faculty traffic will be marked with high-priority values, such as Assured Forwarding (AF41) for database transactions, or Expedited Forwarding (EF) for real-time video lectures and VoIP. Conversely, generic, bursty student traffic originating from the Hostel VLANs (VLAN 40, 50) will be left marked as Default / Best Effort (DSCP 0), and known recreational protocols can be actively downgraded to the Scavenger class (CS1).</w:t>
      </w:r>
    </w:p>
    <w:p>
      <w:pPr>
        <w:spacing w:after="90" w:before="180" w:line="276"/>
        <w:jc w:val="left"/>
      </w:pPr>
      <w:r>
        <w:rPr>
          <w:rFonts w:ascii="Arial" w:cs="Arial" w:eastAsia="Arial" w:hAnsi="Arial"/>
          <w:b/>
          <w:bCs/>
          <w:color w:val="2E5B82"/>
          <w:sz w:val="24"/>
          <w:szCs w:val="24"/>
        </w:rPr>
        <w:t xml:space="preserve">Class-Based Weighted Fair Queueing (CBWFQ)</w:t>
      </w:r>
    </w:p>
    <w:p>
      <w:pPr>
        <w:spacing w:after="120" w:before="0" w:line="276"/>
        <w:jc w:val="left"/>
      </w:pPr>
      <w:r>
        <w:rPr>
          <w:rFonts w:ascii="Arial" w:cs="Arial" w:eastAsia="Arial" w:hAnsi="Arial"/>
          <w:b w:val="false"/>
          <w:bCs w:val="false"/>
          <w:color w:val="333333"/>
          <w:sz w:val="22"/>
          <w:szCs w:val="22"/>
        </w:rPr>
        <w:t xml:space="preserve">As these marked packets traverse the network and encounter uplink interfaces moving toward the Core and the Edge, they will inevitably experience momentary congestion—for example, when a massive burst of traffic from a 40 Gbps internal core attempts to squeeze through a 1 Gbps external internet uplink. During these congestion events, hardware queues fill rapidly. Standard network interfaces operate on a First-In-First-Out (FIFO) basis, meaning they drop packets indiscriminately when the queue is full, penalizing faculty and student traffic equally.</w:t>
      </w:r>
    </w:p>
    <w:p>
      <w:pPr>
        <w:spacing w:after="120" w:before="0" w:line="276"/>
        <w:jc w:val="left"/>
      </w:pPr>
      <w:r>
        <w:rPr>
          <w:rFonts w:ascii="Arial" w:cs="Arial" w:eastAsia="Arial" w:hAnsi="Arial"/>
          <w:b w:val="false"/>
          <w:bCs w:val="false"/>
          <w:color w:val="333333"/>
          <w:sz w:val="22"/>
          <w:szCs w:val="22"/>
        </w:rPr>
        <w:t xml:space="preserve">To prevent this, the theoretical design implements Class-Based Weighted Fair Queueing (CBWFQ) on all inter-switch and internet-facing egress interfaces. CBWFQ extends standard queueing by allowing administrators to allocate a guaranteed percentage of bandwidth to user-defined traffic classes. By configuring a strict QoS policy map that reserves, for instance, 40% of the total internet uplink bandwidth exclusively for traffic marked as AF41 and EF (the Faculty), CBWFQ ensures deterministic performance.</w:t>
      </w:r>
    </w:p>
    <w:p>
      <w:pPr>
        <w:spacing w:after="120" w:before="0" w:line="276"/>
        <w:jc w:val="left"/>
      </w:pPr>
      <w:r>
        <w:rPr>
          <w:rFonts w:ascii="Arial" w:cs="Arial" w:eastAsia="Arial" w:hAnsi="Arial"/>
          <w:b w:val="false"/>
          <w:bCs w:val="false"/>
          <w:color w:val="333333"/>
          <w:sz w:val="22"/>
          <w:szCs w:val="22"/>
        </w:rPr>
        <w:t xml:space="preserve">In a real-world scenario where thousands of students are simultaneously downloading massive files and flooding the network, the router utilizing CBWFQ will identify the faculty packets in the queue, bypass the congested student data, and transmit the faculty packets first. Student traffic will be subjected to fair-queueing algorithms within their remaining allocation, preventing total network starvation but heavily restricting their ability to monopolize the pipeline or degrade critical academic operations.</w:t>
      </w:r>
    </w:p>
    <w:p>
      <w:pPr>
        <w:spacing w:after="90" w:before="180" w:line="276"/>
        <w:jc w:val="left"/>
      </w:pPr>
      <w:r>
        <w:rPr>
          <w:rFonts w:ascii="Arial" w:cs="Arial" w:eastAsia="Arial" w:hAnsi="Arial"/>
          <w:b/>
          <w:bCs/>
          <w:color w:val="2E5B82"/>
          <w:sz w:val="24"/>
          <w:szCs w:val="24"/>
        </w:rPr>
        <w:t xml:space="preserve">Congestion Avoidance: Weighted Random Early Detection (WRED)</w:t>
      </w:r>
    </w:p>
    <w:p>
      <w:pPr>
        <w:spacing w:after="120" w:before="0" w:line="276"/>
        <w:jc w:val="left"/>
      </w:pPr>
      <w:r>
        <w:rPr>
          <w:rFonts w:ascii="Arial" w:cs="Arial" w:eastAsia="Arial" w:hAnsi="Arial"/>
          <w:b w:val="false"/>
          <w:bCs w:val="false"/>
          <w:color w:val="333333"/>
          <w:sz w:val="22"/>
          <w:szCs w:val="22"/>
        </w:rPr>
        <w:t xml:space="preserve">While CBWFQ manages how packets leave the queue, Congestion Avoidance algorithms manage the queue depth itself to prevent catastrophic "tail-drop." Tail-drop occurs when a hardware queue becomes entirely full; every subsequent packet arriving at the interface is dropped, causing thousands of TCP sessions to simultaneously enter slow-start synchronization, resulting in massive, oscillating network-wide slowdowns.</w:t>
      </w:r>
    </w:p>
    <w:p>
      <w:pPr>
        <w:spacing w:after="120" w:before="0" w:line="276"/>
        <w:jc w:val="left"/>
      </w:pPr>
      <w:r>
        <w:rPr>
          <w:rFonts w:ascii="Arial" w:cs="Arial" w:eastAsia="Arial" w:hAnsi="Arial"/>
          <w:b w:val="false"/>
          <w:bCs w:val="false"/>
          <w:color w:val="333333"/>
          <w:sz w:val="22"/>
          <w:szCs w:val="22"/>
        </w:rPr>
        <w:t xml:space="preserve">To mitigate this, the architecture will utilize Weighted Random Early Detection (WRED). WRED proactively and continuously monitors the depth of the interface queues. As a queue begins to reach a predefined congestion threshold, WRED does not wait for it to fill completely. Instead, it begins to randomly drop low-priority packets (based explicitly on the DSCP markings, targeting the Student/Scavenger traffic). This random dropping mechanism forces the transmitting endpoints (the students' laptops and servers) to gracefully slow down their TCP transmission rates, alleviating the congestion before the queue becomes full, and actively keeping the queues clear and available for the un-dropped, high-priority faculty traffic.</w:t>
      </w:r>
    </w:p>
    <w:p>
      <w:pPr>
        <w:spacing w:after="90" w:before="180" w:line="276"/>
        <w:jc w:val="left"/>
      </w:pPr>
      <w:r>
        <w:rPr>
          <w:rFonts w:ascii="Arial" w:cs="Arial" w:eastAsia="Arial" w:hAnsi="Arial"/>
          <w:b/>
          <w:bCs/>
          <w:color w:val="2E5B82"/>
          <w:sz w:val="24"/>
          <w:szCs w:val="24"/>
        </w:rPr>
        <w:t xml:space="preserve">Advanced QoS Enhancements (Rate-Limiting &amp; Caching)</w:t>
      </w:r>
    </w:p>
    <w:p>
      <w:pPr>
        <w:spacing w:after="120" w:before="0" w:line="276"/>
        <w:jc w:val="left"/>
      </w:pPr>
      <w:r>
        <w:rPr>
          <w:rFonts w:ascii="Arial" w:cs="Arial" w:eastAsia="Arial" w:hAnsi="Arial"/>
          <w:b w:val="false"/>
          <w:bCs w:val="false"/>
          <w:color w:val="333333"/>
          <w:sz w:val="22"/>
          <w:szCs w:val="22"/>
        </w:rPr>
        <w:t xml:space="preserve">To directly address the root causes of the students' bandwidth complaints and resolve conflicts before they reach the edge routing interfaces, two additional technologies are introduced:</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Micro-Policing (User Rate Limiting): A dynamic policing policy is applied via 802.1X/ISE. Rather than allowing a single hostel user to saturate the hostel link with peer-to-peer applications or multiple concurrent downloads, each client device in Hostel VLANs 40 and 50 is policed to a maximum bandwidth (e.g., 10 Mbps down / 2 Mbps up). This ensures fair distribution of bandwidth among the student body and prevents individuals from causing local network starvation.</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Time-Based Traffic Shaping: Traffic-shaping policies are applied to the Hostel VLAN aggregation interfaces. During peak academic hours (8:00 AM to 5:00 PM), the total combined bandwidth allocated to the hostels is shaped to 40% of the WAN capacity. During off-peak hours (5:00 PM to 8:00 AM), the shaper relaxes, expanding the hostel bandwidth ceiling to 90% of the WAN connection, aligning network usage with academic schedules.</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Local Content Caching Server (Lancache/Squid): A centralized high-speed local caching server is deployed in the admin server farm. The caching server intercepts and caches large static file downloads, such as Microsoft Windows updates, macOS updates, mobile software packages, and common game patches (e.g., Steam). When a student requests a file that has already been downloaded by another user on campus, the file is delivered locally from the cache at 10 Gbps LAN speeds rather than pulling it across the internet WAN. This drastically reduces WAN link utilization and satisfies student demands for fast downloads.</w:t>
      </w:r>
    </w:p>
    <w:p>
      <w:pPr>
        <w:spacing w:after="120" w:before="240" w:line="276"/>
        <w:jc w:val="left"/>
      </w:pPr>
      <w:r>
        <w:rPr>
          <w:rFonts w:ascii="Arial" w:cs="Arial" w:eastAsia="Arial" w:hAnsi="Arial"/>
          <w:b/>
          <w:bCs/>
          <w:color w:val="1B365D"/>
          <w:sz w:val="28"/>
          <w:szCs w:val="28"/>
        </w:rPr>
        <w:t xml:space="preserve">Task 7: Comprehensive Security Postures and Threat Mitigation</w:t>
      </w:r>
    </w:p>
    <w:p>
      <w:pPr>
        <w:spacing w:after="120" w:before="0" w:line="276"/>
        <w:jc w:val="left"/>
      </w:pPr>
      <w:r>
        <w:rPr>
          <w:rFonts w:ascii="Arial" w:cs="Arial" w:eastAsia="Arial" w:hAnsi="Arial"/>
          <w:b w:val="false"/>
          <w:bCs w:val="false"/>
          <w:color w:val="333333"/>
          <w:sz w:val="22"/>
          <w:szCs w:val="22"/>
        </w:rPr>
        <w:t xml:space="preserve">An enterprise campus network accommodating 2,500 simultaneous users across sprawling geographies presents a highly porous and expansive threat surface. Internal threats, malware propagation, rogue infrastructure, and internal denial-of-service (DoS) attacks can rapidly cripple the digital architecture if left unchecked. Therefore, the network design must pivot away from perimeter-only defenses and employ a holistic, defense-in-depth strategy that embeds security at every tier.</w:t>
      </w:r>
    </w:p>
    <w:p>
      <w:pPr>
        <w:spacing w:after="90" w:before="180" w:line="276"/>
        <w:jc w:val="left"/>
      </w:pPr>
      <w:r>
        <w:rPr>
          <w:rFonts w:ascii="Arial" w:cs="Arial" w:eastAsia="Arial" w:hAnsi="Arial"/>
          <w:b/>
          <w:bCs/>
          <w:color w:val="2E5B82"/>
          <w:sz w:val="24"/>
          <w:szCs w:val="24"/>
        </w:rPr>
        <w:t xml:space="preserve">Access Layer Perimeter: First-Hop Security Features</w:t>
      </w:r>
    </w:p>
    <w:p>
      <w:pPr>
        <w:spacing w:after="120" w:before="0" w:line="276"/>
        <w:jc w:val="left"/>
      </w:pPr>
      <w:r>
        <w:rPr>
          <w:rFonts w:ascii="Arial" w:cs="Arial" w:eastAsia="Arial" w:hAnsi="Arial"/>
          <w:b w:val="false"/>
          <w:bCs w:val="false"/>
          <w:color w:val="333333"/>
          <w:sz w:val="22"/>
          <w:szCs w:val="22"/>
        </w:rPr>
        <w:t xml:space="preserve">The Access layer is uniquely susceptible to devastating Layer 2 attacks that can compromise the integrity of the entire routing domain. To secure the endpoints, Cisco First-Hop Security features must be globally enabled across all Access switches in the campus IDFs:</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DHCP Snooping: This is a critical security feature designed to prevent rogue DHCP servers from operating on the network. In a university, a student accidentally or maliciously plugging a consumer-grade router backwards into a wall port can begin distributing incorrect IP addresses and default gateways to other users, effectively blackholing traffic and causing widespread, difficult-to-diagnose "slow internet" or total outages. DHCP snooping conceptually configures switch ports as 'trusted' (facing the legitimate institutional DHCP servers in the Core) or 'untrusted' (facing all end users), automatically dropping any DHCP offer packets received on untrusted ports.</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Dynamic ARP Inspection (DAI): This mechanism prevents ARP spoofing and devastating man-in-the-middle attacks. DAI leverages the trusted binding database built by DHCP snooping to meticulously verify that every incoming ARP request or reply matches a legitimate IP-to-MAC address mapping assigned by the university. Malicious ARP packets are immediately dropped and logged.</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IP Source Guard (IPSG): Working in tandem with DAI, IPSG prevents IP spoofing by physically restricting a switch port to only allow traffic originating from the specific IP address assigned to that client by the centralized DHCP server, blocking users from manually changing their IPs to bypass billing or security protocols.</w:t>
      </w:r>
    </w:p>
    <w:p>
      <w:pPr>
        <w:spacing w:after="90" w:before="180" w:line="276"/>
        <w:jc w:val="left"/>
      </w:pPr>
      <w:r>
        <w:rPr>
          <w:rFonts w:ascii="Arial" w:cs="Arial" w:eastAsia="Arial" w:hAnsi="Arial"/>
          <w:b/>
          <w:bCs/>
          <w:color w:val="2E5B82"/>
          <w:sz w:val="24"/>
          <w:szCs w:val="24"/>
        </w:rPr>
        <w:t xml:space="preserve">Switch Loop and Spanning Tree Security</w:t>
      </w:r>
    </w:p>
    <w:p>
      <w:pPr>
        <w:spacing w:after="120" w:before="0" w:line="276"/>
        <w:jc w:val="left"/>
      </w:pPr>
      <w:r>
        <w:rPr>
          <w:rFonts w:ascii="Arial" w:cs="Arial" w:eastAsia="Arial" w:hAnsi="Arial"/>
          <w:b w:val="false"/>
          <w:bCs w:val="false"/>
          <w:color w:val="333333"/>
          <w:sz w:val="22"/>
          <w:szCs w:val="22"/>
        </w:rPr>
        <w:t xml:space="preserve">To prevent network loop anomalies and rogue switches from disrupting the Layer 2 topologies where trunking is deployed between access and distribution switches, the following Spanning Tree Protocol (STP) security controls are mandated:</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BPDU Guard: Enabled globally on all client-facing access ports. If a bridge protocol data unit (BPDU) is received on a port (indicating a rogue switch or bridging device has been plugged in), BPDU Guard instantly disables the port (err-disable), isolating the loop risk immediately.</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Root Guard: Configured on all distribution-facing ports of the Access switches. Root Guard ensures that under no circumstances can an unauthorized, lower-priority access switch claim to be the STP Root Bridge, keeping the root bridge firmly assigned to the Distribution/Core chassis.</w:t>
      </w:r>
    </w:p>
    <w:p>
      <w:pPr>
        <w:pStyle w:val="ListParagraph"/>
        <w:numPr>
          <w:ilvl w:val="0"/>
          <w:numId w:val="1"/>
        </w:numPr>
        <w:spacing w:after="120" w:before="0" w:line="276"/>
        <w:jc w:val="left"/>
      </w:pPr>
      <w:r>
        <w:rPr>
          <w:rFonts w:ascii="Arial" w:cs="Arial" w:eastAsia="Arial" w:hAnsi="Arial"/>
          <w:b w:val="false"/>
          <w:bCs w:val="false"/>
          <w:color w:val="333333"/>
          <w:sz w:val="22"/>
          <w:szCs w:val="22"/>
        </w:rPr>
        <w:t xml:space="preserve">Storm Control: Configured on all client-facing ports. If broadcast, multicast, or unknown unicast traffic exceeds a specific threshold (e.g., 1% of port bandwidth), the switch drops the excess traffic, preventing local network adapters from generating broadcast storms.</w:t>
      </w:r>
    </w:p>
    <w:p>
      <w:pPr>
        <w:spacing w:after="90" w:before="180" w:line="276"/>
        <w:jc w:val="left"/>
      </w:pPr>
      <w:r>
        <w:rPr>
          <w:rFonts w:ascii="Arial" w:cs="Arial" w:eastAsia="Arial" w:hAnsi="Arial"/>
          <w:b/>
          <w:bCs/>
          <w:color w:val="2E5B82"/>
          <w:sz w:val="24"/>
          <w:szCs w:val="24"/>
        </w:rPr>
        <w:t xml:space="preserve">Identity Management and 802.1X Access Control</w:t>
      </w:r>
    </w:p>
    <w:p>
      <w:pPr>
        <w:spacing w:after="120" w:before="0" w:line="276"/>
        <w:jc w:val="left"/>
      </w:pPr>
      <w:r>
        <w:rPr>
          <w:rFonts w:ascii="Arial" w:cs="Arial" w:eastAsia="Arial" w:hAnsi="Arial"/>
          <w:b w:val="false"/>
          <w:bCs w:val="false"/>
          <w:color w:val="333333"/>
          <w:sz w:val="22"/>
          <w:szCs w:val="22"/>
        </w:rPr>
        <w:t xml:space="preserve">Network access across the campus will be strictly governed by the IEEE 802.1X standard for port-based Network Access Control (NAC). When a device physically connects to a switch port or attempts to join the secure wireless SSID, the access port remains in a logically blocked, unauthorized state, permitting only Extensible Authentication Protocol (EAP) messages to pass. The user must actively authenticate against a centralized RADIUS server infrastructure, such as the Cisco Identity Services Engine (ISE).</w:t>
      </w:r>
    </w:p>
    <w:p>
      <w:pPr>
        <w:spacing w:after="120" w:before="0" w:line="276"/>
        <w:jc w:val="left"/>
      </w:pPr>
      <w:r>
        <w:rPr>
          <w:rFonts w:ascii="Arial" w:cs="Arial" w:eastAsia="Arial" w:hAnsi="Arial"/>
          <w:b w:val="false"/>
          <w:bCs w:val="false"/>
          <w:color w:val="333333"/>
          <w:sz w:val="22"/>
          <w:szCs w:val="22"/>
        </w:rPr>
        <w:t xml:space="preserve">Based on the cryptographic credentials provided, the RADIUS server dynamically executes policy enforcement. It can assign the user to the correct VLAN (e.g., dynamically placing a user into the Faculty VLAN or the Student VLAN regardless of which building they are in) and push Downloadable Access Control Lists (dACLs) directly to the Access switch port, hyper-restricting what internal resources that specific user can communicate with at the exact point of entry.</w:t>
      </w:r>
    </w:p>
    <w:p>
      <w:pPr>
        <w:spacing w:after="90" w:before="180" w:line="276"/>
        <w:jc w:val="left"/>
      </w:pPr>
      <w:r>
        <w:rPr>
          <w:rFonts w:ascii="Arial" w:cs="Arial" w:eastAsia="Arial" w:hAnsi="Arial"/>
          <w:b/>
          <w:bCs/>
          <w:color w:val="2E5B82"/>
          <w:sz w:val="24"/>
          <w:szCs w:val="24"/>
        </w:rPr>
        <w:t xml:space="preserve">Private VLANs (PVLANs) in Hostels</w:t>
      </w:r>
    </w:p>
    <w:p>
      <w:pPr>
        <w:spacing w:after="120" w:before="0" w:line="276"/>
        <w:jc w:val="left"/>
      </w:pPr>
      <w:r>
        <w:rPr>
          <w:rFonts w:ascii="Arial" w:cs="Arial" w:eastAsia="Arial" w:hAnsi="Arial"/>
          <w:b w:val="false"/>
          <w:bCs w:val="false"/>
          <w:color w:val="333333"/>
          <w:sz w:val="22"/>
          <w:szCs w:val="22"/>
        </w:rPr>
        <w:t xml:space="preserve">To address the elevated security risks associated with student BYOD environments in the hostels, Private VLANs (PVLANs) are deployed in Hostel VLAN 40 and VLAN 50. The switch ports connected to student rooms and hostel APs are configured as Isolated Ports. Isolated ports can only communicate with Promiscuous Ports (the Distribution gateway routers) and cannot exchange traffic with any other isolated port inside the same VLAN. This completely isolates student devices from each other, preventing peer-to-peer malware propagation, stopping unauthorized network scanning, and neutralizing local packet sniffing within the residential halls.</w:t>
      </w:r>
    </w:p>
    <w:p>
      <w:pPr>
        <w:spacing w:after="90" w:before="180" w:line="276"/>
        <w:jc w:val="left"/>
      </w:pPr>
      <w:r>
        <w:rPr>
          <w:rFonts w:ascii="Arial" w:cs="Arial" w:eastAsia="Arial" w:hAnsi="Arial"/>
          <w:b/>
          <w:bCs/>
          <w:color w:val="2E5B82"/>
          <w:sz w:val="24"/>
          <w:szCs w:val="24"/>
        </w:rPr>
        <w:t xml:space="preserve">Data Confidentiality and Advanced Perimeter Defenses</w:t>
      </w:r>
    </w:p>
    <w:p>
      <w:pPr>
        <w:spacing w:after="120" w:before="0" w:line="276"/>
        <w:jc w:val="left"/>
      </w:pPr>
      <w:r>
        <w:rPr>
          <w:rFonts w:ascii="Arial" w:cs="Arial" w:eastAsia="Arial" w:hAnsi="Arial"/>
          <w:b w:val="false"/>
          <w:bCs w:val="false"/>
          <w:color w:val="333333"/>
          <w:sz w:val="22"/>
          <w:szCs w:val="22"/>
        </w:rPr>
        <w:t xml:space="preserve">To cryptographically protect sensitive administrative, financial, and research data as it traverses the inter-building fiber-optic cables, Media Access Control Security (MACsec, defined by IEEE 802.1AE) will be heavily leveraged. The selected Catalyst 9500 and 9300 series switches feature hardware-accelerated ASICs capable of performing 256-bit AES-GCM MACsec encryption with zero impact on throughput. This architecture ensures line-rate encryption of all data-link layer traffic between the Distribution and Core switches, thoroughly neutralizing the risk of passive wiretapping, fiber splicing, or data interception on the campus physical plant.</w:t>
      </w:r>
    </w:p>
    <w:p>
      <w:pPr>
        <w:spacing w:after="120" w:before="0" w:line="276"/>
        <w:jc w:val="left"/>
      </w:pPr>
      <w:r>
        <w:rPr>
          <w:rFonts w:ascii="Arial" w:cs="Arial" w:eastAsia="Arial" w:hAnsi="Arial"/>
          <w:b w:val="false"/>
          <w:bCs w:val="false"/>
          <w:color w:val="333333"/>
          <w:sz w:val="22"/>
          <w:szCs w:val="22"/>
        </w:rPr>
        <w:t xml:space="preserve">Finally, the network's external perimeter will be fortified by the deployment of Next-Generation Firewalls (NGFW) at the Internet edge, situated alongside the BGP routers. These appliances will perform hardware-accelerated Deep Packet Inspection (DPI), Intrusion Prevention System (IPS) heuristic analysis, and dynamic URL filtering. This enables the university network administrators to actively block connections to known malicious domains, sever command-and-control botnet traffic, and systematically block unapproved, bandwidth-intensive peer-to-peer file-sharing applications. By eliminating this illicit traffic at the perimeter, the university will recover massive amounts of wasted bandwidth, further resolving the baseline internet sluggishness while maintaining a pristine security posture.</w:t>
      </w:r>
    </w:p>
    <w:p>
      <w:pPr>
        <w:spacing w:after="120" w:before="240" w:line="276"/>
        <w:jc w:val="left"/>
      </w:pPr>
      <w:r>
        <w:rPr>
          <w:rFonts w:ascii="Arial" w:cs="Arial" w:eastAsia="Arial" w:hAnsi="Arial"/>
          <w:b/>
          <w:bCs/>
          <w:color w:val="1B365D"/>
          <w:sz w:val="28"/>
          <w:szCs w:val="28"/>
        </w:rPr>
        <w:t xml:space="preserve">Architectural Conclusion</w:t>
      </w:r>
    </w:p>
    <w:p>
      <w:pPr>
        <w:spacing w:after="120" w:before="0" w:line="276"/>
        <w:jc w:val="left"/>
      </w:pPr>
      <w:r>
        <w:rPr>
          <w:rFonts w:ascii="Arial" w:cs="Arial" w:eastAsia="Arial" w:hAnsi="Arial"/>
          <w:b w:val="false"/>
          <w:bCs w:val="false"/>
          <w:color w:val="333333"/>
          <w:sz w:val="22"/>
          <w:szCs w:val="22"/>
        </w:rPr>
        <w:t xml:space="preserve">The theoretical design outlined in this document provides a structurally robust, highly resilient, and mathematically scalable architectural framework tailored explicitly to resolve the complex requirements of the 2,500-user university campus case study. By systematically transitioning away from a fragile flat topology and embracing the Cisco three-tier hierarchical model—anchored by the immense processing power and high-availability features of the Catalyst 9500 and 9300 series platforms—the physical infrastructure achieves the required non-blocking throughput and physical redundancy.</w:t>
      </w:r>
    </w:p>
    <w:p>
      <w:pPr>
        <w:spacing w:after="120" w:before="0" w:line="276"/>
        <w:jc w:val="left"/>
      </w:pPr>
      <w:r>
        <w:rPr>
          <w:rFonts w:ascii="Arial" w:cs="Arial" w:eastAsia="Arial" w:hAnsi="Arial"/>
          <w:b w:val="false"/>
          <w:bCs w:val="false"/>
          <w:color w:val="333333"/>
          <w:sz w:val="22"/>
          <w:szCs w:val="22"/>
        </w:rPr>
        <w:t xml:space="preserve">The logical deployment of geographically and demographically segmented VLANs, paired with a calculated VLSM hierarchical IPv4 addressing scheme, definitively contains broadcast radiation and maximizes routing efficiency. Furthermore, the integration of Multi-Area OSPF guarantees rapid, localized convergence without taxing the Core, while BFD ensures sub-second failover on transit links. The aggressive deployment of CBWFQ, WRED, micro-policing, and local caching servers surgically resolves the core conflict of the case study, ensuring uninterrupted faculty connectivity while resolving the chronic internet slowdown for the student population. Fortified end-to-end by dynamic 802.1X authentication, robust STP loop protection, Private VLAN isolation in hostels, and line-rate MACsec encryption, this theoretical model comprehensively mitigates historical performance degradation and establishes a highly secure, future-proof paradigm for next-generation institutional data communications.</w:t>
      </w:r>
    </w:p>
    <w:p>
      <w:pPr>
        <w:spacing w:after="120" w:before="240" w:line="276"/>
        <w:jc w:val="left"/>
      </w:pPr>
      <w:r>
        <w:rPr>
          <w:rFonts w:ascii="Arial" w:cs="Arial" w:eastAsia="Arial" w:hAnsi="Arial"/>
          <w:b/>
          <w:bCs/>
          <w:color w:val="1B365D"/>
          <w:sz w:val="28"/>
          <w:szCs w:val="28"/>
        </w:rPr>
        <w:t xml:space="preserve">Appendix: Cisco IOS CLI Implementation Configurations</w:t>
      </w:r>
    </w:p>
    <w:p>
      <w:pPr>
        <w:spacing w:after="120" w:before="0" w:line="276"/>
        <w:jc w:val="left"/>
      </w:pPr>
      <w:r>
        <w:rPr>
          <w:rFonts w:ascii="Arial" w:cs="Arial" w:eastAsia="Arial" w:hAnsi="Arial"/>
          <w:b w:val="false"/>
          <w:bCs w:val="false"/>
          <w:color w:val="333333"/>
          <w:sz w:val="22"/>
          <w:szCs w:val="22"/>
        </w:rPr>
        <w:t xml:space="preserve">This appendix provides standard Cisco IOS CLI configuration scripts representing the implementation of the physical and logical design parameters specified throughout this document. These scripts can be used as baseline configurations for the respective hardware tiers in the university campus deployment.</w:t>
      </w:r>
    </w:p>
    <w:p>
      <w:pPr>
        <w:spacing w:after="90" w:before="180" w:line="276"/>
        <w:jc w:val="left"/>
      </w:pPr>
      <w:r>
        <w:rPr>
          <w:rFonts w:ascii="Arial" w:cs="Arial" w:eastAsia="Arial" w:hAnsi="Arial"/>
          <w:b/>
          <w:bCs/>
          <w:color w:val="2E5B82"/>
          <w:sz w:val="24"/>
          <w:szCs w:val="24"/>
        </w:rPr>
        <w:t xml:space="preserve">1. Core Switch A Configuration (Catalyst 9500 - SVL Node 1)</w:t>
      </w:r>
    </w:p>
    <w:p>
      <w:pPr>
        <w:spacing w:after="120" w:before="0" w:line="276"/>
        <w:jc w:val="left"/>
      </w:pPr>
      <w:r>
        <w:rPr>
          <w:rFonts w:ascii="Arial" w:cs="Arial" w:eastAsia="Arial" w:hAnsi="Arial"/>
          <w:b w:val="false"/>
          <w:bCs w:val="false"/>
          <w:color w:val="333333"/>
          <w:sz w:val="22"/>
          <w:szCs w:val="22"/>
        </w:rPr>
        <w:t xml:space="preserve">The following script configures the StackWise Virtual domain, stable Loopback0 management interface, routed TenGigabit interfaces to the Distribution layer (with BFD enabled for fast dynamic routing convergence), and the OSPF Area 0 backbone routing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365D" w:sz="12"/>
              <w:bottom w:val="none"/>
              <w:right w:val="none"/>
            </w:tcBorders>
            <w:shd w:fill="F7FAFC"/>
            <w:tcMar>
              <w:top w:type="dxa" w:w="150"/>
              <w:left w:type="dxa" w:w="200"/>
              <w:bottom w:type="dxa" w:w="150"/>
              <w:right w:type="dxa" w:w="200"/>
            </w:tcMar>
          </w:tcPr>
          <w:p>
            <w:pPr>
              <w:spacing w:after="0" w:before="0" w:line="200"/>
            </w:pPr>
            <w:r>
              <w:rPr>
                <w:rFonts w:ascii="Consolas" w:cs="Consolas" w:eastAsia="Consolas" w:hAnsi="Consolas"/>
                <w:color w:val="2D3748"/>
                <w:sz w:val="18"/>
                <w:szCs w:val="18"/>
              </w:rPr>
              <w:t xml:space="preserve">! CORE-SW-A GLOBAL CONFIGURATION</w:t>
            </w:r>
          </w:p>
          <w:p>
            <w:pPr>
              <w:spacing w:after="0" w:before="0" w:line="200"/>
            </w:pPr>
            <w:r>
              <w:rPr>
                <w:rFonts w:ascii="Consolas" w:cs="Consolas" w:eastAsia="Consolas" w:hAnsi="Consolas"/>
                <w:color w:val="2D3748"/>
                <w:sz w:val="18"/>
                <w:szCs w:val="18"/>
              </w:rPr>
              <w:t xml:space="preserve">hostname CORE-SW-A</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Enable StackWise Virtual</w:t>
            </w:r>
          </w:p>
          <w:p>
            <w:pPr>
              <w:spacing w:after="0" w:before="0" w:line="200"/>
            </w:pPr>
            <w:r>
              <w:rPr>
                <w:rFonts w:ascii="Consolas" w:cs="Consolas" w:eastAsia="Consolas" w:hAnsi="Consolas"/>
                <w:color w:val="2D3748"/>
                <w:sz w:val="18"/>
                <w:szCs w:val="18"/>
              </w:rPr>
              <w:t xml:space="preserve">stackwise-virtual</w:t>
            </w:r>
          </w:p>
          <w:p>
            <w:pPr>
              <w:spacing w:after="0" w:before="0" w:line="200"/>
            </w:pPr>
            <w:r>
              <w:rPr>
                <w:rFonts w:ascii="Consolas" w:cs="Consolas" w:eastAsia="Consolas" w:hAnsi="Consolas"/>
                <w:color w:val="2D3748"/>
                <w:sz w:val="18"/>
                <w:szCs w:val="18"/>
              </w:rPr>
              <w:t xml:space="preserve"> domain 1</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interface StackWise-Virtual Link 1</w:t>
            </w:r>
          </w:p>
          <w:p>
            <w:pPr>
              <w:spacing w:after="0" w:before="0" w:line="200"/>
            </w:pPr>
            <w:r>
              <w:rPr>
                <w:rFonts w:ascii="Consolas" w:cs="Consolas" w:eastAsia="Consolas" w:hAnsi="Consolas"/>
                <w:color w:val="2D3748"/>
                <w:sz w:val="18"/>
                <w:szCs w:val="18"/>
              </w:rPr>
              <w:t xml:space="preserve"> switchport mode stackwise-virtual</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Loopback Interface for Stable OSPF Router ID</w:t>
            </w:r>
          </w:p>
          <w:p>
            <w:pPr>
              <w:spacing w:after="0" w:before="0" w:line="200"/>
            </w:pPr>
            <w:r>
              <w:rPr>
                <w:rFonts w:ascii="Consolas" w:cs="Consolas" w:eastAsia="Consolas" w:hAnsi="Consolas"/>
                <w:color w:val="2D3748"/>
                <w:sz w:val="18"/>
                <w:szCs w:val="18"/>
              </w:rPr>
              <w:t xml:space="preserve">interface Loopback0</w:t>
            </w:r>
          </w:p>
          <w:p>
            <w:pPr>
              <w:spacing w:after="0" w:before="0" w:line="200"/>
            </w:pPr>
            <w:r>
              <w:rPr>
                <w:rFonts w:ascii="Consolas" w:cs="Consolas" w:eastAsia="Consolas" w:hAnsi="Consolas"/>
                <w:color w:val="2D3748"/>
                <w:sz w:val="18"/>
                <w:szCs w:val="18"/>
              </w:rPr>
              <w:t xml:space="preserve"> description OSPF Router ID &amp; Management Loopback</w:t>
            </w:r>
          </w:p>
          <w:p>
            <w:pPr>
              <w:spacing w:after="0" w:before="0" w:line="200"/>
            </w:pPr>
            <w:r>
              <w:rPr>
                <w:rFonts w:ascii="Consolas" w:cs="Consolas" w:eastAsia="Consolas" w:hAnsi="Consolas"/>
                <w:color w:val="2D3748"/>
                <w:sz w:val="18"/>
                <w:szCs w:val="18"/>
              </w:rPr>
              <w:t xml:space="preserve"> ip address 10.255.255.1 255.255.255.255</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Routed Transit Interfaces to Building MDF Distribution Switches</w:t>
            </w:r>
          </w:p>
          <w:p>
            <w:pPr>
              <w:spacing w:after="0" w:before="0" w:line="200"/>
            </w:pPr>
            <w:r>
              <w:rPr>
                <w:rFonts w:ascii="Consolas" w:cs="Consolas" w:eastAsia="Consolas" w:hAnsi="Consolas"/>
                <w:color w:val="2D3748"/>
                <w:sz w:val="18"/>
                <w:szCs w:val="18"/>
              </w:rPr>
              <w:t xml:space="preserve">interface TenGigabitEthernet1/0/1</w:t>
            </w:r>
          </w:p>
          <w:p>
            <w:pPr>
              <w:spacing w:after="0" w:before="0" w:line="200"/>
            </w:pPr>
            <w:r>
              <w:rPr>
                <w:rFonts w:ascii="Consolas" w:cs="Consolas" w:eastAsia="Consolas" w:hAnsi="Consolas"/>
                <w:color w:val="2D3748"/>
                <w:sz w:val="18"/>
                <w:szCs w:val="18"/>
              </w:rPr>
              <w:t xml:space="preserve"> description Transit Link to ACAD-DIST-A</w:t>
            </w:r>
          </w:p>
          <w:p>
            <w:pPr>
              <w:spacing w:after="0" w:before="0" w:line="200"/>
            </w:pPr>
            <w:r>
              <w:rPr>
                <w:rFonts w:ascii="Consolas" w:cs="Consolas" w:eastAsia="Consolas" w:hAnsi="Consolas"/>
                <w:color w:val="2D3748"/>
                <w:sz w:val="18"/>
                <w:szCs w:val="18"/>
              </w:rPr>
              <w:t xml:space="preserve"> no switchport</w:t>
            </w:r>
          </w:p>
          <w:p>
            <w:pPr>
              <w:spacing w:after="0" w:before="0" w:line="200"/>
            </w:pPr>
            <w:r>
              <w:rPr>
                <w:rFonts w:ascii="Consolas" w:cs="Consolas" w:eastAsia="Consolas" w:hAnsi="Consolas"/>
                <w:color w:val="2D3748"/>
                <w:sz w:val="18"/>
                <w:szCs w:val="18"/>
              </w:rPr>
              <w:t xml:space="preserve"> ip address 10.100.255.1 255.255.255.252</w:t>
            </w:r>
          </w:p>
          <w:p>
            <w:pPr>
              <w:spacing w:after="0" w:before="0" w:line="200"/>
            </w:pPr>
            <w:r>
              <w:rPr>
                <w:rFonts w:ascii="Consolas" w:cs="Consolas" w:eastAsia="Consolas" w:hAnsi="Consolas"/>
                <w:color w:val="2D3748"/>
                <w:sz w:val="18"/>
                <w:szCs w:val="18"/>
              </w:rPr>
              <w:t xml:space="preserve"> ip ospf network point-to-point</w:t>
            </w:r>
          </w:p>
          <w:p>
            <w:pPr>
              <w:spacing w:after="0" w:before="0" w:line="200"/>
            </w:pPr>
            <w:r>
              <w:rPr>
                <w:rFonts w:ascii="Consolas" w:cs="Consolas" w:eastAsia="Consolas" w:hAnsi="Consolas"/>
                <w:color w:val="2D3748"/>
                <w:sz w:val="18"/>
                <w:szCs w:val="18"/>
              </w:rPr>
              <w:t xml:space="preserve"> bfd interval 50 min_rx 50 multiplier 3</w:t>
            </w:r>
          </w:p>
          <w:p>
            <w:pPr>
              <w:spacing w:after="0" w:before="0" w:line="200"/>
            </w:pPr>
            <w:r>
              <w:rPr>
                <w:rFonts w:ascii="Consolas" w:cs="Consolas" w:eastAsia="Consolas" w:hAnsi="Consolas"/>
                <w:color w:val="2D3748"/>
                <w:sz w:val="18"/>
                <w:szCs w:val="18"/>
              </w:rPr>
              <w:t xml:space="preserve"> ip ospf bfd</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interface TenGigabitEthernet1/0/2</w:t>
            </w:r>
          </w:p>
          <w:p>
            <w:pPr>
              <w:spacing w:after="0" w:before="0" w:line="200"/>
            </w:pPr>
            <w:r>
              <w:rPr>
                <w:rFonts w:ascii="Consolas" w:cs="Consolas" w:eastAsia="Consolas" w:hAnsi="Consolas"/>
                <w:color w:val="2D3748"/>
                <w:sz w:val="18"/>
                <w:szCs w:val="18"/>
              </w:rPr>
              <w:t xml:space="preserve"> description Transit Link to HOSTEL-DIST-A</w:t>
            </w:r>
          </w:p>
          <w:p>
            <w:pPr>
              <w:spacing w:after="0" w:before="0" w:line="200"/>
            </w:pPr>
            <w:r>
              <w:rPr>
                <w:rFonts w:ascii="Consolas" w:cs="Consolas" w:eastAsia="Consolas" w:hAnsi="Consolas"/>
                <w:color w:val="2D3748"/>
                <w:sz w:val="18"/>
                <w:szCs w:val="18"/>
              </w:rPr>
              <w:t xml:space="preserve"> no switchport</w:t>
            </w:r>
          </w:p>
          <w:p>
            <w:pPr>
              <w:spacing w:after="0" w:before="0" w:line="200"/>
            </w:pPr>
            <w:r>
              <w:rPr>
                <w:rFonts w:ascii="Consolas" w:cs="Consolas" w:eastAsia="Consolas" w:hAnsi="Consolas"/>
                <w:color w:val="2D3748"/>
                <w:sz w:val="18"/>
                <w:szCs w:val="18"/>
              </w:rPr>
              <w:t xml:space="preserve"> ip address 10.100.255.9 255.255.255.252</w:t>
            </w:r>
          </w:p>
          <w:p>
            <w:pPr>
              <w:spacing w:after="0" w:before="0" w:line="200"/>
            </w:pPr>
            <w:r>
              <w:rPr>
                <w:rFonts w:ascii="Consolas" w:cs="Consolas" w:eastAsia="Consolas" w:hAnsi="Consolas"/>
                <w:color w:val="2D3748"/>
                <w:sz w:val="18"/>
                <w:szCs w:val="18"/>
              </w:rPr>
              <w:t xml:space="preserve"> ip ospf network point-to-point</w:t>
            </w:r>
          </w:p>
          <w:p>
            <w:pPr>
              <w:spacing w:after="0" w:before="0" w:line="200"/>
            </w:pPr>
            <w:r>
              <w:rPr>
                <w:rFonts w:ascii="Consolas" w:cs="Consolas" w:eastAsia="Consolas" w:hAnsi="Consolas"/>
                <w:color w:val="2D3748"/>
                <w:sz w:val="18"/>
                <w:szCs w:val="18"/>
              </w:rPr>
              <w:t xml:space="preserve"> bfd interval 50 min_rx 50 multiplier 3</w:t>
            </w:r>
          </w:p>
          <w:p>
            <w:pPr>
              <w:spacing w:after="0" w:before="0" w:line="200"/>
            </w:pPr>
            <w:r>
              <w:rPr>
                <w:rFonts w:ascii="Consolas" w:cs="Consolas" w:eastAsia="Consolas" w:hAnsi="Consolas"/>
                <w:color w:val="2D3748"/>
                <w:sz w:val="18"/>
                <w:szCs w:val="18"/>
              </w:rPr>
              <w:t xml:space="preserve"> ip ospf bfd</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interface TenGigabitEthernet1/0/3</w:t>
            </w:r>
          </w:p>
          <w:p>
            <w:pPr>
              <w:spacing w:after="0" w:before="0" w:line="200"/>
            </w:pPr>
            <w:r>
              <w:rPr>
                <w:rFonts w:ascii="Consolas" w:cs="Consolas" w:eastAsia="Consolas" w:hAnsi="Consolas"/>
                <w:color w:val="2D3748"/>
                <w:sz w:val="18"/>
                <w:szCs w:val="18"/>
              </w:rPr>
              <w:t xml:space="preserve"> description Transit Link to LIBADMIN-DIST-A</w:t>
            </w:r>
          </w:p>
          <w:p>
            <w:pPr>
              <w:spacing w:after="0" w:before="0" w:line="200"/>
            </w:pPr>
            <w:r>
              <w:rPr>
                <w:rFonts w:ascii="Consolas" w:cs="Consolas" w:eastAsia="Consolas" w:hAnsi="Consolas"/>
                <w:color w:val="2D3748"/>
                <w:sz w:val="18"/>
                <w:szCs w:val="18"/>
              </w:rPr>
              <w:t xml:space="preserve"> no switchport</w:t>
            </w:r>
          </w:p>
          <w:p>
            <w:pPr>
              <w:spacing w:after="0" w:before="0" w:line="200"/>
            </w:pPr>
            <w:r>
              <w:rPr>
                <w:rFonts w:ascii="Consolas" w:cs="Consolas" w:eastAsia="Consolas" w:hAnsi="Consolas"/>
                <w:color w:val="2D3748"/>
                <w:sz w:val="18"/>
                <w:szCs w:val="18"/>
              </w:rPr>
              <w:t xml:space="preserve"> ip address 10.100.255.17 255.255.255.252</w:t>
            </w:r>
          </w:p>
          <w:p>
            <w:pPr>
              <w:spacing w:after="0" w:before="0" w:line="200"/>
            </w:pPr>
            <w:r>
              <w:rPr>
                <w:rFonts w:ascii="Consolas" w:cs="Consolas" w:eastAsia="Consolas" w:hAnsi="Consolas"/>
                <w:color w:val="2D3748"/>
                <w:sz w:val="18"/>
                <w:szCs w:val="18"/>
              </w:rPr>
              <w:t xml:space="preserve"> ip ospf network point-to-point</w:t>
            </w:r>
          </w:p>
          <w:p>
            <w:pPr>
              <w:spacing w:after="0" w:before="0" w:line="200"/>
            </w:pPr>
            <w:r>
              <w:rPr>
                <w:rFonts w:ascii="Consolas" w:cs="Consolas" w:eastAsia="Consolas" w:hAnsi="Consolas"/>
                <w:color w:val="2D3748"/>
                <w:sz w:val="18"/>
                <w:szCs w:val="18"/>
              </w:rPr>
              <w:t xml:space="preserve"> bfd interval 50 min_rx 50 multiplier 3</w:t>
            </w:r>
          </w:p>
          <w:p>
            <w:pPr>
              <w:spacing w:after="0" w:before="0" w:line="200"/>
            </w:pPr>
            <w:r>
              <w:rPr>
                <w:rFonts w:ascii="Consolas" w:cs="Consolas" w:eastAsia="Consolas" w:hAnsi="Consolas"/>
                <w:color w:val="2D3748"/>
                <w:sz w:val="18"/>
                <w:szCs w:val="18"/>
              </w:rPr>
              <w:t xml:space="preserve"> ip ospf bfd</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OSPF Dynamic Routing Configuration (Backbone Area 0)</w:t>
            </w:r>
          </w:p>
          <w:p>
            <w:pPr>
              <w:spacing w:after="0" w:before="0" w:line="200"/>
            </w:pPr>
            <w:r>
              <w:rPr>
                <w:rFonts w:ascii="Consolas" w:cs="Consolas" w:eastAsia="Consolas" w:hAnsi="Consolas"/>
                <w:color w:val="2D3748"/>
                <w:sz w:val="18"/>
                <w:szCs w:val="18"/>
              </w:rPr>
              <w:t xml:space="preserve">router ospf 1</w:t>
            </w:r>
          </w:p>
          <w:p>
            <w:pPr>
              <w:spacing w:after="0" w:before="0" w:line="200"/>
            </w:pPr>
            <w:r>
              <w:rPr>
                <w:rFonts w:ascii="Consolas" w:cs="Consolas" w:eastAsia="Consolas" w:hAnsi="Consolas"/>
                <w:color w:val="2D3748"/>
                <w:sz w:val="18"/>
                <w:szCs w:val="18"/>
              </w:rPr>
              <w:t xml:space="preserve"> router-id 10.255.255.1</w:t>
            </w:r>
          </w:p>
          <w:p>
            <w:pPr>
              <w:spacing w:after="0" w:before="0" w:line="200"/>
            </w:pPr>
            <w:r>
              <w:rPr>
                <w:rFonts w:ascii="Consolas" w:cs="Consolas" w:eastAsia="Consolas" w:hAnsi="Consolas"/>
                <w:color w:val="2D3748"/>
                <w:sz w:val="18"/>
                <w:szCs w:val="18"/>
              </w:rPr>
              <w:t xml:space="preserve"> log-adjacency-changes</w:t>
            </w:r>
          </w:p>
          <w:p>
            <w:pPr>
              <w:spacing w:after="0" w:before="0" w:line="200"/>
            </w:pPr>
            <w:r>
              <w:rPr>
                <w:rFonts w:ascii="Consolas" w:cs="Consolas" w:eastAsia="Consolas" w:hAnsi="Consolas"/>
                <w:color w:val="2D3748"/>
                <w:sz w:val="18"/>
                <w:szCs w:val="18"/>
              </w:rPr>
              <w:t xml:space="preserve"> passive-interface default</w:t>
            </w:r>
          </w:p>
          <w:p>
            <w:pPr>
              <w:spacing w:after="0" w:before="0" w:line="200"/>
            </w:pPr>
            <w:r>
              <w:rPr>
                <w:rFonts w:ascii="Consolas" w:cs="Consolas" w:eastAsia="Consolas" w:hAnsi="Consolas"/>
                <w:color w:val="2D3748"/>
                <w:sz w:val="18"/>
                <w:szCs w:val="18"/>
              </w:rPr>
              <w:t xml:space="preserve"> no passive-interface TenGigabitEthernet1/0/1</w:t>
            </w:r>
          </w:p>
          <w:p>
            <w:pPr>
              <w:spacing w:after="0" w:before="0" w:line="200"/>
            </w:pPr>
            <w:r>
              <w:rPr>
                <w:rFonts w:ascii="Consolas" w:cs="Consolas" w:eastAsia="Consolas" w:hAnsi="Consolas"/>
                <w:color w:val="2D3748"/>
                <w:sz w:val="18"/>
                <w:szCs w:val="18"/>
              </w:rPr>
              <w:t xml:space="preserve"> no passive-interface TenGigabitEthernet1/0/2</w:t>
            </w:r>
          </w:p>
          <w:p>
            <w:pPr>
              <w:spacing w:after="0" w:before="0" w:line="200"/>
            </w:pPr>
            <w:r>
              <w:rPr>
                <w:rFonts w:ascii="Consolas" w:cs="Consolas" w:eastAsia="Consolas" w:hAnsi="Consolas"/>
                <w:color w:val="2D3748"/>
                <w:sz w:val="18"/>
                <w:szCs w:val="18"/>
              </w:rPr>
              <w:t xml:space="preserve"> no passive-interface TenGigabitEthernet1/0/3</w:t>
            </w:r>
          </w:p>
          <w:p>
            <w:pPr>
              <w:spacing w:after="0" w:before="0" w:line="200"/>
            </w:pPr>
            <w:r>
              <w:rPr>
                <w:rFonts w:ascii="Consolas" w:cs="Consolas" w:eastAsia="Consolas" w:hAnsi="Consolas"/>
                <w:color w:val="2D3748"/>
                <w:sz w:val="18"/>
                <w:szCs w:val="18"/>
              </w:rPr>
              <w:t xml:space="preserve"> network 10.100.255.0 0.0.0.3 area 0</w:t>
            </w:r>
          </w:p>
          <w:p>
            <w:pPr>
              <w:spacing w:after="0" w:before="0" w:line="200"/>
            </w:pPr>
            <w:r>
              <w:rPr>
                <w:rFonts w:ascii="Consolas" w:cs="Consolas" w:eastAsia="Consolas" w:hAnsi="Consolas"/>
                <w:color w:val="2D3748"/>
                <w:sz w:val="18"/>
                <w:szCs w:val="18"/>
              </w:rPr>
              <w:t xml:space="preserve"> network 10.100.255.8 0.0.0.3 area 0</w:t>
            </w:r>
          </w:p>
          <w:p>
            <w:pPr>
              <w:spacing w:after="0" w:before="0" w:line="200"/>
            </w:pPr>
            <w:r>
              <w:rPr>
                <w:rFonts w:ascii="Consolas" w:cs="Consolas" w:eastAsia="Consolas" w:hAnsi="Consolas"/>
                <w:color w:val="2D3748"/>
                <w:sz w:val="18"/>
                <w:szCs w:val="18"/>
              </w:rPr>
              <w:t xml:space="preserve"> network 10.100.255.16 0.0.0.3 area 0</w:t>
            </w:r>
          </w:p>
          <w:p>
            <w:pPr>
              <w:spacing w:after="0" w:before="0" w:line="200"/>
            </w:pPr>
            <w:r>
              <w:rPr>
                <w:rFonts w:ascii="Consolas" w:cs="Consolas" w:eastAsia="Consolas" w:hAnsi="Consolas"/>
                <w:color w:val="2D3748"/>
                <w:sz w:val="18"/>
                <w:szCs w:val="18"/>
              </w:rPr>
              <w:t xml:space="preserve"> network 10.255.255.1 0.0.0.0 area 0</w:t>
            </w:r>
          </w:p>
          <w:p>
            <w:pPr>
              <w:spacing w:after="0" w:before="0" w:line="200"/>
            </w:pPr>
            <w:r>
              <w:rPr>
                <w:rFonts w:ascii="Consolas" w:cs="Consolas" w:eastAsia="Consolas" w:hAnsi="Consolas"/>
                <w:color w:val="2D3748"/>
                <w:sz w:val="18"/>
                <w:szCs w:val="18"/>
              </w:rPr>
              <w:t xml:space="preserve"> exit</w:t>
            </w:r>
          </w:p>
        </w:tc>
      </w:tr>
    </w:tbl>
    <w:p>
      <w:pPr>
        <w:spacing w:after="90" w:before="180" w:line="276"/>
        <w:jc w:val="left"/>
      </w:pPr>
      <w:r>
        <w:rPr>
          <w:rFonts w:ascii="Arial" w:cs="Arial" w:eastAsia="Arial" w:hAnsi="Arial"/>
          <w:b/>
          <w:bCs/>
          <w:color w:val="2E5B82"/>
          <w:sz w:val="24"/>
          <w:szCs w:val="24"/>
        </w:rPr>
        <w:t xml:space="preserve">2. Academic Block 1 Distribution Switch Configuration (Catalyst 9300X/9400)</w:t>
      </w:r>
    </w:p>
    <w:p>
      <w:pPr>
        <w:spacing w:after="120" w:before="0" w:line="276"/>
        <w:jc w:val="left"/>
      </w:pPr>
      <w:r>
        <w:rPr>
          <w:rFonts w:ascii="Arial" w:cs="Arial" w:eastAsia="Arial" w:hAnsi="Arial"/>
          <w:b w:val="false"/>
          <w:bCs w:val="false"/>
          <w:color w:val="333333"/>
          <w:sz w:val="22"/>
          <w:szCs w:val="22"/>
        </w:rPr>
        <w:t xml:space="preserve">The following script configures building-level VLAN databases, Switched Virtual Interfaces (SVIs) with HSRP redundancy (for gateway high-availability), DHCP Relay helpers targeting the server pool in administration, and the OSPF Area Border Router (ABR) process carrying Area 2, summarizing the subnets into Backbone Area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365D" w:sz="12"/>
              <w:bottom w:val="none"/>
              <w:right w:val="none"/>
            </w:tcBorders>
            <w:shd w:fill="F7FAFC"/>
            <w:tcMar>
              <w:top w:type="dxa" w:w="150"/>
              <w:left w:type="dxa" w:w="200"/>
              <w:bottom w:type="dxa" w:w="150"/>
              <w:right w:type="dxa" w:w="200"/>
            </w:tcMar>
          </w:tcPr>
          <w:p>
            <w:pPr>
              <w:spacing w:after="0" w:before="0" w:line="200"/>
            </w:pPr>
            <w:r>
              <w:rPr>
                <w:rFonts w:ascii="Consolas" w:cs="Consolas" w:eastAsia="Consolas" w:hAnsi="Consolas"/>
                <w:color w:val="2D3748"/>
                <w:sz w:val="18"/>
                <w:szCs w:val="18"/>
              </w:rPr>
              <w:t xml:space="preserve">! ACAD-DIST-A GLOBAL CONFIGURATION</w:t>
            </w:r>
          </w:p>
          <w:p>
            <w:pPr>
              <w:spacing w:after="0" w:before="0" w:line="200"/>
            </w:pPr>
            <w:r>
              <w:rPr>
                <w:rFonts w:ascii="Consolas" w:cs="Consolas" w:eastAsia="Consolas" w:hAnsi="Consolas"/>
                <w:color w:val="2D3748"/>
                <w:sz w:val="18"/>
                <w:szCs w:val="18"/>
              </w:rPr>
              <w:t xml:space="preserve">hostname ACAD-DIST-A</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vlan 10</w:t>
            </w:r>
          </w:p>
          <w:p>
            <w:pPr>
              <w:spacing w:after="0" w:before="0" w:line="200"/>
            </w:pPr>
            <w:r>
              <w:rPr>
                <w:rFonts w:ascii="Consolas" w:cs="Consolas" w:eastAsia="Consolas" w:hAnsi="Consolas"/>
                <w:color w:val="2D3748"/>
                <w:sz w:val="18"/>
                <w:szCs w:val="18"/>
              </w:rPr>
              <w:t xml:space="preserve"> name ACAD1_STUDENT</w:t>
            </w:r>
          </w:p>
          <w:p>
            <w:pPr>
              <w:spacing w:after="0" w:before="0" w:line="200"/>
            </w:pPr>
            <w:r>
              <w:rPr>
                <w:rFonts w:ascii="Consolas" w:cs="Consolas" w:eastAsia="Consolas" w:hAnsi="Consolas"/>
                <w:color w:val="2D3748"/>
                <w:sz w:val="18"/>
                <w:szCs w:val="18"/>
              </w:rPr>
              <w:t xml:space="preserve">vlan 11</w:t>
            </w:r>
          </w:p>
          <w:p>
            <w:pPr>
              <w:spacing w:after="0" w:before="0" w:line="200"/>
            </w:pPr>
            <w:r>
              <w:rPr>
                <w:rFonts w:ascii="Consolas" w:cs="Consolas" w:eastAsia="Consolas" w:hAnsi="Consolas"/>
                <w:color w:val="2D3748"/>
                <w:sz w:val="18"/>
                <w:szCs w:val="18"/>
              </w:rPr>
              <w:t xml:space="preserve"> name ACAD1_FACULTY</w:t>
            </w:r>
          </w:p>
          <w:p>
            <w:pPr>
              <w:spacing w:after="0" w:before="0" w:line="200"/>
            </w:pPr>
            <w:r>
              <w:rPr>
                <w:rFonts w:ascii="Consolas" w:cs="Consolas" w:eastAsia="Consolas" w:hAnsi="Consolas"/>
                <w:color w:val="2D3748"/>
                <w:sz w:val="18"/>
                <w:szCs w:val="18"/>
              </w:rPr>
              <w:t xml:space="preserve">vlan 12</w:t>
            </w:r>
          </w:p>
          <w:p>
            <w:pPr>
              <w:spacing w:after="0" w:before="0" w:line="200"/>
            </w:pPr>
            <w:r>
              <w:rPr>
                <w:rFonts w:ascii="Consolas" w:cs="Consolas" w:eastAsia="Consolas" w:hAnsi="Consolas"/>
                <w:color w:val="2D3748"/>
                <w:sz w:val="18"/>
                <w:szCs w:val="18"/>
              </w:rPr>
              <w:t xml:space="preserve"> name ACAD1_IOT</w:t>
            </w:r>
          </w:p>
          <w:p>
            <w:pPr>
              <w:spacing w:after="0" w:before="0" w:line="200"/>
            </w:pPr>
            <w:r>
              <w:rPr>
                <w:rFonts w:ascii="Consolas" w:cs="Consolas" w:eastAsia="Consolas" w:hAnsi="Consolas"/>
                <w:color w:val="2D3748"/>
                <w:sz w:val="18"/>
                <w:szCs w:val="18"/>
              </w:rPr>
              <w:t xml:space="preserve">vlan 99</w:t>
            </w:r>
          </w:p>
          <w:p>
            <w:pPr>
              <w:spacing w:after="0" w:before="0" w:line="200"/>
            </w:pPr>
            <w:r>
              <w:rPr>
                <w:rFonts w:ascii="Consolas" w:cs="Consolas" w:eastAsia="Consolas" w:hAnsi="Consolas"/>
                <w:color w:val="2D3748"/>
                <w:sz w:val="18"/>
                <w:szCs w:val="18"/>
              </w:rPr>
              <w:t xml:space="preserve"> name MGMT_VLAN</w:t>
            </w:r>
          </w:p>
          <w:p>
            <w:pPr>
              <w:spacing w:after="0" w:before="0" w:line="200"/>
            </w:pPr>
            <w:r>
              <w:rPr>
                <w:rFonts w:ascii="Consolas" w:cs="Consolas" w:eastAsia="Consolas" w:hAnsi="Consolas"/>
                <w:color w:val="2D3748"/>
                <w:sz w:val="18"/>
                <w:szCs w:val="18"/>
              </w:rPr>
              <w:t xml:space="preserve">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SVIs (Default Gateways) with HSRP Setup</w:t>
            </w:r>
          </w:p>
          <w:p>
            <w:pPr>
              <w:spacing w:after="0" w:before="0" w:line="200"/>
            </w:pPr>
            <w:r>
              <w:rPr>
                <w:rFonts w:ascii="Consolas" w:cs="Consolas" w:eastAsia="Consolas" w:hAnsi="Consolas"/>
                <w:color w:val="2D3748"/>
                <w:sz w:val="18"/>
                <w:szCs w:val="18"/>
              </w:rPr>
              <w:t xml:space="preserve">interface Vlan10</w:t>
            </w:r>
          </w:p>
          <w:p>
            <w:pPr>
              <w:spacing w:after="0" w:before="0" w:line="200"/>
            </w:pPr>
            <w:r>
              <w:rPr>
                <w:rFonts w:ascii="Consolas" w:cs="Consolas" w:eastAsia="Consolas" w:hAnsi="Consolas"/>
                <w:color w:val="2D3748"/>
                <w:sz w:val="18"/>
                <w:szCs w:val="18"/>
              </w:rPr>
              <w:t xml:space="preserve"> description Gateway for Student VLAN</w:t>
            </w:r>
          </w:p>
          <w:p>
            <w:pPr>
              <w:spacing w:after="0" w:before="0" w:line="200"/>
            </w:pPr>
            <w:r>
              <w:rPr>
                <w:rFonts w:ascii="Consolas" w:cs="Consolas" w:eastAsia="Consolas" w:hAnsi="Consolas"/>
                <w:color w:val="2D3748"/>
                <w:sz w:val="18"/>
                <w:szCs w:val="18"/>
              </w:rPr>
              <w:t xml:space="preserve"> ip address 10.100.16.2 255.255.254.0</w:t>
            </w:r>
          </w:p>
          <w:p>
            <w:pPr>
              <w:spacing w:after="0" w:before="0" w:line="200"/>
            </w:pPr>
            <w:r>
              <w:rPr>
                <w:rFonts w:ascii="Consolas" w:cs="Consolas" w:eastAsia="Consolas" w:hAnsi="Consolas"/>
                <w:color w:val="2D3748"/>
                <w:sz w:val="18"/>
                <w:szCs w:val="18"/>
              </w:rPr>
              <w:t xml:space="preserve"> ip helper-address 10.100.30.10  ! Central DHCP Server IP</w:t>
            </w:r>
          </w:p>
          <w:p>
            <w:pPr>
              <w:spacing w:after="0" w:before="0" w:line="200"/>
            </w:pPr>
            <w:r>
              <w:rPr>
                <w:rFonts w:ascii="Consolas" w:cs="Consolas" w:eastAsia="Consolas" w:hAnsi="Consolas"/>
                <w:color w:val="2D3748"/>
                <w:sz w:val="18"/>
                <w:szCs w:val="18"/>
              </w:rPr>
              <w:t xml:space="preserve"> standby 10 ip 10.100.16.1</w:t>
            </w:r>
          </w:p>
          <w:p>
            <w:pPr>
              <w:spacing w:after="0" w:before="0" w:line="200"/>
            </w:pPr>
            <w:r>
              <w:rPr>
                <w:rFonts w:ascii="Consolas" w:cs="Consolas" w:eastAsia="Consolas" w:hAnsi="Consolas"/>
                <w:color w:val="2D3748"/>
                <w:sz w:val="18"/>
                <w:szCs w:val="18"/>
              </w:rPr>
              <w:t xml:space="preserve"> standby 10 priority 110</w:t>
            </w:r>
          </w:p>
          <w:p>
            <w:pPr>
              <w:spacing w:after="0" w:before="0" w:line="200"/>
            </w:pPr>
            <w:r>
              <w:rPr>
                <w:rFonts w:ascii="Consolas" w:cs="Consolas" w:eastAsia="Consolas" w:hAnsi="Consolas"/>
                <w:color w:val="2D3748"/>
                <w:sz w:val="18"/>
                <w:szCs w:val="18"/>
              </w:rPr>
              <w:t xml:space="preserve"> standby 10 preempt</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interface Vlan11</w:t>
            </w:r>
          </w:p>
          <w:p>
            <w:pPr>
              <w:spacing w:after="0" w:before="0" w:line="200"/>
            </w:pPr>
            <w:r>
              <w:rPr>
                <w:rFonts w:ascii="Consolas" w:cs="Consolas" w:eastAsia="Consolas" w:hAnsi="Consolas"/>
                <w:color w:val="2D3748"/>
                <w:sz w:val="18"/>
                <w:szCs w:val="18"/>
              </w:rPr>
              <w:t xml:space="preserve"> description Gateway for Faculty VLAN</w:t>
            </w:r>
          </w:p>
          <w:p>
            <w:pPr>
              <w:spacing w:after="0" w:before="0" w:line="200"/>
            </w:pPr>
            <w:r>
              <w:rPr>
                <w:rFonts w:ascii="Consolas" w:cs="Consolas" w:eastAsia="Consolas" w:hAnsi="Consolas"/>
                <w:color w:val="2D3748"/>
                <w:sz w:val="18"/>
                <w:szCs w:val="18"/>
              </w:rPr>
              <w:t xml:space="preserve"> ip address 10.100.18.2 255.255.255.0</w:t>
            </w:r>
          </w:p>
          <w:p>
            <w:pPr>
              <w:spacing w:after="0" w:before="0" w:line="200"/>
            </w:pPr>
            <w:r>
              <w:rPr>
                <w:rFonts w:ascii="Consolas" w:cs="Consolas" w:eastAsia="Consolas" w:hAnsi="Consolas"/>
                <w:color w:val="2D3748"/>
                <w:sz w:val="18"/>
                <w:szCs w:val="18"/>
              </w:rPr>
              <w:t xml:space="preserve"> ip helper-address 10.100.30.10</w:t>
            </w:r>
          </w:p>
          <w:p>
            <w:pPr>
              <w:spacing w:after="0" w:before="0" w:line="200"/>
            </w:pPr>
            <w:r>
              <w:rPr>
                <w:rFonts w:ascii="Consolas" w:cs="Consolas" w:eastAsia="Consolas" w:hAnsi="Consolas"/>
                <w:color w:val="2D3748"/>
                <w:sz w:val="18"/>
                <w:szCs w:val="18"/>
              </w:rPr>
              <w:t xml:space="preserve"> standby 11 ip 10.100.18.1</w:t>
            </w:r>
          </w:p>
          <w:p>
            <w:pPr>
              <w:spacing w:after="0" w:before="0" w:line="200"/>
            </w:pPr>
            <w:r>
              <w:rPr>
                <w:rFonts w:ascii="Consolas" w:cs="Consolas" w:eastAsia="Consolas" w:hAnsi="Consolas"/>
                <w:color w:val="2D3748"/>
                <w:sz w:val="18"/>
                <w:szCs w:val="18"/>
              </w:rPr>
              <w:t xml:space="preserve"> standby 11 priority 110</w:t>
            </w:r>
          </w:p>
          <w:p>
            <w:pPr>
              <w:spacing w:after="0" w:before="0" w:line="200"/>
            </w:pPr>
            <w:r>
              <w:rPr>
                <w:rFonts w:ascii="Consolas" w:cs="Consolas" w:eastAsia="Consolas" w:hAnsi="Consolas"/>
                <w:color w:val="2D3748"/>
                <w:sz w:val="18"/>
                <w:szCs w:val="18"/>
              </w:rPr>
              <w:t xml:space="preserve"> standby 11 preempt</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Management SVI</w:t>
            </w:r>
          </w:p>
          <w:p>
            <w:pPr>
              <w:spacing w:after="0" w:before="0" w:line="200"/>
            </w:pPr>
            <w:r>
              <w:rPr>
                <w:rFonts w:ascii="Consolas" w:cs="Consolas" w:eastAsia="Consolas" w:hAnsi="Consolas"/>
                <w:color w:val="2D3748"/>
                <w:sz w:val="18"/>
                <w:szCs w:val="18"/>
              </w:rPr>
              <w:t xml:space="preserve">interface Vlan99</w:t>
            </w:r>
          </w:p>
          <w:p>
            <w:pPr>
              <w:spacing w:after="0" w:before="0" w:line="200"/>
            </w:pPr>
            <w:r>
              <w:rPr>
                <w:rFonts w:ascii="Consolas" w:cs="Consolas" w:eastAsia="Consolas" w:hAnsi="Consolas"/>
                <w:color w:val="2D3748"/>
                <w:sz w:val="18"/>
                <w:szCs w:val="18"/>
              </w:rPr>
              <w:t xml:space="preserve"> description Out-of-Band Management SVI</w:t>
            </w:r>
          </w:p>
          <w:p>
            <w:pPr>
              <w:spacing w:after="0" w:before="0" w:line="200"/>
            </w:pPr>
            <w:r>
              <w:rPr>
                <w:rFonts w:ascii="Consolas" w:cs="Consolas" w:eastAsia="Consolas" w:hAnsi="Consolas"/>
                <w:color w:val="2D3748"/>
                <w:sz w:val="18"/>
                <w:szCs w:val="18"/>
              </w:rPr>
              <w:t xml:space="preserve"> ip address 10.100.31.2 255.255.255.0</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Routed Uplink to Core Switch A</w:t>
            </w:r>
          </w:p>
          <w:p>
            <w:pPr>
              <w:spacing w:after="0" w:before="0" w:line="200"/>
            </w:pPr>
            <w:r>
              <w:rPr>
                <w:rFonts w:ascii="Consolas" w:cs="Consolas" w:eastAsia="Consolas" w:hAnsi="Consolas"/>
                <w:color w:val="2D3748"/>
                <w:sz w:val="18"/>
                <w:szCs w:val="18"/>
              </w:rPr>
              <w:t xml:space="preserve">interface TenGigabitEthernet1/0/24</w:t>
            </w:r>
          </w:p>
          <w:p>
            <w:pPr>
              <w:spacing w:after="0" w:before="0" w:line="200"/>
            </w:pPr>
            <w:r>
              <w:rPr>
                <w:rFonts w:ascii="Consolas" w:cs="Consolas" w:eastAsia="Consolas" w:hAnsi="Consolas"/>
                <w:color w:val="2D3748"/>
                <w:sz w:val="18"/>
                <w:szCs w:val="18"/>
              </w:rPr>
              <w:t xml:space="preserve"> description Routed Uplink to CORE-SW-A</w:t>
            </w:r>
          </w:p>
          <w:p>
            <w:pPr>
              <w:spacing w:after="0" w:before="0" w:line="200"/>
            </w:pPr>
            <w:r>
              <w:rPr>
                <w:rFonts w:ascii="Consolas" w:cs="Consolas" w:eastAsia="Consolas" w:hAnsi="Consolas"/>
                <w:color w:val="2D3748"/>
                <w:sz w:val="18"/>
                <w:szCs w:val="18"/>
              </w:rPr>
              <w:t xml:space="preserve"> no switchport</w:t>
            </w:r>
          </w:p>
          <w:p>
            <w:pPr>
              <w:spacing w:after="0" w:before="0" w:line="200"/>
            </w:pPr>
            <w:r>
              <w:rPr>
                <w:rFonts w:ascii="Consolas" w:cs="Consolas" w:eastAsia="Consolas" w:hAnsi="Consolas"/>
                <w:color w:val="2D3748"/>
                <w:sz w:val="18"/>
                <w:szCs w:val="18"/>
              </w:rPr>
              <w:t xml:space="preserve"> ip address 10.100.255.2 255.255.255.252</w:t>
            </w:r>
          </w:p>
          <w:p>
            <w:pPr>
              <w:spacing w:after="0" w:before="0" w:line="200"/>
            </w:pPr>
            <w:r>
              <w:rPr>
                <w:rFonts w:ascii="Consolas" w:cs="Consolas" w:eastAsia="Consolas" w:hAnsi="Consolas"/>
                <w:color w:val="2D3748"/>
                <w:sz w:val="18"/>
                <w:szCs w:val="18"/>
              </w:rPr>
              <w:t xml:space="preserve"> ip ospf network point-to-point</w:t>
            </w:r>
          </w:p>
          <w:p>
            <w:pPr>
              <w:spacing w:after="0" w:before="0" w:line="200"/>
            </w:pPr>
            <w:r>
              <w:rPr>
                <w:rFonts w:ascii="Consolas" w:cs="Consolas" w:eastAsia="Consolas" w:hAnsi="Consolas"/>
                <w:color w:val="2D3748"/>
                <w:sz w:val="18"/>
                <w:szCs w:val="18"/>
              </w:rPr>
              <w:t xml:space="preserve"> bfd interval 50 min_rx 50 multiplier 3</w:t>
            </w:r>
          </w:p>
          <w:p>
            <w:pPr>
              <w:spacing w:after="0" w:before="0" w:line="200"/>
            </w:pPr>
            <w:r>
              <w:rPr>
                <w:rFonts w:ascii="Consolas" w:cs="Consolas" w:eastAsia="Consolas" w:hAnsi="Consolas"/>
                <w:color w:val="2D3748"/>
                <w:sz w:val="18"/>
                <w:szCs w:val="18"/>
              </w:rPr>
              <w:t xml:space="preserve"> ip ospf bfd</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OSPF Dynamic Routing Configuration (ABR)</w:t>
            </w:r>
          </w:p>
          <w:p>
            <w:pPr>
              <w:spacing w:after="0" w:before="0" w:line="200"/>
            </w:pPr>
            <w:r>
              <w:rPr>
                <w:rFonts w:ascii="Consolas" w:cs="Consolas" w:eastAsia="Consolas" w:hAnsi="Consolas"/>
                <w:color w:val="2D3748"/>
                <w:sz w:val="18"/>
                <w:szCs w:val="18"/>
              </w:rPr>
              <w:t xml:space="preserve">router ospf 1</w:t>
            </w:r>
          </w:p>
          <w:p>
            <w:pPr>
              <w:spacing w:after="0" w:before="0" w:line="200"/>
            </w:pPr>
            <w:r>
              <w:rPr>
                <w:rFonts w:ascii="Consolas" w:cs="Consolas" w:eastAsia="Consolas" w:hAnsi="Consolas"/>
                <w:color w:val="2D3748"/>
                <w:sz w:val="18"/>
                <w:szCs w:val="18"/>
              </w:rPr>
              <w:t xml:space="preserve"> router-id 10.255.255.5</w:t>
            </w:r>
          </w:p>
          <w:p>
            <w:pPr>
              <w:spacing w:after="0" w:before="0" w:line="200"/>
            </w:pPr>
            <w:r>
              <w:rPr>
                <w:rFonts w:ascii="Consolas" w:cs="Consolas" w:eastAsia="Consolas" w:hAnsi="Consolas"/>
                <w:color w:val="2D3748"/>
                <w:sz w:val="18"/>
                <w:szCs w:val="18"/>
              </w:rPr>
              <w:t xml:space="preserve"> log-adjacency-changes</w:t>
            </w:r>
          </w:p>
          <w:p>
            <w:pPr>
              <w:spacing w:after="0" w:before="0" w:line="200"/>
            </w:pPr>
            <w:r>
              <w:rPr>
                <w:rFonts w:ascii="Consolas" w:cs="Consolas" w:eastAsia="Consolas" w:hAnsi="Consolas"/>
                <w:color w:val="2D3748"/>
                <w:sz w:val="18"/>
                <w:szCs w:val="18"/>
              </w:rPr>
              <w:t xml:space="preserve"> passive-interface default</w:t>
            </w:r>
          </w:p>
          <w:p>
            <w:pPr>
              <w:spacing w:after="0" w:before="0" w:line="200"/>
            </w:pPr>
            <w:r>
              <w:rPr>
                <w:rFonts w:ascii="Consolas" w:cs="Consolas" w:eastAsia="Consolas" w:hAnsi="Consolas"/>
                <w:color w:val="2D3748"/>
                <w:sz w:val="18"/>
                <w:szCs w:val="18"/>
              </w:rPr>
              <w:t xml:space="preserve"> no passive-interface TenGigabitEthernet1/0/24</w:t>
            </w:r>
          </w:p>
          <w:p>
            <w:pPr>
              <w:spacing w:after="0" w:before="0" w:line="200"/>
            </w:pPr>
            <w:r>
              <w:rPr>
                <w:rFonts w:ascii="Consolas" w:cs="Consolas" w:eastAsia="Consolas" w:hAnsi="Consolas"/>
                <w:color w:val="2D3748"/>
                <w:sz w:val="18"/>
                <w:szCs w:val="18"/>
              </w:rPr>
              <w:t xml:space="preserve"> ! Summarize Block 1 subnets into Area 0</w:t>
            </w:r>
          </w:p>
          <w:p>
            <w:pPr>
              <w:spacing w:after="0" w:before="0" w:line="200"/>
            </w:pPr>
            <w:r>
              <w:rPr>
                <w:rFonts w:ascii="Consolas" w:cs="Consolas" w:eastAsia="Consolas" w:hAnsi="Consolas"/>
                <w:color w:val="2D3748"/>
                <w:sz w:val="18"/>
                <w:szCs w:val="18"/>
              </w:rPr>
              <w:t xml:space="preserve"> area 2 range 10.100.16.0 255.255.252.0</w:t>
            </w:r>
          </w:p>
          <w:p>
            <w:pPr>
              <w:spacing w:after="0" w:before="0" w:line="200"/>
            </w:pPr>
            <w:r>
              <w:rPr>
                <w:rFonts w:ascii="Consolas" w:cs="Consolas" w:eastAsia="Consolas" w:hAnsi="Consolas"/>
                <w:color w:val="2D3748"/>
                <w:sz w:val="18"/>
                <w:szCs w:val="18"/>
              </w:rPr>
              <w:t xml:space="preserve"> network 10.100.255.0 0.0.0.3 area 0</w:t>
            </w:r>
          </w:p>
          <w:p>
            <w:pPr>
              <w:spacing w:after="0" w:before="0" w:line="200"/>
            </w:pPr>
            <w:r>
              <w:rPr>
                <w:rFonts w:ascii="Consolas" w:cs="Consolas" w:eastAsia="Consolas" w:hAnsi="Consolas"/>
                <w:color w:val="2D3748"/>
                <w:sz w:val="18"/>
                <w:szCs w:val="18"/>
              </w:rPr>
              <w:t xml:space="preserve"> network 10.100.16.0 0.0.1.255 area 2</w:t>
            </w:r>
          </w:p>
          <w:p>
            <w:pPr>
              <w:spacing w:after="0" w:before="0" w:line="200"/>
            </w:pPr>
            <w:r>
              <w:rPr>
                <w:rFonts w:ascii="Consolas" w:cs="Consolas" w:eastAsia="Consolas" w:hAnsi="Consolas"/>
                <w:color w:val="2D3748"/>
                <w:sz w:val="18"/>
                <w:szCs w:val="18"/>
              </w:rPr>
              <w:t xml:space="preserve"> network 10.100.18.0 0.0.0.255 area 2</w:t>
            </w:r>
          </w:p>
          <w:p>
            <w:pPr>
              <w:spacing w:after="0" w:before="0" w:line="200"/>
            </w:pPr>
            <w:r>
              <w:rPr>
                <w:rFonts w:ascii="Consolas" w:cs="Consolas" w:eastAsia="Consolas" w:hAnsi="Consolas"/>
                <w:color w:val="2D3748"/>
                <w:sz w:val="18"/>
                <w:szCs w:val="18"/>
              </w:rPr>
              <w:t xml:space="preserve"> network 10.100.19.0 0.0.0.255 area 2</w:t>
            </w:r>
          </w:p>
          <w:p>
            <w:pPr>
              <w:spacing w:after="0" w:before="0" w:line="200"/>
            </w:pPr>
            <w:r>
              <w:rPr>
                <w:rFonts w:ascii="Consolas" w:cs="Consolas" w:eastAsia="Consolas" w:hAnsi="Consolas"/>
                <w:color w:val="2D3748"/>
                <w:sz w:val="18"/>
                <w:szCs w:val="18"/>
              </w:rPr>
              <w:t xml:space="preserve"> network 10.255.255.5 0.0.0.0 area 0</w:t>
            </w:r>
          </w:p>
          <w:p>
            <w:pPr>
              <w:spacing w:after="0" w:before="0" w:line="200"/>
            </w:pPr>
            <w:r>
              <w:rPr>
                <w:rFonts w:ascii="Consolas" w:cs="Consolas" w:eastAsia="Consolas" w:hAnsi="Consolas"/>
                <w:color w:val="2D3748"/>
                <w:sz w:val="18"/>
                <w:szCs w:val="18"/>
              </w:rPr>
              <w:t xml:space="preserve"> exit</w:t>
            </w:r>
          </w:p>
        </w:tc>
      </w:tr>
    </w:tbl>
    <w:p>
      <w:pPr>
        <w:spacing w:after="90" w:before="180" w:line="276"/>
        <w:jc w:val="left"/>
      </w:pPr>
      <w:r>
        <w:rPr>
          <w:rFonts w:ascii="Arial" w:cs="Arial" w:eastAsia="Arial" w:hAnsi="Arial"/>
          <w:b/>
          <w:bCs/>
          <w:color w:val="2E5B82"/>
          <w:sz w:val="24"/>
          <w:szCs w:val="24"/>
        </w:rPr>
        <w:t xml:space="preserve">3. Academic Block 1 Access Switch Configuration (Catalyst 9300)</w:t>
      </w:r>
    </w:p>
    <w:p>
      <w:pPr>
        <w:spacing w:after="120" w:before="0" w:line="276"/>
        <w:jc w:val="left"/>
      </w:pPr>
      <w:r>
        <w:rPr>
          <w:rFonts w:ascii="Arial" w:cs="Arial" w:eastAsia="Arial" w:hAnsi="Arial"/>
          <w:b w:val="false"/>
          <w:bCs w:val="false"/>
          <w:color w:val="333333"/>
          <w:sz w:val="22"/>
          <w:szCs w:val="22"/>
        </w:rPr>
        <w:t xml:space="preserve">The following script configures DHCP Snooping, Dynamic ARP Inspection (DAI), Spanning Tree BPDU Guard, Port Security, and dot1x security profiles on client-facing ports, and designates the uplinks as trusted trunk 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365D" w:sz="12"/>
              <w:bottom w:val="none"/>
              <w:right w:val="none"/>
            </w:tcBorders>
            <w:shd w:fill="F7FAFC"/>
            <w:tcMar>
              <w:top w:type="dxa" w:w="150"/>
              <w:left w:type="dxa" w:w="200"/>
              <w:bottom w:type="dxa" w:w="150"/>
              <w:right w:type="dxa" w:w="200"/>
            </w:tcMar>
          </w:tcPr>
          <w:p>
            <w:pPr>
              <w:spacing w:after="0" w:before="0" w:line="200"/>
            </w:pPr>
            <w:r>
              <w:rPr>
                <w:rFonts w:ascii="Consolas" w:cs="Consolas" w:eastAsia="Consolas" w:hAnsi="Consolas"/>
                <w:color w:val="2D3748"/>
                <w:sz w:val="18"/>
                <w:szCs w:val="18"/>
              </w:rPr>
              <w:t xml:space="preserve">! ACAD-ACCESS-A GLOBAL CONFIGURATION</w:t>
            </w:r>
          </w:p>
          <w:p>
            <w:pPr>
              <w:spacing w:after="0" w:before="0" w:line="200"/>
            </w:pPr>
            <w:r>
              <w:rPr>
                <w:rFonts w:ascii="Consolas" w:cs="Consolas" w:eastAsia="Consolas" w:hAnsi="Consolas"/>
                <w:color w:val="2D3748"/>
                <w:sz w:val="18"/>
                <w:szCs w:val="18"/>
              </w:rPr>
              <w:t xml:space="preserve">hostname ACAD-ACCESS-A</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vlan 10</w:t>
            </w:r>
          </w:p>
          <w:p>
            <w:pPr>
              <w:spacing w:after="0" w:before="0" w:line="200"/>
            </w:pPr>
            <w:r>
              <w:rPr>
                <w:rFonts w:ascii="Consolas" w:cs="Consolas" w:eastAsia="Consolas" w:hAnsi="Consolas"/>
                <w:color w:val="2D3748"/>
                <w:sz w:val="18"/>
                <w:szCs w:val="18"/>
              </w:rPr>
              <w:t xml:space="preserve"> name ACAD1_STUDENT</w:t>
            </w:r>
          </w:p>
          <w:p>
            <w:pPr>
              <w:spacing w:after="0" w:before="0" w:line="200"/>
            </w:pPr>
            <w:r>
              <w:rPr>
                <w:rFonts w:ascii="Consolas" w:cs="Consolas" w:eastAsia="Consolas" w:hAnsi="Consolas"/>
                <w:color w:val="2D3748"/>
                <w:sz w:val="18"/>
                <w:szCs w:val="18"/>
              </w:rPr>
              <w:t xml:space="preserve">vlan 11</w:t>
            </w:r>
          </w:p>
          <w:p>
            <w:pPr>
              <w:spacing w:after="0" w:before="0" w:line="200"/>
            </w:pPr>
            <w:r>
              <w:rPr>
                <w:rFonts w:ascii="Consolas" w:cs="Consolas" w:eastAsia="Consolas" w:hAnsi="Consolas"/>
                <w:color w:val="2D3748"/>
                <w:sz w:val="18"/>
                <w:szCs w:val="18"/>
              </w:rPr>
              <w:t xml:space="preserve"> name ACAD1_FACULTY</w:t>
            </w:r>
          </w:p>
          <w:p>
            <w:pPr>
              <w:spacing w:after="0" w:before="0" w:line="200"/>
            </w:pPr>
            <w:r>
              <w:rPr>
                <w:rFonts w:ascii="Consolas" w:cs="Consolas" w:eastAsia="Consolas" w:hAnsi="Consolas"/>
                <w:color w:val="2D3748"/>
                <w:sz w:val="18"/>
                <w:szCs w:val="18"/>
              </w:rPr>
              <w:t xml:space="preserve">vlan 12</w:t>
            </w:r>
          </w:p>
          <w:p>
            <w:pPr>
              <w:spacing w:after="0" w:before="0" w:line="200"/>
            </w:pPr>
            <w:r>
              <w:rPr>
                <w:rFonts w:ascii="Consolas" w:cs="Consolas" w:eastAsia="Consolas" w:hAnsi="Consolas"/>
                <w:color w:val="2D3748"/>
                <w:sz w:val="18"/>
                <w:szCs w:val="18"/>
              </w:rPr>
              <w:t xml:space="preserve"> name ACAD1_IOT</w:t>
            </w:r>
          </w:p>
          <w:p>
            <w:pPr>
              <w:spacing w:after="0" w:before="0" w:line="200"/>
            </w:pPr>
            <w:r>
              <w:rPr>
                <w:rFonts w:ascii="Consolas" w:cs="Consolas" w:eastAsia="Consolas" w:hAnsi="Consolas"/>
                <w:color w:val="2D3748"/>
                <w:sz w:val="18"/>
                <w:szCs w:val="18"/>
              </w:rPr>
              <w:t xml:space="preserve">vlan 99</w:t>
            </w:r>
          </w:p>
          <w:p>
            <w:pPr>
              <w:spacing w:after="0" w:before="0" w:line="200"/>
            </w:pPr>
            <w:r>
              <w:rPr>
                <w:rFonts w:ascii="Consolas" w:cs="Consolas" w:eastAsia="Consolas" w:hAnsi="Consolas"/>
                <w:color w:val="2D3748"/>
                <w:sz w:val="18"/>
                <w:szCs w:val="18"/>
              </w:rPr>
              <w:t xml:space="preserve"> name MGMT_VLAN</w:t>
            </w:r>
          </w:p>
          <w:p>
            <w:pPr>
              <w:spacing w:after="0" w:before="0" w:line="200"/>
            </w:pPr>
            <w:r>
              <w:rPr>
                <w:rFonts w:ascii="Consolas" w:cs="Consolas" w:eastAsia="Consolas" w:hAnsi="Consolas"/>
                <w:color w:val="2D3748"/>
                <w:sz w:val="18"/>
                <w:szCs w:val="18"/>
              </w:rPr>
              <w:t xml:space="preserve">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Global L2 Security Setup</w:t>
            </w:r>
          </w:p>
          <w:p>
            <w:pPr>
              <w:spacing w:after="0" w:before="0" w:line="200"/>
            </w:pPr>
            <w:r>
              <w:rPr>
                <w:rFonts w:ascii="Consolas" w:cs="Consolas" w:eastAsia="Consolas" w:hAnsi="Consolas"/>
                <w:color w:val="2D3748"/>
                <w:sz w:val="18"/>
                <w:szCs w:val="18"/>
              </w:rPr>
              <w:t xml:space="preserve">ip dhcp snooping</w:t>
            </w:r>
          </w:p>
          <w:p>
            <w:pPr>
              <w:spacing w:after="0" w:before="0" w:line="200"/>
            </w:pPr>
            <w:r>
              <w:rPr>
                <w:rFonts w:ascii="Consolas" w:cs="Consolas" w:eastAsia="Consolas" w:hAnsi="Consolas"/>
                <w:color w:val="2D3748"/>
                <w:sz w:val="18"/>
                <w:szCs w:val="18"/>
              </w:rPr>
              <w:t xml:space="preserve">ip dhcp snooping vlan 10,11,12,99</w:t>
            </w:r>
          </w:p>
          <w:p>
            <w:pPr>
              <w:spacing w:after="0" w:before="0" w:line="200"/>
            </w:pPr>
            <w:r>
              <w:rPr>
                <w:rFonts w:ascii="Consolas" w:cs="Consolas" w:eastAsia="Consolas" w:hAnsi="Consolas"/>
                <w:color w:val="2D3748"/>
                <w:sz w:val="18"/>
                <w:szCs w:val="18"/>
              </w:rPr>
              <w:t xml:space="preserve">no ip dhcp snooping information option</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ip arp inspection vlan 10,11,12,99</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Client Ports Configuration (Gigabit Access Ports)</w:t>
            </w:r>
          </w:p>
          <w:p>
            <w:pPr>
              <w:spacing w:after="0" w:before="0" w:line="200"/>
            </w:pPr>
            <w:r>
              <w:rPr>
                <w:rFonts w:ascii="Consolas" w:cs="Consolas" w:eastAsia="Consolas" w:hAnsi="Consolas"/>
                <w:color w:val="2D3748"/>
                <w:sz w:val="18"/>
                <w:szCs w:val="18"/>
              </w:rPr>
              <w:t xml:space="preserve">interface range GigabitEthernet1/0/1 - 44</w:t>
            </w:r>
          </w:p>
          <w:p>
            <w:pPr>
              <w:spacing w:after="0" w:before="0" w:line="200"/>
            </w:pPr>
            <w:r>
              <w:rPr>
                <w:rFonts w:ascii="Consolas" w:cs="Consolas" w:eastAsia="Consolas" w:hAnsi="Consolas"/>
                <w:color w:val="2D3748"/>
                <w:sz w:val="18"/>
                <w:szCs w:val="18"/>
              </w:rPr>
              <w:t xml:space="preserve"> switchport mode access</w:t>
            </w:r>
          </w:p>
          <w:p>
            <w:pPr>
              <w:spacing w:after="0" w:before="0" w:line="200"/>
            </w:pPr>
            <w:r>
              <w:rPr>
                <w:rFonts w:ascii="Consolas" w:cs="Consolas" w:eastAsia="Consolas" w:hAnsi="Consolas"/>
                <w:color w:val="2D3748"/>
                <w:sz w:val="18"/>
                <w:szCs w:val="18"/>
              </w:rPr>
              <w:t xml:space="preserve"> switchport access vlan 10</w:t>
            </w:r>
          </w:p>
          <w:p>
            <w:pPr>
              <w:spacing w:after="0" w:before="0" w:line="200"/>
            </w:pPr>
            <w:r>
              <w:rPr>
                <w:rFonts w:ascii="Consolas" w:cs="Consolas" w:eastAsia="Consolas" w:hAnsi="Consolas"/>
                <w:color w:val="2D3748"/>
                <w:sz w:val="18"/>
                <w:szCs w:val="18"/>
              </w:rPr>
              <w:t xml:space="preserve"> spanning-tree portfast</w:t>
            </w:r>
          </w:p>
          <w:p>
            <w:pPr>
              <w:spacing w:after="0" w:before="0" w:line="200"/>
            </w:pPr>
            <w:r>
              <w:rPr>
                <w:rFonts w:ascii="Consolas" w:cs="Consolas" w:eastAsia="Consolas" w:hAnsi="Consolas"/>
                <w:color w:val="2D3748"/>
                <w:sz w:val="18"/>
                <w:szCs w:val="18"/>
              </w:rPr>
              <w:t xml:space="preserve"> spanning-tree bpduguard enable</w:t>
            </w:r>
          </w:p>
          <w:p>
            <w:pPr>
              <w:spacing w:after="0" w:before="0" w:line="200"/>
            </w:pPr>
            <w:r>
              <w:rPr>
                <w:rFonts w:ascii="Consolas" w:cs="Consolas" w:eastAsia="Consolas" w:hAnsi="Consolas"/>
                <w:color w:val="2D3748"/>
                <w:sz w:val="18"/>
                <w:szCs w:val="18"/>
              </w:rPr>
              <w:t xml:space="preserve"> ip dhcp snooping limit rate 100</w:t>
            </w:r>
          </w:p>
          <w:p>
            <w:pPr>
              <w:spacing w:after="0" w:before="0" w:line="200"/>
            </w:pPr>
            <w:r>
              <w:rPr>
                <w:rFonts w:ascii="Consolas" w:cs="Consolas" w:eastAsia="Consolas" w:hAnsi="Consolas"/>
                <w:color w:val="2D3748"/>
                <w:sz w:val="18"/>
                <w:szCs w:val="18"/>
              </w:rPr>
              <w:t xml:space="preserve"> ip arp inspection limit rate 100</w:t>
            </w:r>
          </w:p>
          <w:p>
            <w:pPr>
              <w:spacing w:after="0" w:before="0" w:line="200"/>
            </w:pPr>
            <w:r>
              <w:rPr>
                <w:rFonts w:ascii="Consolas" w:cs="Consolas" w:eastAsia="Consolas" w:hAnsi="Consolas"/>
                <w:color w:val="2D3748"/>
                <w:sz w:val="18"/>
                <w:szCs w:val="18"/>
              </w:rPr>
              <w:t xml:space="preserve"> switchport port-security</w:t>
            </w:r>
          </w:p>
          <w:p>
            <w:pPr>
              <w:spacing w:after="0" w:before="0" w:line="200"/>
            </w:pPr>
            <w:r>
              <w:rPr>
                <w:rFonts w:ascii="Consolas" w:cs="Consolas" w:eastAsia="Consolas" w:hAnsi="Consolas"/>
                <w:color w:val="2D3748"/>
                <w:sz w:val="18"/>
                <w:szCs w:val="18"/>
              </w:rPr>
              <w:t xml:space="preserve"> switchport port-security maximum 2</w:t>
            </w:r>
          </w:p>
          <w:p>
            <w:pPr>
              <w:spacing w:after="0" w:before="0" w:line="200"/>
            </w:pPr>
            <w:r>
              <w:rPr>
                <w:rFonts w:ascii="Consolas" w:cs="Consolas" w:eastAsia="Consolas" w:hAnsi="Consolas"/>
                <w:color w:val="2D3748"/>
                <w:sz w:val="18"/>
                <w:szCs w:val="18"/>
              </w:rPr>
              <w:t xml:space="preserve"> switchport port-security violation restrict</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Wi-Fi 6 Access Point Port (UPOE / mGig)</w:t>
            </w:r>
          </w:p>
          <w:p>
            <w:pPr>
              <w:spacing w:after="0" w:before="0" w:line="200"/>
            </w:pPr>
            <w:r>
              <w:rPr>
                <w:rFonts w:ascii="Consolas" w:cs="Consolas" w:eastAsia="Consolas" w:hAnsi="Consolas"/>
                <w:color w:val="2D3748"/>
                <w:sz w:val="18"/>
                <w:szCs w:val="18"/>
              </w:rPr>
              <w:t xml:space="preserve">interface GigabitEthernet1/0/45</w:t>
            </w:r>
          </w:p>
          <w:p>
            <w:pPr>
              <w:spacing w:after="0" w:before="0" w:line="200"/>
            </w:pPr>
            <w:r>
              <w:rPr>
                <w:rFonts w:ascii="Consolas" w:cs="Consolas" w:eastAsia="Consolas" w:hAnsi="Consolas"/>
                <w:color w:val="2D3748"/>
                <w:sz w:val="18"/>
                <w:szCs w:val="18"/>
              </w:rPr>
              <w:t xml:space="preserve"> description Wi-Fi 6 AP Connection</w:t>
            </w:r>
          </w:p>
          <w:p>
            <w:pPr>
              <w:spacing w:after="0" w:before="0" w:line="200"/>
            </w:pPr>
            <w:r>
              <w:rPr>
                <w:rFonts w:ascii="Consolas" w:cs="Consolas" w:eastAsia="Consolas" w:hAnsi="Consolas"/>
                <w:color w:val="2D3748"/>
                <w:sz w:val="18"/>
                <w:szCs w:val="18"/>
              </w:rPr>
              <w:t xml:space="preserve"> switchport mode access</w:t>
            </w:r>
          </w:p>
          <w:p>
            <w:pPr>
              <w:spacing w:after="0" w:before="0" w:line="200"/>
            </w:pPr>
            <w:r>
              <w:rPr>
                <w:rFonts w:ascii="Consolas" w:cs="Consolas" w:eastAsia="Consolas" w:hAnsi="Consolas"/>
                <w:color w:val="2D3748"/>
                <w:sz w:val="18"/>
                <w:szCs w:val="18"/>
              </w:rPr>
              <w:t xml:space="preserve"> switchport access vlan 10</w:t>
            </w:r>
          </w:p>
          <w:p>
            <w:pPr>
              <w:spacing w:after="0" w:before="0" w:line="200"/>
            </w:pPr>
            <w:r>
              <w:rPr>
                <w:rFonts w:ascii="Consolas" w:cs="Consolas" w:eastAsia="Consolas" w:hAnsi="Consolas"/>
                <w:color w:val="2D3748"/>
                <w:sz w:val="18"/>
                <w:szCs w:val="18"/>
              </w:rPr>
              <w:t xml:space="preserve"> spanning-tree portfast trunk</w:t>
            </w:r>
          </w:p>
          <w:p>
            <w:pPr>
              <w:spacing w:after="0" w:before="0" w:line="200"/>
            </w:pPr>
            <w:r>
              <w:rPr>
                <w:rFonts w:ascii="Consolas" w:cs="Consolas" w:eastAsia="Consolas" w:hAnsi="Consolas"/>
                <w:color w:val="2D3748"/>
                <w:sz w:val="18"/>
                <w:szCs w:val="18"/>
              </w:rPr>
              <w:t xml:space="preserve"> spanning-tree bpduguard enable</w:t>
            </w:r>
          </w:p>
          <w:p>
            <w:pPr>
              <w:spacing w:after="0" w:before="0" w:line="200"/>
            </w:pPr>
            <w:r>
              <w:rPr>
                <w:rFonts w:ascii="Consolas" w:cs="Consolas" w:eastAsia="Consolas" w:hAnsi="Consolas"/>
                <w:color w:val="2D3748"/>
                <w:sz w:val="18"/>
                <w:szCs w:val="18"/>
              </w:rPr>
              <w:t xml:space="preserve"> ip dhcp snooping limit rate 150</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Switch Management IP (VLAN 99)</w:t>
            </w:r>
          </w:p>
          <w:p>
            <w:pPr>
              <w:spacing w:after="0" w:before="0" w:line="200"/>
            </w:pPr>
            <w:r>
              <w:rPr>
                <w:rFonts w:ascii="Consolas" w:cs="Consolas" w:eastAsia="Consolas" w:hAnsi="Consolas"/>
                <w:color w:val="2D3748"/>
                <w:sz w:val="18"/>
                <w:szCs w:val="18"/>
              </w:rPr>
              <w:t xml:space="preserve">interface Vlan99</w:t>
            </w:r>
          </w:p>
          <w:p>
            <w:pPr>
              <w:spacing w:after="0" w:before="0" w:line="200"/>
            </w:pPr>
            <w:r>
              <w:rPr>
                <w:rFonts w:ascii="Consolas" w:cs="Consolas" w:eastAsia="Consolas" w:hAnsi="Consolas"/>
                <w:color w:val="2D3748"/>
                <w:sz w:val="18"/>
                <w:szCs w:val="18"/>
              </w:rPr>
              <w:t xml:space="preserve"> ip address 10.100.31.10 255.255.255.0</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ip default-gateway 10.100.31.2</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Uplink Trunk to ACAD-DIST-A</w:t>
            </w:r>
          </w:p>
          <w:p>
            <w:pPr>
              <w:spacing w:after="0" w:before="0" w:line="200"/>
            </w:pPr>
            <w:r>
              <w:rPr>
                <w:rFonts w:ascii="Consolas" w:cs="Consolas" w:eastAsia="Consolas" w:hAnsi="Consolas"/>
                <w:color w:val="2D3748"/>
                <w:sz w:val="18"/>
                <w:szCs w:val="18"/>
              </w:rPr>
              <w:t xml:space="preserve">interface TenGigabitEthernet1/1/1</w:t>
            </w:r>
          </w:p>
          <w:p>
            <w:pPr>
              <w:spacing w:after="0" w:before="0" w:line="200"/>
            </w:pPr>
            <w:r>
              <w:rPr>
                <w:rFonts w:ascii="Consolas" w:cs="Consolas" w:eastAsia="Consolas" w:hAnsi="Consolas"/>
                <w:color w:val="2D3748"/>
                <w:sz w:val="18"/>
                <w:szCs w:val="18"/>
              </w:rPr>
              <w:t xml:space="preserve"> description 802.1Q Trunk Link to ACAD-DIST-A</w:t>
            </w:r>
          </w:p>
          <w:p>
            <w:pPr>
              <w:spacing w:after="0" w:before="0" w:line="200"/>
            </w:pPr>
            <w:r>
              <w:rPr>
                <w:rFonts w:ascii="Consolas" w:cs="Consolas" w:eastAsia="Consolas" w:hAnsi="Consolas"/>
                <w:color w:val="2D3748"/>
                <w:sz w:val="18"/>
                <w:szCs w:val="18"/>
              </w:rPr>
              <w:t xml:space="preserve"> switchport mode trunk</w:t>
            </w:r>
          </w:p>
          <w:p>
            <w:pPr>
              <w:spacing w:after="0" w:before="0" w:line="200"/>
            </w:pPr>
            <w:r>
              <w:rPr>
                <w:rFonts w:ascii="Consolas" w:cs="Consolas" w:eastAsia="Consolas" w:hAnsi="Consolas"/>
                <w:color w:val="2D3748"/>
                <w:sz w:val="18"/>
                <w:szCs w:val="18"/>
              </w:rPr>
              <w:t xml:space="preserve"> switchport trunk allowed vlan 10,11,12,99</w:t>
            </w:r>
          </w:p>
          <w:p>
            <w:pPr>
              <w:spacing w:after="0" w:before="0" w:line="200"/>
            </w:pPr>
            <w:r>
              <w:rPr>
                <w:rFonts w:ascii="Consolas" w:cs="Consolas" w:eastAsia="Consolas" w:hAnsi="Consolas"/>
                <w:color w:val="2D3748"/>
                <w:sz w:val="18"/>
                <w:szCs w:val="18"/>
              </w:rPr>
              <w:t xml:space="preserve"> ip dhcp snooping trust</w:t>
            </w:r>
          </w:p>
          <w:p>
            <w:pPr>
              <w:spacing w:after="0" w:before="0" w:line="200"/>
            </w:pPr>
            <w:r>
              <w:rPr>
                <w:rFonts w:ascii="Consolas" w:cs="Consolas" w:eastAsia="Consolas" w:hAnsi="Consolas"/>
                <w:color w:val="2D3748"/>
                <w:sz w:val="18"/>
                <w:szCs w:val="18"/>
              </w:rPr>
              <w:t xml:space="preserve"> ip arp inspection trust</w:t>
            </w:r>
          </w:p>
          <w:p>
            <w:pPr>
              <w:spacing w:after="0" w:before="0" w:line="200"/>
            </w:pPr>
            <w:r>
              <w:rPr>
                <w:rFonts w:ascii="Consolas" w:cs="Consolas" w:eastAsia="Consolas" w:hAnsi="Consolas"/>
                <w:color w:val="2D3748"/>
                <w:sz w:val="18"/>
                <w:szCs w:val="18"/>
              </w:rPr>
              <w:t xml:space="preserve"> exit</w:t>
            </w:r>
          </w:p>
        </w:tc>
      </w:tr>
    </w:tbl>
    <w:p>
      <w:pPr>
        <w:spacing w:after="90" w:before="180" w:line="276"/>
        <w:jc w:val="left"/>
      </w:pPr>
      <w:r>
        <w:rPr>
          <w:rFonts w:ascii="Arial" w:cs="Arial" w:eastAsia="Arial" w:hAnsi="Arial"/>
          <w:b/>
          <w:bCs/>
          <w:color w:val="2E5B82"/>
          <w:sz w:val="24"/>
          <w:szCs w:val="24"/>
        </w:rPr>
        <w:t xml:space="preserve">4. Hostel 1 Access Switch Configuration (Catalyst 9300 - Private VLANs)</w:t>
      </w:r>
    </w:p>
    <w:p>
      <w:pPr>
        <w:spacing w:after="120" w:before="0" w:line="276"/>
        <w:jc w:val="left"/>
      </w:pPr>
      <w:r>
        <w:rPr>
          <w:rFonts w:ascii="Arial" w:cs="Arial" w:eastAsia="Arial" w:hAnsi="Arial"/>
          <w:b w:val="false"/>
          <w:bCs w:val="false"/>
          <w:color w:val="333333"/>
          <w:sz w:val="22"/>
          <w:szCs w:val="22"/>
        </w:rPr>
        <w:t xml:space="preserve">The following script configures Private VLANs (Isolated PVLANs) on the hostel access switch to isolate student devices from each other, preventing horizontal malware propagation, packet sniffing, and peer-to-peer scanning.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365D" w:sz="12"/>
              <w:bottom w:val="none"/>
              <w:right w:val="none"/>
            </w:tcBorders>
            <w:shd w:fill="F7FAFC"/>
            <w:tcMar>
              <w:top w:type="dxa" w:w="150"/>
              <w:left w:type="dxa" w:w="200"/>
              <w:bottom w:type="dxa" w:w="150"/>
              <w:right w:type="dxa" w:w="200"/>
            </w:tcMar>
          </w:tcPr>
          <w:p>
            <w:pPr>
              <w:spacing w:after="0" w:before="0" w:line="200"/>
            </w:pPr>
            <w:r>
              <w:rPr>
                <w:rFonts w:ascii="Consolas" w:cs="Consolas" w:eastAsia="Consolas" w:hAnsi="Consolas"/>
                <w:color w:val="2D3748"/>
                <w:sz w:val="18"/>
                <w:szCs w:val="18"/>
              </w:rPr>
              <w:t xml:space="preserve">! HOSTEL-ACCESS-A GLOBAL CONFIGURATION</w:t>
            </w:r>
          </w:p>
          <w:p>
            <w:pPr>
              <w:spacing w:after="0" w:before="0" w:line="200"/>
            </w:pPr>
            <w:r>
              <w:rPr>
                <w:rFonts w:ascii="Consolas" w:cs="Consolas" w:eastAsia="Consolas" w:hAnsi="Consolas"/>
                <w:color w:val="2D3748"/>
                <w:sz w:val="18"/>
                <w:szCs w:val="18"/>
              </w:rPr>
              <w:t xml:space="preserve">hostname HOSTEL-ACCESS-A</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vlan 40</w:t>
            </w:r>
          </w:p>
          <w:p>
            <w:pPr>
              <w:spacing w:after="0" w:before="0" w:line="200"/>
            </w:pPr>
            <w:r>
              <w:rPr>
                <w:rFonts w:ascii="Consolas" w:cs="Consolas" w:eastAsia="Consolas" w:hAnsi="Consolas"/>
                <w:color w:val="2D3748"/>
                <w:sz w:val="18"/>
                <w:szCs w:val="18"/>
              </w:rPr>
              <w:t xml:space="preserve"> name HOSTEL1_PRIMARY</w:t>
            </w:r>
          </w:p>
          <w:p>
            <w:pPr>
              <w:spacing w:after="0" w:before="0" w:line="200"/>
            </w:pPr>
            <w:r>
              <w:rPr>
                <w:rFonts w:ascii="Consolas" w:cs="Consolas" w:eastAsia="Consolas" w:hAnsi="Consolas"/>
                <w:color w:val="2D3748"/>
                <w:sz w:val="18"/>
                <w:szCs w:val="18"/>
              </w:rPr>
              <w:t xml:space="preserve"> private-vlan primary</w:t>
            </w:r>
          </w:p>
          <w:p>
            <w:pPr>
              <w:spacing w:after="0" w:before="0" w:line="200"/>
            </w:pPr>
            <w:r>
              <w:rPr>
                <w:rFonts w:ascii="Consolas" w:cs="Consolas" w:eastAsia="Consolas" w:hAnsi="Consolas"/>
                <w:color w:val="2D3748"/>
                <w:sz w:val="18"/>
                <w:szCs w:val="18"/>
              </w:rPr>
              <w:t xml:space="preserve"> private-vlan association 401</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vlan 401</w:t>
            </w:r>
          </w:p>
          <w:p>
            <w:pPr>
              <w:spacing w:after="0" w:before="0" w:line="200"/>
            </w:pPr>
            <w:r>
              <w:rPr>
                <w:rFonts w:ascii="Consolas" w:cs="Consolas" w:eastAsia="Consolas" w:hAnsi="Consolas"/>
                <w:color w:val="2D3748"/>
                <w:sz w:val="18"/>
                <w:szCs w:val="18"/>
              </w:rPr>
              <w:t xml:space="preserve"> name HOSTEL1_ISOLATED</w:t>
            </w:r>
          </w:p>
          <w:p>
            <w:pPr>
              <w:spacing w:after="0" w:before="0" w:line="200"/>
            </w:pPr>
            <w:r>
              <w:rPr>
                <w:rFonts w:ascii="Consolas" w:cs="Consolas" w:eastAsia="Consolas" w:hAnsi="Consolas"/>
                <w:color w:val="2D3748"/>
                <w:sz w:val="18"/>
                <w:szCs w:val="18"/>
              </w:rPr>
              <w:t xml:space="preserve"> private-vlan isolated</w:t>
            </w:r>
          </w:p>
          <w:p>
            <w:pPr>
              <w:spacing w:after="0" w:before="0" w:line="200"/>
            </w:pPr>
            <w:r>
              <w:rPr>
                <w:rFonts w:ascii="Consolas" w:cs="Consolas" w:eastAsia="Consolas" w:hAnsi="Consolas"/>
                <w:color w:val="2D3748"/>
                <w:sz w:val="18"/>
                <w:szCs w:val="18"/>
              </w:rPr>
              <w:t xml:space="preserve">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vlan 99</w:t>
            </w:r>
          </w:p>
          <w:p>
            <w:pPr>
              <w:spacing w:after="0" w:before="0" w:line="200"/>
            </w:pPr>
            <w:r>
              <w:rPr>
                <w:rFonts w:ascii="Consolas" w:cs="Consolas" w:eastAsia="Consolas" w:hAnsi="Consolas"/>
                <w:color w:val="2D3748"/>
                <w:sz w:val="18"/>
                <w:szCs w:val="18"/>
              </w:rPr>
              <w:t xml:space="preserve"> name MGMT_VLAN</w:t>
            </w:r>
          </w:p>
          <w:p>
            <w:pPr>
              <w:spacing w:after="0" w:before="0" w:line="200"/>
            </w:pPr>
            <w:r>
              <w:rPr>
                <w:rFonts w:ascii="Consolas" w:cs="Consolas" w:eastAsia="Consolas" w:hAnsi="Consolas"/>
                <w:color w:val="2D3748"/>
                <w:sz w:val="18"/>
                <w:szCs w:val="18"/>
              </w:rPr>
              <w:t xml:space="preserve">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Student BYOD Client Ports (Isolated PVLAN ports)</w:t>
            </w:r>
          </w:p>
          <w:p>
            <w:pPr>
              <w:spacing w:after="0" w:before="0" w:line="200"/>
            </w:pPr>
            <w:r>
              <w:rPr>
                <w:rFonts w:ascii="Consolas" w:cs="Consolas" w:eastAsia="Consolas" w:hAnsi="Consolas"/>
                <w:color w:val="2D3748"/>
                <w:sz w:val="18"/>
                <w:szCs w:val="18"/>
              </w:rPr>
              <w:t xml:space="preserve">interface range GigabitEthernet1/0/1 - 45</w:t>
            </w:r>
          </w:p>
          <w:p>
            <w:pPr>
              <w:spacing w:after="0" w:before="0" w:line="200"/>
            </w:pPr>
            <w:r>
              <w:rPr>
                <w:rFonts w:ascii="Consolas" w:cs="Consolas" w:eastAsia="Consolas" w:hAnsi="Consolas"/>
                <w:color w:val="2D3748"/>
                <w:sz w:val="18"/>
                <w:szCs w:val="18"/>
              </w:rPr>
              <w:t xml:space="preserve"> description Student BYOD Ports (Isolated)</w:t>
            </w:r>
          </w:p>
          <w:p>
            <w:pPr>
              <w:spacing w:after="0" w:before="0" w:line="200"/>
            </w:pPr>
            <w:r>
              <w:rPr>
                <w:rFonts w:ascii="Consolas" w:cs="Consolas" w:eastAsia="Consolas" w:hAnsi="Consolas"/>
                <w:color w:val="2D3748"/>
                <w:sz w:val="18"/>
                <w:szCs w:val="18"/>
              </w:rPr>
              <w:t xml:space="preserve"> switchport mode private-vlan host</w:t>
            </w:r>
          </w:p>
          <w:p>
            <w:pPr>
              <w:spacing w:after="0" w:before="0" w:line="200"/>
            </w:pPr>
            <w:r>
              <w:rPr>
                <w:rFonts w:ascii="Consolas" w:cs="Consolas" w:eastAsia="Consolas" w:hAnsi="Consolas"/>
                <w:color w:val="2D3748"/>
                <w:sz w:val="18"/>
                <w:szCs w:val="18"/>
              </w:rPr>
              <w:t xml:space="preserve"> switchport private-vlan host-association 40 401</w:t>
            </w:r>
          </w:p>
          <w:p>
            <w:pPr>
              <w:spacing w:after="0" w:before="0" w:line="200"/>
            </w:pPr>
            <w:r>
              <w:rPr>
                <w:rFonts w:ascii="Consolas" w:cs="Consolas" w:eastAsia="Consolas" w:hAnsi="Consolas"/>
                <w:color w:val="2D3748"/>
                <w:sz w:val="18"/>
                <w:szCs w:val="18"/>
              </w:rPr>
              <w:t xml:space="preserve"> spanning-tree portfast</w:t>
            </w:r>
          </w:p>
          <w:p>
            <w:pPr>
              <w:spacing w:after="0" w:before="0" w:line="200"/>
            </w:pPr>
            <w:r>
              <w:rPr>
                <w:rFonts w:ascii="Consolas" w:cs="Consolas" w:eastAsia="Consolas" w:hAnsi="Consolas"/>
                <w:color w:val="2D3748"/>
                <w:sz w:val="18"/>
                <w:szCs w:val="18"/>
              </w:rPr>
              <w:t xml:space="preserve"> spanning-tree bpduguard enable</w:t>
            </w:r>
          </w:p>
          <w:p>
            <w:pPr>
              <w:spacing w:after="0" w:before="0" w:line="200"/>
            </w:pPr>
            <w:r>
              <w:rPr>
                <w:rFonts w:ascii="Consolas" w:cs="Consolas" w:eastAsia="Consolas" w:hAnsi="Consolas"/>
                <w:color w:val="2D3748"/>
                <w:sz w:val="18"/>
                <w:szCs w:val="18"/>
              </w:rPr>
              <w:t xml:space="preserve"> ip dhcp snooping limit rate 50</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Switch Management IP</w:t>
            </w:r>
          </w:p>
          <w:p>
            <w:pPr>
              <w:spacing w:after="0" w:before="0" w:line="200"/>
            </w:pPr>
            <w:r>
              <w:rPr>
                <w:rFonts w:ascii="Consolas" w:cs="Consolas" w:eastAsia="Consolas" w:hAnsi="Consolas"/>
                <w:color w:val="2D3748"/>
                <w:sz w:val="18"/>
                <w:szCs w:val="18"/>
              </w:rPr>
              <w:t xml:space="preserve">interface Vlan99</w:t>
            </w:r>
          </w:p>
          <w:p>
            <w:pPr>
              <w:spacing w:after="0" w:before="0" w:line="200"/>
            </w:pPr>
            <w:r>
              <w:rPr>
                <w:rFonts w:ascii="Consolas" w:cs="Consolas" w:eastAsia="Consolas" w:hAnsi="Consolas"/>
                <w:color w:val="2D3748"/>
                <w:sz w:val="18"/>
                <w:szCs w:val="18"/>
              </w:rPr>
              <w:t xml:space="preserve"> ip address 10.100.31.20 255.255.255.0</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ip default-gateway 10.100.31.2</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Promiscuous Uplink to HOSTEL-DIST-A</w:t>
            </w:r>
          </w:p>
          <w:p>
            <w:pPr>
              <w:spacing w:after="0" w:before="0" w:line="200"/>
            </w:pPr>
            <w:r>
              <w:rPr>
                <w:rFonts w:ascii="Consolas" w:cs="Consolas" w:eastAsia="Consolas" w:hAnsi="Consolas"/>
                <w:color w:val="2D3748"/>
                <w:sz w:val="18"/>
                <w:szCs w:val="18"/>
              </w:rPr>
              <w:t xml:space="preserve">interface TenGigabitEthernet1/1/1</w:t>
            </w:r>
          </w:p>
          <w:p>
            <w:pPr>
              <w:spacing w:after="0" w:before="0" w:line="200"/>
            </w:pPr>
            <w:r>
              <w:rPr>
                <w:rFonts w:ascii="Consolas" w:cs="Consolas" w:eastAsia="Consolas" w:hAnsi="Consolas"/>
                <w:color w:val="2D3748"/>
                <w:sz w:val="18"/>
                <w:szCs w:val="18"/>
              </w:rPr>
              <w:t xml:space="preserve"> description Promiscuous Uplink to HOSTEL-DIST-A</w:t>
            </w:r>
          </w:p>
          <w:p>
            <w:pPr>
              <w:spacing w:after="0" w:before="0" w:line="200"/>
            </w:pPr>
            <w:r>
              <w:rPr>
                <w:rFonts w:ascii="Consolas" w:cs="Consolas" w:eastAsia="Consolas" w:hAnsi="Consolas"/>
                <w:color w:val="2D3748"/>
                <w:sz w:val="18"/>
                <w:szCs w:val="18"/>
              </w:rPr>
              <w:t xml:space="preserve"> switchport mode private-vlan promiscuous</w:t>
            </w:r>
          </w:p>
          <w:p>
            <w:pPr>
              <w:spacing w:after="0" w:before="0" w:line="200"/>
            </w:pPr>
            <w:r>
              <w:rPr>
                <w:rFonts w:ascii="Consolas" w:cs="Consolas" w:eastAsia="Consolas" w:hAnsi="Consolas"/>
                <w:color w:val="2D3748"/>
                <w:sz w:val="18"/>
                <w:szCs w:val="18"/>
              </w:rPr>
              <w:t xml:space="preserve"> switchport private-vlan mapping 40 401</w:t>
            </w:r>
          </w:p>
          <w:p>
            <w:pPr>
              <w:spacing w:after="0" w:before="0" w:line="200"/>
            </w:pPr>
            <w:r>
              <w:rPr>
                <w:rFonts w:ascii="Consolas" w:cs="Consolas" w:eastAsia="Consolas" w:hAnsi="Consolas"/>
                <w:color w:val="2D3748"/>
                <w:sz w:val="18"/>
                <w:szCs w:val="18"/>
              </w:rPr>
              <w:t xml:space="preserve"> exit</w:t>
            </w:r>
          </w:p>
        </w:tc>
      </w:tr>
    </w:tbl>
    <w:p>
      <w:pPr>
        <w:spacing w:after="90" w:before="180" w:line="276"/>
        <w:jc w:val="left"/>
      </w:pPr>
      <w:r>
        <w:rPr>
          <w:rFonts w:ascii="Arial" w:cs="Arial" w:eastAsia="Arial" w:hAnsi="Arial"/>
          <w:b/>
          <w:bCs/>
          <w:color w:val="2E5B82"/>
          <w:sz w:val="24"/>
          <w:szCs w:val="24"/>
        </w:rPr>
        <w:t xml:space="preserve">5. Internet Edge Router A Configuration (ASR 1000)</w:t>
      </w:r>
    </w:p>
    <w:p>
      <w:pPr>
        <w:spacing w:after="120" w:before="0" w:line="276"/>
        <w:jc w:val="left"/>
      </w:pPr>
      <w:r>
        <w:rPr>
          <w:rFonts w:ascii="Arial" w:cs="Arial" w:eastAsia="Arial" w:hAnsi="Arial"/>
          <w:b w:val="false"/>
          <w:bCs w:val="false"/>
          <w:color w:val="333333"/>
          <w:sz w:val="22"/>
          <w:szCs w:val="22"/>
        </w:rPr>
        <w:t xml:space="preserve">The following script configures public WAN and private LAN interfaces, dynamic PAT overload utilizing a public IP pool to prevent port exhaustion, eBGP peerings with ISP-A, and default route injections down to the OSPF 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365D" w:sz="12"/>
              <w:bottom w:val="none"/>
              <w:right w:val="none"/>
            </w:tcBorders>
            <w:shd w:fill="F7FAFC"/>
            <w:tcMar>
              <w:top w:type="dxa" w:w="150"/>
              <w:left w:type="dxa" w:w="200"/>
              <w:bottom w:type="dxa" w:w="150"/>
              <w:right w:type="dxa" w:w="200"/>
            </w:tcMar>
          </w:tcPr>
          <w:p>
            <w:pPr>
              <w:spacing w:after="0" w:before="0" w:line="200"/>
            </w:pPr>
            <w:r>
              <w:rPr>
                <w:rFonts w:ascii="Consolas" w:cs="Consolas" w:eastAsia="Consolas" w:hAnsi="Consolas"/>
                <w:color w:val="2D3748"/>
                <w:sz w:val="18"/>
                <w:szCs w:val="18"/>
              </w:rPr>
              <w:t xml:space="preserve">! EDGE-ROUTER-A GLOBAL CONFIGURATION</w:t>
            </w:r>
          </w:p>
          <w:p>
            <w:pPr>
              <w:spacing w:after="0" w:before="0" w:line="200"/>
            </w:pPr>
            <w:r>
              <w:rPr>
                <w:rFonts w:ascii="Consolas" w:cs="Consolas" w:eastAsia="Consolas" w:hAnsi="Consolas"/>
                <w:color w:val="2D3748"/>
                <w:sz w:val="18"/>
                <w:szCs w:val="18"/>
              </w:rPr>
              <w:t xml:space="preserve">hostname EDGE-ROUTER-A</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Public WAN Interface to ISP-A</w:t>
            </w:r>
          </w:p>
          <w:p>
            <w:pPr>
              <w:spacing w:after="0" w:before="0" w:line="200"/>
            </w:pPr>
            <w:r>
              <w:rPr>
                <w:rFonts w:ascii="Consolas" w:cs="Consolas" w:eastAsia="Consolas" w:hAnsi="Consolas"/>
                <w:color w:val="2D3748"/>
                <w:sz w:val="18"/>
                <w:szCs w:val="18"/>
              </w:rPr>
              <w:t xml:space="preserve">interface GigabitEthernet0/0/0</w:t>
            </w:r>
          </w:p>
          <w:p>
            <w:pPr>
              <w:spacing w:after="0" w:before="0" w:line="200"/>
            </w:pPr>
            <w:r>
              <w:rPr>
                <w:rFonts w:ascii="Consolas" w:cs="Consolas" w:eastAsia="Consolas" w:hAnsi="Consolas"/>
                <w:color w:val="2D3748"/>
                <w:sz w:val="18"/>
                <w:szCs w:val="18"/>
              </w:rPr>
              <w:t xml:space="preserve"> description Primary WAN Link to ISP-A</w:t>
            </w:r>
          </w:p>
          <w:p>
            <w:pPr>
              <w:spacing w:after="0" w:before="0" w:line="200"/>
            </w:pPr>
            <w:r>
              <w:rPr>
                <w:rFonts w:ascii="Consolas" w:cs="Consolas" w:eastAsia="Consolas" w:hAnsi="Consolas"/>
                <w:color w:val="2D3748"/>
                <w:sz w:val="18"/>
                <w:szCs w:val="18"/>
              </w:rPr>
              <w:t xml:space="preserve"> ip address 198.51.100.1 255.255.255.252</w:t>
            </w:r>
          </w:p>
          <w:p>
            <w:pPr>
              <w:spacing w:after="0" w:before="0" w:line="200"/>
            </w:pPr>
            <w:r>
              <w:rPr>
                <w:rFonts w:ascii="Consolas" w:cs="Consolas" w:eastAsia="Consolas" w:hAnsi="Consolas"/>
                <w:color w:val="2D3748"/>
                <w:sz w:val="18"/>
                <w:szCs w:val="18"/>
              </w:rPr>
              <w:t xml:space="preserve"> ip nat outside</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Inside LAN Interface to Core Switch A</w:t>
            </w:r>
          </w:p>
          <w:p>
            <w:pPr>
              <w:spacing w:after="0" w:before="0" w:line="200"/>
            </w:pPr>
            <w:r>
              <w:rPr>
                <w:rFonts w:ascii="Consolas" w:cs="Consolas" w:eastAsia="Consolas" w:hAnsi="Consolas"/>
                <w:color w:val="2D3748"/>
                <w:sz w:val="18"/>
                <w:szCs w:val="18"/>
              </w:rPr>
              <w:t xml:space="preserve">interface GigabitEthernet0/0/1</w:t>
            </w:r>
          </w:p>
          <w:p>
            <w:pPr>
              <w:spacing w:after="0" w:before="0" w:line="200"/>
            </w:pPr>
            <w:r>
              <w:rPr>
                <w:rFonts w:ascii="Consolas" w:cs="Consolas" w:eastAsia="Consolas" w:hAnsi="Consolas"/>
                <w:color w:val="2D3748"/>
                <w:sz w:val="18"/>
                <w:szCs w:val="18"/>
              </w:rPr>
              <w:t xml:space="preserve"> description Inside LAN Link to CORE-SW-A</w:t>
            </w:r>
          </w:p>
          <w:p>
            <w:pPr>
              <w:spacing w:after="0" w:before="0" w:line="200"/>
            </w:pPr>
            <w:r>
              <w:rPr>
                <w:rFonts w:ascii="Consolas" w:cs="Consolas" w:eastAsia="Consolas" w:hAnsi="Consolas"/>
                <w:color w:val="2D3748"/>
                <w:sz w:val="18"/>
                <w:szCs w:val="18"/>
              </w:rPr>
              <w:t xml:space="preserve"> ip address 10.100.255.26 255.255.255.252</w:t>
            </w:r>
          </w:p>
          <w:p>
            <w:pPr>
              <w:spacing w:after="0" w:before="0" w:line="200"/>
            </w:pPr>
            <w:r>
              <w:rPr>
                <w:rFonts w:ascii="Consolas" w:cs="Consolas" w:eastAsia="Consolas" w:hAnsi="Consolas"/>
                <w:color w:val="2D3748"/>
                <w:sz w:val="18"/>
                <w:szCs w:val="18"/>
              </w:rPr>
              <w:t xml:space="preserve"> ip nat inside</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PAT Pool Setup to Prevent NAT Port Exhaustion</w:t>
            </w:r>
          </w:p>
          <w:p>
            <w:pPr>
              <w:spacing w:after="0" w:before="0" w:line="200"/>
            </w:pPr>
            <w:r>
              <w:rPr>
                <w:rFonts w:ascii="Consolas" w:cs="Consolas" w:eastAsia="Consolas" w:hAnsi="Consolas"/>
                <w:color w:val="2D3748"/>
                <w:sz w:val="18"/>
                <w:szCs w:val="18"/>
              </w:rPr>
              <w:t xml:space="preserve">ip nat pool WAN-PAT-POOL 198.51.100.2 198.51.100.30 netmask 255.255.255.224</w:t>
            </w:r>
          </w:p>
          <w:p>
            <w:pPr>
              <w:spacing w:after="0" w:before="0" w:line="200"/>
            </w:pPr>
            <w:r>
              <w:rPr>
                <w:rFonts w:ascii="Consolas" w:cs="Consolas" w:eastAsia="Consolas" w:hAnsi="Consolas"/>
                <w:color w:val="2D3748"/>
                <w:sz w:val="18"/>
                <w:szCs w:val="18"/>
              </w:rPr>
              <w:t xml:space="preserve">ip nat inside source list NAT-ACL pool WAN-PAT-POOL overload</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NAT Access List (Campus IP range)</w:t>
            </w:r>
          </w:p>
          <w:p>
            <w:pPr>
              <w:spacing w:after="0" w:before="0" w:line="200"/>
            </w:pPr>
            <w:r>
              <w:rPr>
                <w:rFonts w:ascii="Consolas" w:cs="Consolas" w:eastAsia="Consolas" w:hAnsi="Consolas"/>
                <w:color w:val="2D3748"/>
                <w:sz w:val="18"/>
                <w:szCs w:val="18"/>
              </w:rPr>
              <w:t xml:space="preserve">ip access-list standard NAT-ACL</w:t>
            </w:r>
          </w:p>
          <w:p>
            <w:pPr>
              <w:spacing w:after="0" w:before="0" w:line="200"/>
            </w:pPr>
            <w:r>
              <w:rPr>
                <w:rFonts w:ascii="Consolas" w:cs="Consolas" w:eastAsia="Consolas" w:hAnsi="Consolas"/>
                <w:color w:val="2D3748"/>
                <w:sz w:val="18"/>
                <w:szCs w:val="18"/>
              </w:rPr>
              <w:t xml:space="preserve"> permit 10.100.0.0 0.0.255.255</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Dynamic eBGP Routing with ISP-A</w:t>
            </w:r>
          </w:p>
          <w:p>
            <w:pPr>
              <w:spacing w:after="0" w:before="0" w:line="200"/>
            </w:pPr>
            <w:r>
              <w:rPr>
                <w:rFonts w:ascii="Consolas" w:cs="Consolas" w:eastAsia="Consolas" w:hAnsi="Consolas"/>
                <w:color w:val="2D3748"/>
                <w:sz w:val="18"/>
                <w:szCs w:val="18"/>
              </w:rPr>
              <w:t xml:space="preserve">router bgp 65100</w:t>
            </w:r>
          </w:p>
          <w:p>
            <w:pPr>
              <w:spacing w:after="0" w:before="0" w:line="200"/>
            </w:pPr>
            <w:r>
              <w:rPr>
                <w:rFonts w:ascii="Consolas" w:cs="Consolas" w:eastAsia="Consolas" w:hAnsi="Consolas"/>
                <w:color w:val="2D3748"/>
                <w:sz w:val="18"/>
                <w:szCs w:val="18"/>
              </w:rPr>
              <w:t xml:space="preserve"> bgp log-neighbor-changes</w:t>
            </w:r>
          </w:p>
          <w:p>
            <w:pPr>
              <w:spacing w:after="0" w:before="0" w:line="200"/>
            </w:pPr>
            <w:r>
              <w:rPr>
                <w:rFonts w:ascii="Consolas" w:cs="Consolas" w:eastAsia="Consolas" w:hAnsi="Consolas"/>
                <w:color w:val="2D3748"/>
                <w:sz w:val="18"/>
                <w:szCs w:val="18"/>
              </w:rPr>
              <w:t xml:space="preserve"> neighbor 198.51.100.2 remote-as 100</w:t>
            </w:r>
          </w:p>
          <w:p>
            <w:pPr>
              <w:spacing w:after="0" w:before="0" w:line="200"/>
            </w:pPr>
            <w:r>
              <w:rPr>
                <w:rFonts w:ascii="Consolas" w:cs="Consolas" w:eastAsia="Consolas" w:hAnsi="Consolas"/>
                <w:color w:val="2D3748"/>
                <w:sz w:val="18"/>
                <w:szCs w:val="18"/>
              </w:rPr>
              <w:t xml:space="preserve"> neighbor 198.51.100.2 description Peer to ISP-A</w:t>
            </w:r>
          </w:p>
          <w:p>
            <w:pPr>
              <w:spacing w:after="0" w:before="0" w:line="200"/>
            </w:pPr>
            <w:r>
              <w:rPr>
                <w:rFonts w:ascii="Consolas" w:cs="Consolas" w:eastAsia="Consolas" w:hAnsi="Consolas"/>
                <w:color w:val="2D3748"/>
                <w:sz w:val="18"/>
                <w:szCs w:val="18"/>
              </w:rPr>
              <w:t xml:space="preserve"> neighbor 198.51.100.2 route-map ISP-A-IN in</w:t>
            </w:r>
          </w:p>
          <w:p>
            <w:pPr>
              <w:spacing w:after="0" w:before="0" w:line="200"/>
            </w:pPr>
            <w:r>
              <w:rPr>
                <w:rFonts w:ascii="Consolas" w:cs="Consolas" w:eastAsia="Consolas" w:hAnsi="Consolas"/>
                <w:color w:val="2D3748"/>
                <w:sz w:val="18"/>
                <w:szCs w:val="18"/>
              </w:rPr>
              <w:t xml:space="preserve"> neighbor 198.51.100.2 route-map ISP-A-OUT out</w:t>
            </w:r>
          </w:p>
          <w:p>
            <w:pPr>
              <w:spacing w:after="0" w:before="0" w:line="200"/>
            </w:pPr>
            <w:r>
              <w:rPr>
                <w:rFonts w:ascii="Consolas" w:cs="Consolas" w:eastAsia="Consolas" w:hAnsi="Consolas"/>
                <w:color w:val="2D3748"/>
                <w:sz w:val="18"/>
                <w:szCs w:val="18"/>
              </w:rPr>
              <w:t xml:space="preserve"> !</w:t>
            </w:r>
          </w:p>
          <w:p>
            <w:pPr>
              <w:spacing w:after="0" w:before="0" w:line="200"/>
            </w:pPr>
            <w:r>
              <w:rPr>
                <w:rFonts w:ascii="Consolas" w:cs="Consolas" w:eastAsia="Consolas" w:hAnsi="Consolas"/>
                <w:color w:val="2D3748"/>
                <w:sz w:val="18"/>
                <w:szCs w:val="18"/>
              </w:rPr>
              <w:t xml:space="preserve"> address-family ipv4</w:t>
            </w:r>
          </w:p>
          <w:p>
            <w:pPr>
              <w:spacing w:after="0" w:before="0" w:line="200"/>
            </w:pPr>
            <w:r>
              <w:rPr>
                <w:rFonts w:ascii="Consolas" w:cs="Consolas" w:eastAsia="Consolas" w:hAnsi="Consolas"/>
                <w:color w:val="2D3748"/>
                <w:sz w:val="18"/>
                <w:szCs w:val="18"/>
              </w:rPr>
              <w:t xml:space="preserve">  neighbor 198.51.100.2 activate</w:t>
            </w:r>
          </w:p>
          <w:p>
            <w:pPr>
              <w:spacing w:after="0" w:before="0" w:line="200"/>
            </w:pPr>
            <w:r>
              <w:rPr>
                <w:rFonts w:ascii="Consolas" w:cs="Consolas" w:eastAsia="Consolas" w:hAnsi="Consolas"/>
                <w:color w:val="2D3748"/>
                <w:sz w:val="18"/>
                <w:szCs w:val="18"/>
              </w:rPr>
              <w:t xml:space="preserve">  network 198.51.100.0 mask 255.255.255.224</w:t>
            </w:r>
          </w:p>
          <w:p>
            <w:pPr>
              <w:spacing w:after="0" w:before="0" w:line="200"/>
            </w:pPr>
            <w:r>
              <w:rPr>
                <w:rFonts w:ascii="Consolas" w:cs="Consolas" w:eastAsia="Consolas" w:hAnsi="Consolas"/>
                <w:color w:val="2D3748"/>
                <w:sz w:val="18"/>
                <w:szCs w:val="18"/>
              </w:rPr>
              <w:t xml:space="preserve">  exit-address-family</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BGP Local Preference Route Maps</w:t>
            </w:r>
          </w:p>
          <w:p>
            <w:pPr>
              <w:spacing w:after="0" w:before="0" w:line="200"/>
            </w:pPr>
            <w:r>
              <w:rPr>
                <w:rFonts w:ascii="Consolas" w:cs="Consolas" w:eastAsia="Consolas" w:hAnsi="Consolas"/>
                <w:color w:val="2D3748"/>
                <w:sz w:val="18"/>
                <w:szCs w:val="18"/>
              </w:rPr>
              <w:t xml:space="preserve">route-map ISP-A-IN permit 10</w:t>
            </w:r>
          </w:p>
          <w:p>
            <w:pPr>
              <w:spacing w:after="0" w:before="0" w:line="200"/>
            </w:pPr>
            <w:r>
              <w:rPr>
                <w:rFonts w:ascii="Consolas" w:cs="Consolas" w:eastAsia="Consolas" w:hAnsi="Consolas"/>
                <w:color w:val="2D3748"/>
                <w:sz w:val="18"/>
                <w:szCs w:val="18"/>
              </w:rPr>
              <w:t xml:space="preserve"> description Prefer ISP-A incoming traffic for faculty/research</w:t>
            </w:r>
          </w:p>
          <w:p>
            <w:pPr>
              <w:spacing w:after="0" w:before="0" w:line="200"/>
            </w:pPr>
            <w:r>
              <w:rPr>
                <w:rFonts w:ascii="Consolas" w:cs="Consolas" w:eastAsia="Consolas" w:hAnsi="Consolas"/>
                <w:color w:val="2D3748"/>
                <w:sz w:val="18"/>
                <w:szCs w:val="18"/>
              </w:rPr>
              <w:t xml:space="preserve"> set local-preference 200</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route-map ISP-A-OUT permit 10</w:t>
            </w:r>
          </w:p>
          <w:p>
            <w:pPr>
              <w:spacing w:after="0" w:before="0" w:line="200"/>
            </w:pPr>
            <w:r>
              <w:rPr>
                <w:rFonts w:ascii="Consolas" w:cs="Consolas" w:eastAsia="Consolas" w:hAnsi="Consolas"/>
                <w:color w:val="2D3748"/>
                <w:sz w:val="18"/>
                <w:szCs w:val="18"/>
              </w:rPr>
              <w:t xml:space="preserve"> exit</w:t>
            </w:r>
          </w:p>
          <w:p>
            <w:pPr>
              <w:spacing w:after="0" w:before="0" w:line="200"/>
            </w:pPr>
            <w:r>
              <w:rPr>
                <w:rFonts w:ascii="Consolas" w:cs="Consolas" w:eastAsia="Consolas" w:hAnsi="Consolas"/>
                <w:color w:val="2D3748"/>
                <w:sz w:val="18"/>
                <w:szCs w:val="18"/>
              </w:rPr>
              <w:t xml:space="preserve">!</w:t>
            </w:r>
          </w:p>
          <w:p>
            <w:pPr>
              <w:spacing w:after="0" w:before="0" w:line="200"/>
            </w:pPr>
            <w:r>
              <w:rPr>
                <w:rFonts w:ascii="Consolas" w:cs="Consolas" w:eastAsia="Consolas" w:hAnsi="Consolas"/>
                <w:color w:val="2D3748"/>
                <w:sz w:val="18"/>
                <w:szCs w:val="18"/>
              </w:rPr>
              <w:t xml:space="preserve">! Dynamic OSPF routing process (Inject Default Route to Core)</w:t>
            </w:r>
          </w:p>
          <w:p>
            <w:pPr>
              <w:spacing w:after="0" w:before="0" w:line="200"/>
            </w:pPr>
            <w:r>
              <w:rPr>
                <w:rFonts w:ascii="Consolas" w:cs="Consolas" w:eastAsia="Consolas" w:hAnsi="Consolas"/>
                <w:color w:val="2D3748"/>
                <w:sz w:val="18"/>
                <w:szCs w:val="18"/>
              </w:rPr>
              <w:t xml:space="preserve">router ospf 1</w:t>
            </w:r>
          </w:p>
          <w:p>
            <w:pPr>
              <w:spacing w:after="0" w:before="0" w:line="200"/>
            </w:pPr>
            <w:r>
              <w:rPr>
                <w:rFonts w:ascii="Consolas" w:cs="Consolas" w:eastAsia="Consolas" w:hAnsi="Consolas"/>
                <w:color w:val="2D3748"/>
                <w:sz w:val="18"/>
                <w:szCs w:val="18"/>
              </w:rPr>
              <w:t xml:space="preserve"> router-id 10.255.255.3</w:t>
            </w:r>
          </w:p>
          <w:p>
            <w:pPr>
              <w:spacing w:after="0" w:before="0" w:line="200"/>
            </w:pPr>
            <w:r>
              <w:rPr>
                <w:rFonts w:ascii="Consolas" w:cs="Consolas" w:eastAsia="Consolas" w:hAnsi="Consolas"/>
                <w:color w:val="2D3748"/>
                <w:sz w:val="18"/>
                <w:szCs w:val="18"/>
              </w:rPr>
              <w:t xml:space="preserve"> network 10.100.255.24 0.0.0.3 area 0</w:t>
            </w:r>
          </w:p>
          <w:p>
            <w:pPr>
              <w:spacing w:after="0" w:before="0" w:line="200"/>
            </w:pPr>
            <w:r>
              <w:rPr>
                <w:rFonts w:ascii="Consolas" w:cs="Consolas" w:eastAsia="Consolas" w:hAnsi="Consolas"/>
                <w:color w:val="2D3748"/>
                <w:sz w:val="18"/>
                <w:szCs w:val="18"/>
              </w:rPr>
              <w:t xml:space="preserve"> default-information originate</w:t>
            </w:r>
          </w:p>
          <w:p>
            <w:pPr>
              <w:spacing w:after="0" w:before="0" w:line="200"/>
            </w:pPr>
            <w:r>
              <w:rPr>
                <w:rFonts w:ascii="Consolas" w:cs="Consolas" w:eastAsia="Consolas" w:hAnsi="Consolas"/>
                <w:color w:val="2D3748"/>
                <w:sz w:val="18"/>
                <w:szCs w:val="18"/>
              </w:rPr>
              <w:t xml:space="preserve"> exit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2026-08-27T09:17:15.230Z</dcterms:created>
  <dcterms:modified xsi:type="dcterms:W3CDTF">2026-08-27T09:17:15.237Z</dcterms:modified>
</cp:coreProperties>
</file>

<file path=docProps/custom.xml><?xml version="1.0" encoding="utf-8"?>
<Properties xmlns="http://schemas.openxmlformats.org/officeDocument/2006/custom-properties" xmlns:vt="http://schemas.openxmlformats.org/officeDocument/2006/docPropsVTypes"/>
</file>