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46F7C" w:rsidRDefault="008A6A66" w:rsidP="00EF0DB0">
      <w:pPr>
        <w:pStyle w:val="Heading3"/>
      </w:pPr>
      <w:r w:rsidRPr="00E46F7C">
        <w:t xml:space="preserve">CAI </w:t>
      </w:r>
      <w:r w:rsidR="00E2667C" w:rsidRPr="00E46F7C">
        <w:t>Contact</w:t>
      </w:r>
    </w:p>
    <w:p>
      <w:r>
        <w:rPr>
          <w:b/>
          <w:sz w:val="20"/>
        </w:rPr>
        <w:t>abc</w:t>
      </w:r>
    </w:p>
    <w:p>
      <w:r>
        <w:rPr>
          <w:sz w:val="20"/>
        </w:rPr>
        <w:t>Phone:  123456789</w:t>
      </w:r>
    </w:p>
    <w:p>
      <w:r>
        <w:rPr>
          <w:sz w:val="20"/>
        </w:rPr>
        <w:t>Email:  123@gmail.com</w:t>
      </w:r>
    </w:p>
    <w:p w:rsidR="004F578E" w:rsidRPr="004F578E" w:rsidRDefault="00EF0DB0" w:rsidP="00EF0DB0">
      <w:r>
        <w:t>&lt;</w:t>
      </w:r>
      <w:r w:rsidR="004F578E" w:rsidRPr="004F578E">
        <w:t>Insert name and contact information for the CAI Contract Manager listed on the VectorVMS requirement.  For ease of reference, the Contract Managers’ contact information appears below.</w:t>
      </w:r>
      <w:r>
        <w:t>&gt;</w:t>
      </w:r>
    </w:p>
    <w:p w:rsidR="00E46F7C" w:rsidRPr="00820E1A" w:rsidRDefault="00F56EDB" w:rsidP="00EF0DB0">
      <w:pPr>
        <w:pStyle w:val="Heading4"/>
        <w:rPr>
          <w:szCs w:val="20"/>
        </w:rPr>
      </w:pPr>
      <w:r>
        <w:rPr>
          <w:szCs w:val="20"/>
        </w:rPr>
        <w:t>Kevin Brooks</w:t>
      </w:r>
    </w:p>
    <w:p w:rsidR="00A129E1" w:rsidRPr="00820E1A" w:rsidRDefault="00A129E1" w:rsidP="00EF0DB0">
      <w:pPr>
        <w:ind w:left="720"/>
        <w:rPr>
          <w:szCs w:val="20"/>
        </w:rPr>
      </w:pPr>
      <w:r w:rsidRPr="00820E1A">
        <w:rPr>
          <w:szCs w:val="20"/>
        </w:rPr>
        <w:t xml:space="preserve">Phone: </w:t>
      </w:r>
      <w:r w:rsidR="00F56EDB" w:rsidRPr="00F56EDB">
        <w:rPr>
          <w:szCs w:val="20"/>
        </w:rPr>
        <w:t>804</w:t>
      </w:r>
      <w:r w:rsidR="00F56EDB">
        <w:rPr>
          <w:szCs w:val="20"/>
        </w:rPr>
        <w:t>-</w:t>
      </w:r>
      <w:r w:rsidR="00F56EDB" w:rsidRPr="00F56EDB">
        <w:rPr>
          <w:szCs w:val="20"/>
        </w:rPr>
        <w:t>840</w:t>
      </w:r>
      <w:r w:rsidR="00F56EDB">
        <w:rPr>
          <w:szCs w:val="20"/>
        </w:rPr>
        <w:t>-</w:t>
      </w:r>
      <w:r w:rsidR="00F56EDB" w:rsidRPr="00F56EDB">
        <w:rPr>
          <w:szCs w:val="20"/>
        </w:rPr>
        <w:t xml:space="preserve">6399 </w:t>
      </w:r>
    </w:p>
    <w:p w:rsidR="005B6329" w:rsidRPr="00820E1A" w:rsidRDefault="00874623" w:rsidP="00EF0DB0">
      <w:pPr>
        <w:ind w:left="720"/>
        <w:rPr>
          <w:szCs w:val="20"/>
        </w:rPr>
      </w:pPr>
      <w:r w:rsidRPr="00820E1A">
        <w:rPr>
          <w:szCs w:val="20"/>
        </w:rPr>
        <w:t xml:space="preserve">Email: </w:t>
      </w:r>
      <w:hyperlink r:id="rId10" w:history="1">
        <w:r w:rsidR="00F56EDB" w:rsidRPr="00356A5F">
          <w:rPr>
            <w:rStyle w:val="Hyperlink"/>
            <w:szCs w:val="20"/>
          </w:rPr>
          <w:t>kevin.brooks@cai.io</w:t>
        </w:r>
      </w:hyperlink>
    </w:p>
    <w:p w:rsidR="002E21E5" w:rsidRPr="00820E1A" w:rsidRDefault="002E21E5" w:rsidP="00EF0DB0">
      <w:pPr>
        <w:pStyle w:val="Heading4"/>
        <w:rPr>
          <w:szCs w:val="20"/>
        </w:rPr>
      </w:pPr>
      <w:r w:rsidRPr="00820E1A">
        <w:rPr>
          <w:szCs w:val="20"/>
        </w:rPr>
        <w:t>Joanne Wilson</w:t>
      </w:r>
    </w:p>
    <w:p w:rsidR="002E21E5" w:rsidRDefault="002E21E5" w:rsidP="00EF0DB0">
      <w:pPr>
        <w:ind w:left="720"/>
        <w:rPr>
          <w:szCs w:val="20"/>
        </w:rPr>
      </w:pPr>
      <w:r w:rsidRPr="00820E1A">
        <w:rPr>
          <w:szCs w:val="20"/>
        </w:rPr>
        <w:t>Phone: 804-</w:t>
      </w:r>
      <w:r w:rsidR="00820E1A" w:rsidRPr="00820E1A">
        <w:rPr>
          <w:szCs w:val="20"/>
        </w:rPr>
        <w:t>426-2001</w:t>
      </w:r>
    </w:p>
    <w:p w:rsidR="00A67385" w:rsidRDefault="00A67385" w:rsidP="00EF0DB0">
      <w:pPr>
        <w:ind w:left="720"/>
        <w:rPr>
          <w:szCs w:val="20"/>
        </w:rPr>
      </w:pPr>
      <w:r>
        <w:rPr>
          <w:szCs w:val="20"/>
        </w:rPr>
        <w:t xml:space="preserve">Email: </w:t>
      </w:r>
      <w:hyperlink r:id="rId11" w:history="1">
        <w:r w:rsidRPr="000436C4">
          <w:rPr>
            <w:rStyle w:val="Hyperlink"/>
            <w:szCs w:val="20"/>
          </w:rPr>
          <w:t>joanne.wilson@cai.io</w:t>
        </w:r>
      </w:hyperlink>
    </w:p>
    <w:p w:rsidR="00820E1A" w:rsidRPr="00820E1A" w:rsidRDefault="0091737B" w:rsidP="00820E1A">
      <w:pPr>
        <w:pStyle w:val="Heading4"/>
        <w:rPr>
          <w:szCs w:val="20"/>
        </w:rPr>
      </w:pPr>
      <w:r>
        <w:rPr>
          <w:szCs w:val="20"/>
        </w:rPr>
        <w:t>Kevin Lynch</w:t>
      </w:r>
    </w:p>
    <w:p w:rsidR="00820E1A" w:rsidRPr="00820E1A" w:rsidRDefault="00820E1A" w:rsidP="00820E1A">
      <w:pPr>
        <w:ind w:left="720"/>
        <w:rPr>
          <w:szCs w:val="20"/>
        </w:rPr>
      </w:pPr>
      <w:r w:rsidRPr="00820E1A">
        <w:rPr>
          <w:szCs w:val="20"/>
        </w:rPr>
        <w:t xml:space="preserve">Phone: </w:t>
      </w:r>
      <w:r w:rsidR="0091737B" w:rsidRPr="0091737B">
        <w:rPr>
          <w:szCs w:val="20"/>
        </w:rPr>
        <w:t>919</w:t>
      </w:r>
      <w:r w:rsidR="0091737B">
        <w:rPr>
          <w:szCs w:val="20"/>
        </w:rPr>
        <w:t>-</w:t>
      </w:r>
      <w:r w:rsidR="0091737B" w:rsidRPr="0091737B">
        <w:rPr>
          <w:szCs w:val="20"/>
        </w:rPr>
        <w:t xml:space="preserve">291-0168 </w:t>
      </w:r>
      <w:r w:rsidR="00040E23" w:rsidRPr="00040E23">
        <w:rPr>
          <w:szCs w:val="20"/>
        </w:rPr>
        <w:t xml:space="preserve"> </w:t>
      </w:r>
    </w:p>
    <w:p w:rsidR="002E21E5" w:rsidRPr="00EF0DB0" w:rsidRDefault="00820E1A" w:rsidP="00EF0DB0">
      <w:pPr>
        <w:ind w:left="720"/>
      </w:pPr>
      <w:r w:rsidRPr="00820E1A">
        <w:rPr>
          <w:szCs w:val="20"/>
        </w:rPr>
        <w:t xml:space="preserve">Email: </w:t>
      </w:r>
      <w:r w:rsidR="0091737B">
        <w:rPr>
          <w:szCs w:val="20"/>
        </w:rPr>
        <w:t>kevin.lynch@cai.io</w:t>
      </w:r>
    </w:p>
    <w:p w:rsidR="00E2667C" w:rsidRPr="00EF0DB0" w:rsidRDefault="00E46F7C" w:rsidP="00EF0DB0">
      <w:pPr>
        <w:pStyle w:val="Heading3"/>
      </w:pPr>
      <w:r w:rsidRPr="00EF0DB0">
        <w:t>&lt;Calvin McGuire&gt;</w:t>
      </w:r>
      <w:r w:rsidR="00EF0DB0" w:rsidRPr="00EF0DB0"/>
      <w:r w:rsidRPr="00EF0DB0"/>
    </w:p>
    <w:p>
      <w:r/>
    </w:p>
    <w:p>
      <w:r>
        <w:rPr>
          <w:b/>
          <w:sz w:val="22"/>
          <w:u w:val="single"/>
        </w:rPr>
        <w:t>SUMMARY</w:t>
      </w:r>
    </w:p>
    <w:p>
      <w:r>
        <w:rPr>
          <w:sz w:val="20"/>
        </w:rPr>
        <w:t>Experienced Network Fiber Analyst Engineer with expertise in OPGW &amp; ADSS fiber optic cables, ensuring seamless installation, maintenance, and troubleshooting of fiber networks. Skilled in updating fiber records, managing documentation using Excel, GIS software, and Bluebeam Revu for efficient markup, review, and collaboration on engineering drawings and network plans. Proficient in fiber maintenance, including splicing, fusion, testing with OTDR, power meters, and troubleshooting network issues to ensure reliable connectivity. Hands-on experience with GIS and CAD for designing, mapping, and planning fiber infrastructure, leveraging Circuit Vision for circuit management and network analysis. Adept at interpreting drawings, analyzing fiber layouts, and implementing efficient solutions to optimize fiber network performance and reliability. Background in QA/QC oversight of subcontractor work, ensuring compliance with project specifications, safety standards, and quality benchmarks through rigorous inspection, documentation, and coordination across trades.</w:t>
      </w:r>
    </w:p>
    <w:p w:rsidR="008A6A66" w:rsidRPr="00EF0DB0" w:rsidRDefault="008A6A66" w:rsidP="00EF0DB0">
      <w:pPr>
        <w:pStyle w:val="Heading3"/>
      </w:pPr>
      <w:r w:rsidRPr="00EF0DB0">
        <w:t>Skills</w:t>
      </w:r>
    </w:p>
    <w:p w:rsidR="002A4BEC" w:rsidRDefault="00EF0DB0" w:rsidP="00EF0DB0">
      <w:r/>
      <w:r w:rsidR="004178F1"/>
      <w:r w:rsidR="004178F1" w:rsidRPr="00947146">
        <w:rPr>
          <w:b/>
        </w:rPr>
      </w:r>
      <w:r w:rsidR="004178F1"/>
      <w:r w:rsidR="00B25339"/>
      <w:r w:rsidR="004178F1"/>
      <w:r w:rsidR="004178F1" w:rsidRPr="002E665E">
        <w:rPr>
          <w:b/>
          <w:u w:val="single"/>
        </w:rPr>
      </w:r>
      <w:r w:rsidR="004178F1"/>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52"/>
        <w:gridCol w:w="2952"/>
        <w:gridCol w:w="2952"/>
      </w:tblGrid>
      <w:tr w:rsidR="00874623" w:rsidTr="00900A3B">
        <w:tc>
          <w:tcPr>
            <w:tcW w:w="2952" w:type="dxa"/>
            <w:shd w:val="clear" w:color="auto" w:fill="666699"/>
          </w:tcPr>
          <w:p w:rsidR="00874623" w:rsidRDefault="00874623" w:rsidP="00900A3B">
            <w:pPr>
              <w:pStyle w:val="TableTitle"/>
              <w:jc w:val="center"/>
            </w:pPr>
            <w:r>
              <w:t>Skill</w:t>
            </w:r>
          </w:p>
        </w:tc>
        <w:tc>
          <w:tcPr>
            <w:tcW w:w="2952" w:type="dxa"/>
            <w:shd w:val="clear" w:color="auto" w:fill="666699"/>
          </w:tcPr>
          <w:p w:rsidR="00874623" w:rsidRDefault="00874623" w:rsidP="00900A3B">
            <w:pPr>
              <w:pStyle w:val="TableTitle"/>
              <w:jc w:val="center"/>
            </w:pPr>
            <w:r>
              <w:t>Years Used</w:t>
            </w:r>
          </w:p>
        </w:tc>
        <w:tc>
          <w:tcPr>
            <w:tcW w:w="2952" w:type="dxa"/>
            <w:shd w:val="clear" w:color="auto" w:fill="666699"/>
          </w:tcPr>
          <w:p w:rsidR="00874623" w:rsidRDefault="00874623" w:rsidP="00900A3B">
            <w:pPr>
              <w:pStyle w:val="TableTitle"/>
              <w:jc w:val="center"/>
            </w:pPr>
            <w:r>
              <w:t>Last Used</w:t>
            </w:r>
          </w:p>
        </w:tc>
      </w:tr>
      <w:tr>
        <w:tc>
          <w:tcPr>
            <w:tcW w:type="dxa" w:w="2952"/>
          </w:tcPr>
          <w:p>
            <w:r>
              <w:t>Proficient in Microsoft Office Suite including Excel, Microsoft Office, Word, Outlook</w:t>
            </w:r>
          </w:p>
        </w:tc>
        <w:tc>
          <w:tcPr>
            <w:tcW w:type="dxa" w:w="2952"/>
          </w:tcPr>
          <w:p>
            <w:r>
              <w:t>17+ years</w:t>
            </w:r>
          </w:p>
        </w:tc>
        <w:tc>
          <w:tcPr>
            <w:tcW w:type="dxa" w:w="2952"/>
          </w:tcPr>
          <w:p>
            <w:r>
              <w:t>2021</w:t>
            </w:r>
          </w:p>
        </w:tc>
      </w:tr>
      <w:tr>
        <w:tc>
          <w:tcPr>
            <w:tcW w:type="dxa" w:w="2952"/>
          </w:tcPr>
          <w:p>
            <w:r>
              <w:t>Considerable hands-on experience with fiber optic and network testing tools including Fiber Splicing, OTDR</w:t>
            </w:r>
          </w:p>
        </w:tc>
        <w:tc>
          <w:tcPr>
            <w:tcW w:type="dxa" w:w="2952"/>
          </w:tcPr>
          <w:p>
            <w:r>
              <w:t>17+ years</w:t>
            </w:r>
          </w:p>
        </w:tc>
        <w:tc>
          <w:tcPr>
            <w:tcW w:type="dxa" w:w="2952"/>
          </w:tcPr>
          <w:p>
            <w:r>
              <w:t>2021</w:t>
            </w:r>
          </w:p>
        </w:tc>
      </w:tr>
      <w:tr>
        <w:tc>
          <w:tcPr>
            <w:tcW w:type="dxa" w:w="2952"/>
          </w:tcPr>
          <w:p>
            <w:r>
              <w:t>Experience with design and documentation software including Circuit Vision, GIS, AutoCAD, Bluebeam</w:t>
            </w:r>
          </w:p>
        </w:tc>
        <w:tc>
          <w:tcPr>
            <w:tcW w:type="dxa" w:w="2952"/>
          </w:tcPr>
          <w:p>
            <w:r>
              <w:t>8+ years</w:t>
            </w:r>
          </w:p>
        </w:tc>
        <w:tc>
          <w:tcPr>
            <w:tcW w:type="dxa" w:w="2952"/>
          </w:tcPr>
          <w:p>
            <w:r>
              <w:t>2021</w:t>
            </w:r>
          </w:p>
        </w:tc>
      </w:tr>
    </w:tbl>
    <w:p w:rsidR="00115EC7" w:rsidRPr="00EF0DB0" w:rsidRDefault="000969C6" w:rsidP="00EF0DB0">
      <w:pPr>
        <w:pStyle w:val="Heading3"/>
      </w:pPr>
      <w:r w:rsidRPr="00EF0DB0">
        <w:t>Employment History</w:t>
      </w:r>
    </w:p>
    <w:p w:rsidR="000969C6" w:rsidRPr="00AF0121" w:rsidRDefault="000969C6" w:rsidP="002A4BEC">
      <w:pPr>
        <w:pStyle w:val="BodyText"/>
      </w:pPr>
      <w:r w:rsidRPr="002A4BEC">
        <w:tab/>
        <w:tab/>
      </w:r>
      <w:r w:rsidR="00451897"/>
      <w:r w:rsidRPr="002A4BEC"/>
      <w:r w:rsidR="00451897"/>
      <w:r w:rsidRPr="002A4BEC"/>
      <w:r w:rsidR="00451897"/>
      <w:r w:rsidRPr="002A4BEC"/>
      <w:r/>
      <w:r/>
    </w:p>
    <w:p>
      <w:pPr>
        <w:keepLines/>
        <w:tabs>
          <w:tab w:val="right" w:pos="9360"/>
        </w:tabs>
        <w:spacing w:after="0"/>
      </w:pPr>
      <w:r/>
      <w:r>
        <w:rPr>
          <w:b/>
          <w:sz w:val="20"/>
        </w:rPr>
        <w:t>Tek One, Richmond, VA</w:t>
      </w:r>
      <w:r>
        <w:tab/>
      </w:r>
      <w:r>
        <w:rPr>
          <w:b/>
          <w:sz w:val="18"/>
        </w:rPr>
        <w:t>Aug 2023-Aug 2025</w:t>
      </w:r>
    </w:p>
    <w:p>
      <w:pPr>
        <w:spacing w:after="0"/>
      </w:pPr>
      <w:r/>
      <w:r>
        <w:rPr>
          <w:b/>
          <w:sz w:val="20"/>
        </w:rPr>
        <w:t>Network Field Technician</w:t>
      </w:r>
    </w:p>
    <w:p>
      <w:pPr>
        <w:ind w:left="360"/>
      </w:pPr>
      <w:r/>
      <w:r>
        <w:rPr>
          <w:sz w:val="18"/>
        </w:rPr>
        <w:t>• Network Field Technician</w:t>
      </w:r>
    </w:p>
    <w:p>
      <w:pPr>
        <w:ind w:left="360"/>
      </w:pPr>
      <w:r/>
      <w:r>
        <w:rPr>
          <w:sz w:val="18"/>
        </w:rPr>
        <w:t>• Managed fiber installation, termination, and maintenance, ensuring accurate fiber records, documentation, and network optimization using Excel for data tracking and analysis.</w:t>
      </w:r>
    </w:p>
    <w:p>
      <w:pPr>
        <w:ind w:left="360"/>
      </w:pPr>
      <w:r/>
      <w:r>
        <w:rPr>
          <w:sz w:val="18"/>
        </w:rPr>
        <w:t>• Designed, configured, and troubleshot enterprise LAN/WAN environments, including routing, switching, and wireless access points (WAPs).</w:t>
      </w:r>
    </w:p>
    <w:p>
      <w:pPr>
        <w:ind w:left="360"/>
      </w:pPr>
      <w:r/>
      <w:r>
        <w:rPr>
          <w:sz w:val="18"/>
        </w:rPr>
        <w:t>• Implemented cloud networking architectures, including VPN and routing configurations for cloud connectivity and redundancy.</w:t>
      </w:r>
    </w:p>
    <w:p>
      <w:pPr>
        <w:ind w:left="360"/>
      </w:pPr>
      <w:r/>
      <w:r>
        <w:rPr>
          <w:sz w:val="18"/>
        </w:rPr>
        <w:t>• Oversaw hardware and cabling installations, including security cameras and communication circuits, while supporting Microsoft products like Teams, SharePoint, and Power Automate for efficient workﬂow management.</w:t>
      </w:r>
    </w:p>
    <w:p>
      <w:pPr>
        <w:ind w:left="360"/>
      </w:pPr>
      <w:r/>
      <w:r>
        <w:rPr>
          <w:sz w:val="18"/>
        </w:rPr>
        <w:t>• Monitored and ensured compliance with information security and network architecture policies and standards.</w:t>
      </w:r>
    </w:p>
    <w:p>
      <w:pPr>
        <w:ind w:left="360"/>
      </w:pPr>
      <w:r/>
      <w:r>
        <w:rPr>
          <w:sz w:val="18"/>
        </w:rPr>
        <w:t>• Performed fiber optic splicing and fusion and conducted testing using OTDR and power meters to ensure signal integrity and network performance.</w:t>
      </w:r>
    </w:p>
    <w:p>
      <w:pPr>
        <w:ind w:left="360"/>
      </w:pPr>
      <w:r/>
      <w:r>
        <w:rPr>
          <w:sz w:val="18"/>
        </w:rPr>
        <w:t>• Deployed and managed Cisco/Meraki SD-WAN solutions, improving WAN performance, security, and visibility across multi-site enterprise networks.</w:t>
      </w:r>
    </w:p>
    <w:p>
      <w:pPr>
        <w:ind w:left="360"/>
      </w:pPr>
      <w:r/>
      <w:r>
        <w:rPr>
          <w:sz w:val="18"/>
        </w:rPr>
        <w:t>• Installed, upgraded, and maintained enterprise routers and switches ensuring network availability and optimal performance.</w:t>
      </w:r>
    </w:p>
    <w:p>
      <w:pPr>
        <w:ind w:left="360"/>
      </w:pPr>
      <w:r/>
      <w:r>
        <w:rPr>
          <w:sz w:val="18"/>
        </w:rPr>
        <w:t>• Performed capacity planning, performance tuning, and implemented disaster recovery procedures for business continuity.</w:t>
      </w:r>
    </w:p>
    <w:p>
      <w:pPr>
        <w:ind w:left="360"/>
      </w:pPr>
      <w:r/>
      <w:r>
        <w:rPr>
          <w:sz w:val="18"/>
        </w:rPr>
        <w:t>• Designed fault-tolerant network architectures ensuring high availability and minimal downtime across critical enterprise systems.</w:t>
      </w:r>
    </w:p>
    <w:p>
      <w:pPr>
        <w:ind w:left="360"/>
      </w:pPr>
      <w:r/>
      <w:r>
        <w:rPr>
          <w:sz w:val="18"/>
        </w:rPr>
        <w:t>• Configured and optimized multicast routing and QoS policies to enhance real-time application performance and voice/video quality.</w:t>
      </w:r>
    </w:p>
    <w:p>
      <w:pPr>
        <w:ind w:left="360"/>
      </w:pPr>
      <w:r/>
      <w:r>
        <w:rPr>
          <w:sz w:val="18"/>
        </w:rPr>
        <w:t>• Utilized SNMP and cloud-based monitoring tools for performance tracking, metrics analysis, and proactive fault detection.</w:t>
      </w:r>
    </w:p>
    <w:p>
      <w:pPr>
        <w:ind w:left="360"/>
      </w:pPr>
      <w:r/>
      <w:r>
        <w:rPr>
          <w:sz w:val="18"/>
        </w:rPr>
        <w:t>• Performed network engineering, design, and implementation for enterprise LAN/WAN infrastructure to meet scalability and performance objectives.</w:t>
      </w:r>
    </w:p>
    <w:p>
      <w:pPr>
        <w:ind w:left="360"/>
      </w:pPr>
      <w:r/>
      <w:r>
        <w:rPr>
          <w:sz w:val="18"/>
        </w:rPr>
        <w:t>• Implemented and troubleshot routing and switching protocols including OSPF, EIGRP, BGP, VLANs, STP, VTP, EtherChannel, and HSRP.</w:t>
      </w:r>
    </w:p>
    <w:p>
      <w:pPr>
        <w:ind w:left="360"/>
      </w:pPr>
      <w:r/>
      <w:r>
        <w:rPr>
          <w:sz w:val="18"/>
        </w:rPr>
        <w:t>• Configured and managed VPN concentrators, firewalls, and secure remote access solutions to protect enterprise data.</w:t>
      </w:r>
    </w:p>
    <w:p>
      <w:pPr>
        <w:ind w:left="360"/>
      </w:pPr>
      <w:r/>
      <w:r>
        <w:rPr>
          <w:sz w:val="18"/>
        </w:rPr>
        <w:t>• Created and maintained detailed network topology diagrams and architecture documentation using Microsoft Visio and Bluebeam Revu.</w:t>
      </w:r>
    </w:p>
    <w:p>
      <w:pPr>
        <w:ind w:left="360"/>
      </w:pPr>
      <w:r/>
      <w:r>
        <w:rPr>
          <w:sz w:val="18"/>
        </w:rPr>
        <w:t>• Monitored network performance using SNMP tools and analyzed statistics/metrics for proactive maintenance.</w:t>
      </w:r>
    </w:p>
    <w:p>
      <w:pPr>
        <w:ind w:left="360"/>
      </w:pPr>
      <w:r/>
      <w:r>
        <w:rPr>
          <w:sz w:val="18"/>
        </w:rPr>
        <w:t>• Ensured adherence to enterprise IT and security compliance standards during design and implementation.</w:t>
      </w:r>
    </w:p>
    <w:p>
      <w:pPr>
        <w:ind w:left="360"/>
      </w:pPr>
      <w:r/>
      <w:r>
        <w:rPr>
          <w:sz w:val="18"/>
        </w:rPr>
        <w:t>• Implemented Cisco digital network architecture, installed and troubleshot network equipment, including wireless communications, VoIP, and various telecom technologies such as T1, DS-3, MPLS, and ISDN.</w:t>
      </w:r>
    </w:p>
    <w:p>
      <w:pPr>
        <w:ind w:left="360"/>
      </w:pPr>
      <w:r/>
      <w:r>
        <w:rPr>
          <w:sz w:val="18"/>
        </w:rPr>
        <w:t>• Used Bluebeam Revu to annotate fiber installation schematics and document field modifications for real-time project updates.</w:t>
      </w:r>
    </w:p>
    <w:p>
      <w:pPr>
        <w:ind w:left="360"/>
      </w:pPr>
      <w:r/>
      <w:r>
        <w:rPr>
          <w:sz w:val="18"/>
        </w:rPr>
        <w:t>• Created and maintained digital markups of LAN/WAN layouts to support Cisco architecture deployments and telecom circuit installations.</w:t>
      </w:r>
    </w:p>
    <w:p>
      <w:pPr>
        <w:ind w:left="360"/>
      </w:pPr>
      <w:r/>
      <w:r>
        <w:rPr>
          <w:sz w:val="18"/>
        </w:rPr>
        <w:t>• Streamlined communication between field and engineering teams by embedding site photos and notes directly into Bluebeam PDFs.</w:t>
      </w:r>
    </w:p>
    <w:p>
      <w:pPr>
        <w:ind w:left="360"/>
      </w:pPr>
      <w:r/>
      <w:r>
        <w:rPr>
          <w:sz w:val="18"/>
        </w:rPr>
        <w:t>• Applied status indicators and custom stamps to fiber routing documents to track installation progress and ensure compliance.</w:t>
      </w:r>
    </w:p>
    <w:p>
      <w:pPr>
        <w:keepLines/>
        <w:tabs>
          <w:tab w:val="right" w:pos="9360"/>
        </w:tabs>
        <w:spacing w:after="0"/>
      </w:pPr>
      <w:r/>
      <w:r>
        <w:rPr>
          <w:b/>
          <w:sz w:val="20"/>
        </w:rPr>
        <w:t>Network Analyst Technician</w:t>
      </w:r>
      <w:r>
        <w:tab/>
      </w:r>
      <w:r>
        <w:rPr>
          <w:b/>
          <w:sz w:val="18"/>
        </w:rPr>
        <w:t>Sept 2021-Jul 2023</w:t>
      </w:r>
    </w:p>
    <w:p>
      <w:pPr>
        <w:spacing w:after="0"/>
      </w:pPr>
      <w:r/>
      <w:r>
        <w:rPr>
          <w:b/>
          <w:sz w:val="20"/>
        </w:rPr>
        <w:t>NTS</w:t>
      </w:r>
    </w:p>
    <w:p>
      <w:pPr>
        <w:ind w:left="360"/>
      </w:pPr>
      <w:r/>
      <w:r>
        <w:rPr>
          <w:sz w:val="18"/>
        </w:rPr>
        <w:t>• Network Analyst Technician</w:t>
      </w:r>
    </w:p>
    <w:p>
      <w:pPr>
        <w:ind w:left="360"/>
      </w:pPr>
      <w:r/>
      <w:r>
        <w:rPr>
          <w:sz w:val="18"/>
        </w:rPr>
        <w:t>• Designed and implemented fault-tolerant and scalable network architectures, ensuring high availability and disaster recovery capabilities across enterprise environments.</w:t>
      </w:r>
    </w:p>
    <w:p>
      <w:pPr>
        <w:ind w:left="360"/>
      </w:pPr>
      <w:r/>
      <w:r>
        <w:rPr>
          <w:sz w:val="18"/>
        </w:rPr>
        <w:t>• Collaborated with OEMs, component manufacturers, and cross-functional teams to support equipment integration, network upgrades, and cloud network topology development for hybrid environments (AWS/Azure).</w:t>
      </w:r>
    </w:p>
    <w:p>
      <w:pPr>
        <w:ind w:left="360"/>
      </w:pPr>
      <w:r/>
      <w:r>
        <w:rPr>
          <w:sz w:val="18"/>
        </w:rPr>
        <w:t>• Monitored network metrics using SNMP and cloud-based monitoring tools, conducted capacity planning and performance tuning, and ensured compliance with enterprise IT and information security standards.</w:t>
      </w:r>
    </w:p>
    <w:p>
      <w:pPr>
        <w:keepLines/>
        <w:tabs>
          <w:tab w:val="right" w:pos="9360"/>
        </w:tabs>
        <w:spacing w:after="0"/>
      </w:pPr>
      <w:r/>
      <w:r>
        <w:rPr>
          <w:b/>
          <w:sz w:val="20"/>
        </w:rPr>
        <w:t>Network Analyst Technician</w:t>
      </w:r>
      <w:r>
        <w:tab/>
      </w:r>
      <w:r>
        <w:rPr>
          <w:b/>
          <w:sz w:val="18"/>
        </w:rPr>
        <w:t>May 2018-Aug 2021</w:t>
      </w:r>
    </w:p>
    <w:p>
      <w:pPr>
        <w:spacing w:after="0"/>
      </w:pPr>
      <w:r/>
      <w:r>
        <w:rPr>
          <w:b/>
          <w:sz w:val="20"/>
        </w:rPr>
        <w:t>One Data Stop</w:t>
      </w:r>
    </w:p>
    <w:p>
      <w:pPr>
        <w:ind w:left="360"/>
      </w:pPr>
      <w:r/>
      <w:r>
        <w:rPr>
          <w:sz w:val="18"/>
        </w:rPr>
        <w:t>• Network Analyst Technician</w:t>
      </w:r>
    </w:p>
    <w:p>
      <w:pPr>
        <w:ind w:left="360"/>
      </w:pPr>
      <w:r/>
      <w:r>
        <w:rPr>
          <w:sz w:val="18"/>
        </w:rPr>
        <w:t>• Performed fiber optic splicing, fusion, and testing using OTDR, power meters, light sources, and VF for troubleshooting and network optimization.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Managed circuits, equipment, and alarms, using Circuit Vision to monitor network status, detect anomalies, and escalate issues for resolution.</w:t>
      </w:r>
    </w:p>
    <w:p>
      <w:pPr>
        <w:ind w:left="360"/>
      </w:pPr>
      <w:r/>
      <w:r>
        <w:rPr>
          <w:sz w:val="18"/>
        </w:rPr>
        <w:t>• Applied Cisco best practices for network topology design, VLAN segmentation, IP addressing, and scalable infrastructure planning.</w:t>
      </w:r>
    </w:p>
    <w:p>
      <w:pPr>
        <w:ind w:left="360"/>
      </w:pPr>
      <w:r/>
      <w:r>
        <w:rPr>
          <w:sz w:val="18"/>
        </w:rPr>
        <w:t>• Implemented and troubleshot routing and switching protocols including ARP, CDP, OSPF, EIGRP, BGP, VTP, HSRP, and multicast routing for efficient and resilient network operations.</w:t>
      </w:r>
    </w:p>
    <w:p>
      <w:pPr>
        <w:ind w:left="360"/>
      </w:pPr>
      <w:r/>
      <w:r>
        <w:rPr>
          <w:sz w:val="18"/>
        </w:rPr>
        <w:t>• Monitored network devices and systems for compliance with enterprise IT security, architecture policies, and fault-tolerance standards.</w:t>
      </w:r>
    </w:p>
    <w:p>
      <w:pPr>
        <w:ind w:left="360"/>
      </w:pPr>
      <w:r/>
      <w:r>
        <w:rPr>
          <w:sz w:val="18"/>
        </w:rPr>
        <w:t>• Established and maintained voice, data, and cloud network connectivity, ensuring proper documentation and updating fiber records using Excel and Visio.</w:t>
      </w:r>
    </w:p>
    <w:p>
      <w:pPr>
        <w:ind w:left="360"/>
      </w:pPr>
      <w:r/>
      <w:r>
        <w:rPr>
          <w:sz w:val="18"/>
        </w:rPr>
        <w:t>• Configured and managed VPN concentrators, firewalls, and IPsec tunnels to ensure secure and reliable remote access and inter-site connectivity.</w:t>
      </w:r>
    </w:p>
    <w:p>
      <w:pPr>
        <w:ind w:left="360"/>
      </w:pPr>
      <w:r/>
      <w:r>
        <w:rPr>
          <w:sz w:val="18"/>
        </w:rPr>
        <w:t>• Implemented Access Control Lists (ACLs) and firewall policies to safeguard enterprise data and maintain secure network segmentation.</w:t>
      </w:r>
    </w:p>
    <w:p>
      <w:pPr>
        <w:ind w:left="360"/>
      </w:pPr>
      <w:r/>
      <w:r>
        <w:rPr>
          <w:sz w:val="18"/>
        </w:rPr>
        <w:t>• Conducted capacity planning, performance tuning, and disaster recovery testing using SNMP-based and cloud monitoring tools to identify and resolve bottlenecks proactively.</w:t>
      </w:r>
    </w:p>
    <w:p>
      <w:pPr>
        <w:ind w:left="360"/>
      </w:pPr>
      <w:r/>
      <w:r>
        <w:rPr>
          <w:sz w:val="18"/>
        </w:rPr>
        <w:t>• Created detailed network topology diagrams and scalable architecture documentation using Microsoft Visio, Bluebeam Revu, and Excel for accurate recordkeeping and change management.</w:t>
      </w:r>
    </w:p>
    <w:p>
      <w:pPr>
        <w:ind w:left="360"/>
      </w:pPr>
      <w:r/>
      <w:r>
        <w:rPr>
          <w:sz w:val="18"/>
        </w:rPr>
        <w:t>• Designed and implemented fault-tolerant and redundant network architectures to minimize downtime and ensure service continuity.</w:t>
      </w:r>
    </w:p>
    <w:p>
      <w:pPr>
        <w:keepLines/>
        <w:tabs>
          <w:tab w:val="right" w:pos="9360"/>
        </w:tabs>
        <w:spacing w:after="0"/>
      </w:pPr>
      <w:r/>
      <w:r>
        <w:rPr>
          <w:b/>
          <w:sz w:val="20"/>
        </w:rPr>
        <w:t>McGuire Woods - Apr</w:t>
      </w:r>
      <w:r>
        <w:tab/>
      </w:r>
      <w:r>
        <w:rPr>
          <w:b/>
          <w:sz w:val="18"/>
        </w:rPr>
        <w:t>Aug 2008</w:t>
      </w:r>
    </w:p>
    <w:p>
      <w:pPr>
        <w:spacing w:after="0"/>
      </w:pPr>
      <w:r/>
      <w:r>
        <w:rPr>
          <w:b/>
          <w:sz w:val="20"/>
        </w:rPr>
        <w:t>2018</w:t>
      </w:r>
    </w:p>
    <w:p>
      <w:pPr>
        <w:ind w:left="360"/>
      </w:pPr>
      <w:r/>
      <w:r>
        <w:rPr>
          <w:sz w:val="18"/>
        </w:rPr>
        <w:t>• Project Manager/ Network Analyst</w:t>
      </w:r>
    </w:p>
    <w:p>
      <w:pPr>
        <w:ind w:left="360"/>
      </w:pPr>
      <w:r/>
      <w:r>
        <w:rPr>
          <w:sz w:val="18"/>
        </w:rPr>
        <w:t>• Configured and maintained site-to-site and remote-access VPNs using IPSec and SSL technologies to ensure secure remote connectivity.</w:t>
      </w:r>
    </w:p>
    <w:p>
      <w:pPr>
        <w:ind w:left="360"/>
      </w:pPr>
      <w:r/>
      <w:r>
        <w:rPr>
          <w:sz w:val="18"/>
        </w:rPr>
        <w:t>• Conducts inspections and walkthroughs to verify that subcontractor work meets design specs, codes, and client expectations.</w:t>
      </w:r>
    </w:p>
    <w:p>
      <w:pPr>
        <w:ind w:left="360"/>
      </w:pPr>
      <w:r/>
      <w:r>
        <w:rPr>
          <w:sz w:val="18"/>
        </w:rPr>
        <w:t>• Troubleshot network performance issues, including routing, VLAN configuration, and inter-site connectivity.</w:t>
      </w:r>
    </w:p>
    <w:p>
      <w:pPr>
        <w:ind w:left="360"/>
      </w:pPr>
      <w:r/>
      <w:r>
        <w:rPr>
          <w:sz w:val="18"/>
        </w:rPr>
        <w:t>• Identify deficiencies or deviations in workmanship or materials and ensure corrective actions are taken.</w:t>
      </w:r>
    </w:p>
    <w:p>
      <w:pPr>
        <w:ind w:left="360"/>
      </w:pPr>
      <w:r/>
      <w:r>
        <w:rPr>
          <w:sz w:val="18"/>
        </w:rPr>
        <w:t>• Maintained and secured the building, monitoring systems daily while coordinating the upkeep of all machinery and fiber-related equipment.</w:t>
      </w:r>
    </w:p>
    <w:p>
      <w:pPr>
        <w:ind w:left="360"/>
      </w:pPr>
      <w:r/>
      <w:r>
        <w:rPr>
          <w:sz w:val="18"/>
        </w:rPr>
        <w:t>• Designed scalable and fault-tolerant enterprise network topologies integrating LAN/WAN, fiber backbone, and wireless infrastructure.</w:t>
      </w:r>
    </w:p>
    <w:p>
      <w:pPr>
        <w:ind w:left="360"/>
      </w:pPr>
      <w:r/>
      <w:r>
        <w:rPr>
          <w:sz w:val="18"/>
        </w:rPr>
        <w:t>• Monitored network and security systems to ensure compliance with organizational standards and security best practices.</w:t>
      </w:r>
    </w:p>
    <w:p>
      <w:pPr>
        <w:ind w:left="360"/>
      </w:pPr>
      <w:r/>
      <w:r>
        <w:rPr>
          <w:sz w:val="18"/>
        </w:rPr>
        <w:t>• Created and maintained network topology and configuration diagrams using Microsoft Visio and Lucidchart to support change control and troubleshooting.</w:t>
      </w:r>
    </w:p>
    <w:p>
      <w:pPr>
        <w:ind w:left="360"/>
      </w:pPr>
      <w:r/>
      <w:r>
        <w:rPr>
          <w:sz w:val="18"/>
        </w:rPr>
        <w:t>• Maintained version-controlled configuration files and equipment inventories to support change management.</w:t>
      </w:r>
    </w:p>
    <w:p>
      <w:pPr>
        <w:ind w:left="360"/>
      </w:pPr>
      <w:r/>
      <w:r>
        <w:rPr>
          <w:sz w:val="18"/>
        </w:rPr>
        <w:t>• Enforced network segmentation, ACLs, and firewall rules to maintain system integrity and data protection.</w:t>
      </w:r>
    </w:p>
    <w:p>
      <w:pPr>
        <w:ind w:left="360"/>
      </w:pPr>
      <w:r/>
      <w:r>
        <w:rPr>
          <w:sz w:val="18"/>
        </w:rPr>
        <w:t>• Maintained organized documentation of fiber-related components and building systems using Bluebeam Sets for streamlined access.</w:t>
      </w:r>
    </w:p>
    <w:p>
      <w:pPr>
        <w:ind w:left="360"/>
      </w:pPr>
      <w:r/>
      <w:r>
        <w:rPr>
          <w:sz w:val="18"/>
        </w:rPr>
        <w:t>• Supervised technical staff and contractors during fiber installation and maintenance projects, ensuring adherence to safety standards and project timelines.</w:t>
      </w:r>
    </w:p>
    <w:p>
      <w:pPr>
        <w:ind w:left="360"/>
      </w:pPr>
      <w:r/>
      <w:r>
        <w:rPr>
          <w:sz w:val="18"/>
        </w:rPr>
        <w:t>• Performed network performance tuning and optimization to enhance throughput and minimize latency.</w:t>
      </w:r>
    </w:p>
    <w:p>
      <w:pPr>
        <w:ind w:left="360"/>
      </w:pPr>
      <w:r/>
      <w:r>
        <w:rPr>
          <w:sz w:val="18"/>
        </w:rPr>
        <w:t>• Delegated tasks and provided hands-on guidance to team members, fostering a collaborative work environment and improving operational efficiency.</w:t>
      </w:r>
    </w:p>
    <w:p>
      <w:pPr>
        <w:ind w:left="360"/>
      </w:pPr>
      <w:r/>
      <w:r>
        <w:rPr>
          <w:sz w:val="18"/>
        </w:rPr>
        <w:t>• Conducted network performance monitoring, metrics collection, and disaster recovery testing to ensure operational continuity.</w:t>
      </w:r>
    </w:p>
    <w:p>
      <w:pPr>
        <w:ind w:left="360"/>
      </w:pPr>
      <w:r/>
      <w:r>
        <w:rPr>
          <w:sz w:val="18"/>
        </w:rPr>
        <w:t>• Conducted performance evaluations and coordinated training sessions to enhance team capabilities in fiber infrastructure and building systems management.</w:t>
      </w:r>
    </w:p>
    <w:p>
      <w:pPr>
        <w:ind w:left="360"/>
      </w:pPr>
      <w:r/>
      <w:r>
        <w:rPr>
          <w:sz w:val="18"/>
        </w:rPr>
        <w:t>• Reviews project plans, submittals, and documentation to confirm readiness and compliance before execution.</w:t>
      </w:r>
    </w:p>
    <w:p w:rsidR="000969C6" w:rsidRPr="00AF0121" w:rsidRDefault="000969C6" w:rsidP="002A4BEC">
      <w:pPr>
        <w:pStyle w:val="BodyText"/>
      </w:pPr>
    </w:p>
    <w:sectPr w:rsidR="000969C6" w:rsidRPr="00AF0121">
      <w:headerReference w:type="default" r:id="rId12"/>
      <w:footerReference w:type="default" r:id="rId1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E6643" w:rsidRDefault="00DE6643">
      <w:pPr>
        <w:spacing w:before="0" w:after="0"/>
      </w:pPr>
      <w:r>
        <w:separator/>
      </w:r>
    </w:p>
  </w:endnote>
  <w:endnote w:type="continuationSeparator" w:id="0">
    <w:p w:rsidR="00DE6643" w:rsidRDefault="00DE6643">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52F6D" w:rsidRDefault="00B52F6D">
    <w:pPr>
      <w:pStyle w:val="Footer"/>
    </w:pPr>
    <w:r>
      <w:rPr>
        <w:noProof/>
      </w:rPr>
      <w:pict>
        <v:line id="_x0000_s1030" style="position:absolute;z-index:251657216" from="0,6.3pt" to="6in,6.3pt"/>
      </w:pict>
    </w:r>
  </w:p>
  <w:p w:rsidR="00B52F6D" w:rsidRPr="00BF7C22" w:rsidRDefault="00B52F6D">
    <w:pPr>
      <w:pStyle w:val="Footer"/>
    </w:pPr>
    <w:r w:rsidRPr="00BF7C22">
      <w:tab/>
    </w:r>
    <w:r w:rsidRPr="00BF7C22">
      <w:tab/>
    </w:r>
    <w:r w:rsidRPr="00BF7C22">
      <w:fldChar w:fldCharType="begin"/>
    </w:r>
    <w:r w:rsidRPr="00BF7C22">
      <w:instrText xml:space="preserve"> PAGE </w:instrText>
    </w:r>
    <w:r w:rsidRPr="00BF7C22">
      <w:fldChar w:fldCharType="separate"/>
    </w:r>
    <w:r w:rsidR="00EF0DB0">
      <w:rPr>
        <w:noProof/>
      </w:rPr>
      <w:t>1</w:t>
    </w:r>
    <w:r w:rsidRPr="00BF7C22">
      <w:fldChar w:fldCharType="end"/>
    </w:r>
  </w:p>
  <w:p w:rsidR="00B52F6D" w:rsidRDefault="00B52F6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E6643" w:rsidRDefault="00DE6643">
      <w:pPr>
        <w:spacing w:before="0" w:after="0"/>
      </w:pPr>
      <w:r>
        <w:separator/>
      </w:r>
    </w:p>
  </w:footnote>
  <w:footnote w:type="continuationSeparator" w:id="0">
    <w:p w:rsidR="00DE6643" w:rsidRDefault="00DE6643">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51608" w:rsidRDefault="00951608">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margin-left:0;margin-top:-18.85pt;width:3in;height:30.85pt;z-index:251658240;mso-position-horizontal:center">
          <v:imagedata r:id="rId1" o:title="VA"/>
          <w10:wrap type="squar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272623D0"/>
    <w:lvl w:ilvl="0">
      <w:start w:val="1"/>
      <w:numFmt w:val="decimal"/>
      <w:lvlText w:val="%1."/>
      <w:lvlJc w:val="left"/>
      <w:pPr>
        <w:tabs>
          <w:tab w:val="num" w:pos="1440"/>
        </w:tabs>
        <w:ind w:left="1440" w:hanging="360"/>
      </w:pPr>
    </w:lvl>
  </w:abstractNum>
  <w:abstractNum w:abstractNumId="1" w15:restartNumberingAfterBreak="0">
    <w:nsid w:val="34AC6C02"/>
    <w:multiLevelType w:val="multilevel"/>
    <w:tmpl w:val="DF8CB20E"/>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34FC7135"/>
    <w:multiLevelType w:val="hybridMultilevel"/>
    <w:tmpl w:val="B754A1D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D0245F4"/>
    <w:multiLevelType w:val="hybridMultilevel"/>
    <w:tmpl w:val="D6AABD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B71871"/>
    <w:multiLevelType w:val="multilevel"/>
    <w:tmpl w:val="2E283748"/>
    <w:lvl w:ilvl="0">
      <w:start w:val="1"/>
      <w:numFmt w:val="decimal"/>
      <w:suff w:val="nothing"/>
      <w:lvlText w:val="%1. "/>
      <w:lvlJc w:val="left"/>
      <w:pPr>
        <w:ind w:left="720" w:hanging="720"/>
      </w:pPr>
      <w:rPr>
        <w:rFonts w:hint="default"/>
        <w:b/>
        <w:i w:val="0"/>
        <w:caps/>
        <w:shadow w:val="0"/>
        <w:emboss w:val="0"/>
        <w:imprint w:val="0"/>
        <w:color w:val="auto"/>
        <w:szCs w:val="28"/>
      </w:rPr>
    </w:lvl>
    <w:lvl w:ilvl="1">
      <w:start w:val="1"/>
      <w:numFmt w:val="decimal"/>
      <w:lvlText w:val="%1.%2"/>
      <w:lvlJc w:val="left"/>
      <w:pPr>
        <w:tabs>
          <w:tab w:val="num" w:pos="1080"/>
        </w:tabs>
        <w:ind w:left="720" w:hanging="720"/>
      </w:pPr>
      <w:rPr>
        <w:rFonts w:ascii="Verdana" w:hAnsi="Verdana" w:hint="default"/>
        <w:b/>
        <w:i w:val="0"/>
        <w:caps/>
        <w:shadow w:val="0"/>
        <w:emboss w:val="0"/>
        <w:imprint w:val="0"/>
        <w:color w:val="auto"/>
        <w:szCs w:val="26"/>
      </w:rPr>
    </w:lvl>
    <w:lvl w:ilvl="2">
      <w:start w:val="1"/>
      <w:numFmt w:val="decimal"/>
      <w:lvlText w:val="%1.%2.%3"/>
      <w:lvlJc w:val="left"/>
      <w:pPr>
        <w:tabs>
          <w:tab w:val="num" w:pos="1440"/>
        </w:tabs>
        <w:ind w:left="1008" w:hanging="1008"/>
      </w:pPr>
      <w:rPr>
        <w:rFonts w:ascii="Verdana" w:hAnsi="Verdana" w:hint="default"/>
        <w:b/>
        <w:i w:val="0"/>
        <w:shadow w:val="0"/>
        <w:emboss w:val="0"/>
        <w:imprint w:val="0"/>
        <w:color w:val="auto"/>
        <w:szCs w:val="24"/>
      </w:rPr>
    </w:lvl>
    <w:lvl w:ilvl="3">
      <w:start w:val="1"/>
      <w:numFmt w:val="upperLetter"/>
      <w:lvlText w:val="%4)"/>
      <w:lvlJc w:val="left"/>
      <w:pPr>
        <w:tabs>
          <w:tab w:val="num" w:pos="720"/>
        </w:tabs>
        <w:ind w:left="720" w:hanging="720"/>
      </w:pPr>
      <w:rPr>
        <w:rFonts w:ascii="Verdana" w:hAnsi="Verdana" w:hint="default"/>
        <w:b w:val="0"/>
        <w:i w:val="0"/>
        <w:caps w:val="0"/>
        <w:shadow/>
        <w:emboss w:val="0"/>
        <w:imprint w:val="0"/>
        <w:color w:val="auto"/>
        <w:szCs w:val="24"/>
      </w:rPr>
    </w:lvl>
    <w:lvl w:ilvl="4">
      <w:start w:val="1"/>
      <w:numFmt w:val="upperLetter"/>
      <w:lvlText w:val="%5"/>
      <w:lvlJc w:val="left"/>
      <w:pPr>
        <w:tabs>
          <w:tab w:val="num" w:pos="360"/>
        </w:tabs>
        <w:ind w:left="360" w:hanging="360"/>
      </w:pPr>
      <w:rPr>
        <w:rFonts w:ascii="Book Antiqua" w:hAnsi="Book Antiqua" w:hint="default"/>
        <w:b/>
        <w:i/>
        <w:strike w:val="0"/>
        <w:dstrike w:val="0"/>
        <w:shadow w:val="0"/>
        <w:emboss w:val="0"/>
        <w:imprint w:val="0"/>
        <w:color w:val="000000"/>
        <w:sz w:val="24"/>
        <w:szCs w:val="24"/>
      </w:rPr>
    </w:lvl>
    <w:lvl w:ilvl="5">
      <w:start w:val="1"/>
      <w:numFmt w:val="decimal"/>
      <w:lvlText w:val="%5(%6)"/>
      <w:lvlJc w:val="left"/>
      <w:pPr>
        <w:tabs>
          <w:tab w:val="num" w:pos="720"/>
        </w:tabs>
        <w:ind w:left="720" w:hanging="720"/>
      </w:pPr>
      <w:rPr>
        <w:rFonts w:ascii="Book Antiqua" w:hAnsi="Book Antiqua" w:hint="default"/>
        <w:b w:val="0"/>
        <w:i/>
        <w:color w:val="993300"/>
        <w:sz w:val="24"/>
        <w:szCs w:val="24"/>
      </w:rPr>
    </w:lvl>
    <w:lvl w:ilvl="6">
      <w:start w:val="1"/>
      <w:numFmt w:val="decimal"/>
      <w:lvlText w:val="%1.%2.%3.%4.%5.%6.%7"/>
      <w:lvlJc w:val="left"/>
      <w:pPr>
        <w:tabs>
          <w:tab w:val="num" w:pos="1800"/>
        </w:tabs>
        <w:ind w:left="1296" w:hanging="1296"/>
      </w:pPr>
      <w:rPr>
        <w:rFonts w:hint="default"/>
      </w:rPr>
    </w:lvl>
    <w:lvl w:ilvl="7">
      <w:start w:val="1"/>
      <w:numFmt w:val="decimal"/>
      <w:lvlText w:val="%1.%2.%3.%4.%5.%6.%7.%8"/>
      <w:lvlJc w:val="left"/>
      <w:pPr>
        <w:tabs>
          <w:tab w:val="num" w:pos="2160"/>
        </w:tabs>
        <w:ind w:left="1440" w:hanging="1440"/>
      </w:pPr>
      <w:rPr>
        <w:rFonts w:hint="default"/>
      </w:rPr>
    </w:lvl>
    <w:lvl w:ilvl="8">
      <w:start w:val="1"/>
      <w:numFmt w:val="decimal"/>
      <w:lvlText w:val="%1.%2.%3.%4.%5.%6.%7.%8.%9"/>
      <w:lvlJc w:val="left"/>
      <w:pPr>
        <w:tabs>
          <w:tab w:val="num" w:pos="2160"/>
        </w:tabs>
        <w:ind w:left="1584" w:hanging="1584"/>
      </w:pPr>
      <w:rPr>
        <w:rFonts w:hint="default"/>
      </w:rPr>
    </w:lvl>
  </w:abstractNum>
  <w:abstractNum w:abstractNumId="5" w15:restartNumberingAfterBreak="0">
    <w:nsid w:val="43A838D6"/>
    <w:multiLevelType w:val="multilevel"/>
    <w:tmpl w:val="33E42C1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6" w15:restartNumberingAfterBreak="0">
    <w:nsid w:val="481C1E7F"/>
    <w:multiLevelType w:val="multilevel"/>
    <w:tmpl w:val="DF8CB20E"/>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549B0492"/>
    <w:multiLevelType w:val="hybridMultilevel"/>
    <w:tmpl w:val="2CECD6E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5EC20CCE"/>
    <w:multiLevelType w:val="hybridMultilevel"/>
    <w:tmpl w:val="B4A4A0F0"/>
    <w:lvl w:ilvl="0" w:tplc="982C3B5C">
      <w:start w:val="1"/>
      <w:numFmt w:val="bullet"/>
      <w:pStyle w:val="Bullet2"/>
      <w:lvlText w:val=""/>
      <w:lvlJc w:val="left"/>
      <w:pPr>
        <w:tabs>
          <w:tab w:val="num" w:pos="2160"/>
        </w:tabs>
        <w:ind w:left="2160" w:hanging="360"/>
      </w:pPr>
      <w:rPr>
        <w:rFonts w:ascii="Wingdings" w:hAnsi="Wingdings" w:hint="default"/>
        <w:color w:val="666699"/>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62CD278D"/>
    <w:multiLevelType w:val="hybridMultilevel"/>
    <w:tmpl w:val="20E8AB9E"/>
    <w:lvl w:ilvl="0" w:tplc="35D0D250">
      <w:start w:val="1"/>
      <w:numFmt w:val="bullet"/>
      <w:lvlText w:val=""/>
      <w:lvlJc w:val="left"/>
      <w:pPr>
        <w:tabs>
          <w:tab w:val="num" w:pos="720"/>
        </w:tabs>
        <w:ind w:left="720" w:hanging="360"/>
      </w:pPr>
      <w:rPr>
        <w:rFonts w:ascii="Wingdings" w:hAnsi="Wingdings" w:hint="default"/>
        <w:color w:val="80808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8C478A"/>
    <w:multiLevelType w:val="hybridMultilevel"/>
    <w:tmpl w:val="617C3968"/>
    <w:lvl w:ilvl="0" w:tplc="601A3FD2">
      <w:numFmt w:val="bullet"/>
      <w:pStyle w:val="Bullet3"/>
      <w:lvlText w:val="-"/>
      <w:lvlJc w:val="left"/>
      <w:pPr>
        <w:tabs>
          <w:tab w:val="num" w:pos="1440"/>
        </w:tabs>
        <w:ind w:left="1368" w:hanging="288"/>
      </w:pPr>
      <w:rPr>
        <w:rFonts w:ascii="Arial" w:hAnsi="Arial"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235651"/>
    <w:multiLevelType w:val="hybridMultilevel"/>
    <w:tmpl w:val="81C288FE"/>
    <w:lvl w:ilvl="0" w:tplc="0D76B5A0">
      <w:start w:val="1"/>
      <w:numFmt w:val="bullet"/>
      <w:pStyle w:val="Bullet"/>
      <w:lvlText w:val=""/>
      <w:lvlJc w:val="left"/>
      <w:pPr>
        <w:tabs>
          <w:tab w:val="num" w:pos="720"/>
        </w:tabs>
        <w:ind w:left="720" w:hanging="360"/>
      </w:pPr>
      <w:rPr>
        <w:rFonts w:ascii="Wingdings" w:hAnsi="Wingdings" w:hint="default"/>
        <w:color w:val="666699"/>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789010177">
    <w:abstractNumId w:val="7"/>
  </w:num>
  <w:num w:numId="2" w16cid:durableId="1638028290">
    <w:abstractNumId w:val="3"/>
  </w:num>
  <w:num w:numId="3" w16cid:durableId="400641610">
    <w:abstractNumId w:val="2"/>
  </w:num>
  <w:num w:numId="4" w16cid:durableId="720979375">
    <w:abstractNumId w:val="0"/>
  </w:num>
  <w:num w:numId="5" w16cid:durableId="424423318">
    <w:abstractNumId w:val="4"/>
  </w:num>
  <w:num w:numId="6" w16cid:durableId="1092313172">
    <w:abstractNumId w:val="11"/>
  </w:num>
  <w:num w:numId="7" w16cid:durableId="792410429">
    <w:abstractNumId w:val="8"/>
  </w:num>
  <w:num w:numId="8" w16cid:durableId="655493964">
    <w:abstractNumId w:val="10"/>
  </w:num>
  <w:num w:numId="9" w16cid:durableId="161630647">
    <w:abstractNumId w:val="9"/>
  </w:num>
  <w:num w:numId="10" w16cid:durableId="609822165">
    <w:abstractNumId w:val="6"/>
  </w:num>
  <w:num w:numId="11" w16cid:durableId="666711136">
    <w:abstractNumId w:val="5"/>
  </w:num>
  <w:num w:numId="12" w16cid:durableId="2896331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noPunctuationKerning/>
  <w:characterSpacingControl w:val="doNotCompress"/>
  <w:hdrShapeDefaults>
    <o:shapedefaults v:ext="edit" spidmax="3074"/>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86AEB"/>
    <w:rsid w:val="000262B8"/>
    <w:rsid w:val="00040E23"/>
    <w:rsid w:val="00056B45"/>
    <w:rsid w:val="000946AE"/>
    <w:rsid w:val="000969C6"/>
    <w:rsid w:val="00115EC7"/>
    <w:rsid w:val="00146C02"/>
    <w:rsid w:val="0018245C"/>
    <w:rsid w:val="001E6CC0"/>
    <w:rsid w:val="0020634D"/>
    <w:rsid w:val="0026562E"/>
    <w:rsid w:val="00295C71"/>
    <w:rsid w:val="002A4BEC"/>
    <w:rsid w:val="002E21E5"/>
    <w:rsid w:val="002F77EF"/>
    <w:rsid w:val="0031418A"/>
    <w:rsid w:val="00336F8C"/>
    <w:rsid w:val="00354E2A"/>
    <w:rsid w:val="00361D88"/>
    <w:rsid w:val="0038484E"/>
    <w:rsid w:val="003A03EC"/>
    <w:rsid w:val="004178F1"/>
    <w:rsid w:val="00451897"/>
    <w:rsid w:val="004C096B"/>
    <w:rsid w:val="004D4D4A"/>
    <w:rsid w:val="004F578E"/>
    <w:rsid w:val="0057334E"/>
    <w:rsid w:val="005B6329"/>
    <w:rsid w:val="0060350E"/>
    <w:rsid w:val="00642999"/>
    <w:rsid w:val="00653FE7"/>
    <w:rsid w:val="00684B25"/>
    <w:rsid w:val="006C6AA2"/>
    <w:rsid w:val="006D1746"/>
    <w:rsid w:val="006E1F5F"/>
    <w:rsid w:val="007427BF"/>
    <w:rsid w:val="00773C9D"/>
    <w:rsid w:val="007805BF"/>
    <w:rsid w:val="0079014A"/>
    <w:rsid w:val="007C4603"/>
    <w:rsid w:val="007D4AAF"/>
    <w:rsid w:val="00812807"/>
    <w:rsid w:val="00820E1A"/>
    <w:rsid w:val="00842519"/>
    <w:rsid w:val="00874623"/>
    <w:rsid w:val="00896E1B"/>
    <w:rsid w:val="008A6A66"/>
    <w:rsid w:val="008B515D"/>
    <w:rsid w:val="008D4972"/>
    <w:rsid w:val="008E33A7"/>
    <w:rsid w:val="00900A3B"/>
    <w:rsid w:val="0091737B"/>
    <w:rsid w:val="00947146"/>
    <w:rsid w:val="0094754B"/>
    <w:rsid w:val="00951608"/>
    <w:rsid w:val="009533A6"/>
    <w:rsid w:val="009A157F"/>
    <w:rsid w:val="009F61E1"/>
    <w:rsid w:val="00A129E1"/>
    <w:rsid w:val="00A22761"/>
    <w:rsid w:val="00A327C0"/>
    <w:rsid w:val="00A42163"/>
    <w:rsid w:val="00A67385"/>
    <w:rsid w:val="00AE4A10"/>
    <w:rsid w:val="00AF0121"/>
    <w:rsid w:val="00B25339"/>
    <w:rsid w:val="00B52960"/>
    <w:rsid w:val="00B52F6D"/>
    <w:rsid w:val="00B86AEB"/>
    <w:rsid w:val="00BA097D"/>
    <w:rsid w:val="00BA7998"/>
    <w:rsid w:val="00BF7C22"/>
    <w:rsid w:val="00C2180C"/>
    <w:rsid w:val="00C31D6E"/>
    <w:rsid w:val="00C54647"/>
    <w:rsid w:val="00CD2BCB"/>
    <w:rsid w:val="00CD3246"/>
    <w:rsid w:val="00D170CF"/>
    <w:rsid w:val="00D52BC3"/>
    <w:rsid w:val="00D67D55"/>
    <w:rsid w:val="00DA6D4B"/>
    <w:rsid w:val="00DA7C9A"/>
    <w:rsid w:val="00DD60B3"/>
    <w:rsid w:val="00DE6643"/>
    <w:rsid w:val="00DF4029"/>
    <w:rsid w:val="00DF4B27"/>
    <w:rsid w:val="00E110CF"/>
    <w:rsid w:val="00E17C5A"/>
    <w:rsid w:val="00E2667C"/>
    <w:rsid w:val="00E46F7C"/>
    <w:rsid w:val="00E550D8"/>
    <w:rsid w:val="00E90E27"/>
    <w:rsid w:val="00ED2715"/>
    <w:rsid w:val="00EF0DB0"/>
    <w:rsid w:val="00F56EDB"/>
    <w:rsid w:val="00F63251"/>
    <w:rsid w:val="00F85149"/>
    <w:rsid w:val="00FB23A2"/>
    <w:rsid w:val="00FB51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5F925BBB-34A5-4167-9D4F-06D659251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DB0"/>
    <w:pPr>
      <w:spacing w:before="40" w:after="20"/>
    </w:pPr>
    <w:rPr>
      <w:rFonts w:ascii="Verdana" w:hAnsi="Verdana"/>
      <w:szCs w:val="24"/>
    </w:rPr>
  </w:style>
  <w:style w:type="paragraph" w:styleId="Heading1">
    <w:name w:val="heading 1"/>
    <w:basedOn w:val="Normal"/>
    <w:next w:val="RFP"/>
    <w:autoRedefine/>
    <w:qFormat/>
    <w:rsid w:val="000946AE"/>
    <w:pPr>
      <w:keepNext/>
      <w:pageBreakBefore/>
      <w:numPr>
        <w:numId w:val="10"/>
      </w:numPr>
      <w:pBdr>
        <w:bottom w:val="single" w:sz="4" w:space="1" w:color="auto"/>
      </w:pBdr>
      <w:spacing w:before="240" w:after="60"/>
      <w:outlineLvl w:val="0"/>
    </w:pPr>
    <w:rPr>
      <w:rFonts w:cs="Arial"/>
      <w:b/>
      <w:bCs/>
      <w:caps/>
      <w:kern w:val="32"/>
      <w:sz w:val="40"/>
      <w:szCs w:val="32"/>
    </w:rPr>
  </w:style>
  <w:style w:type="paragraph" w:styleId="Heading2">
    <w:name w:val="heading 2"/>
    <w:basedOn w:val="Normal"/>
    <w:next w:val="RFP"/>
    <w:autoRedefine/>
    <w:qFormat/>
    <w:rsid w:val="000946AE"/>
    <w:pPr>
      <w:numPr>
        <w:ilvl w:val="1"/>
        <w:numId w:val="10"/>
      </w:numPr>
      <w:spacing w:before="240"/>
      <w:outlineLvl w:val="1"/>
    </w:pPr>
    <w:rPr>
      <w:b/>
      <w:bCs/>
      <w:iCs/>
      <w:color w:val="666699"/>
      <w:sz w:val="36"/>
      <w:szCs w:val="36"/>
    </w:rPr>
  </w:style>
  <w:style w:type="paragraph" w:styleId="Heading3">
    <w:name w:val="heading 3"/>
    <w:basedOn w:val="Normal"/>
    <w:next w:val="BodyText"/>
    <w:qFormat/>
    <w:rsid w:val="00EF0DB0"/>
    <w:pPr>
      <w:keepNext/>
      <w:spacing w:before="240" w:after="60"/>
      <w:outlineLvl w:val="2"/>
    </w:pPr>
    <w:rPr>
      <w:rFonts w:cs="Arial"/>
      <w:b/>
      <w:bCs/>
      <w:caps/>
      <w:sz w:val="24"/>
      <w:szCs w:val="28"/>
      <w:u w:val="single"/>
    </w:rPr>
  </w:style>
  <w:style w:type="paragraph" w:styleId="Heading4">
    <w:name w:val="heading 4"/>
    <w:basedOn w:val="Normal"/>
    <w:next w:val="BodyText"/>
    <w:qFormat/>
    <w:rsid w:val="00EF0DB0"/>
    <w:pPr>
      <w:keepNext/>
      <w:spacing w:before="240" w:after="60"/>
      <w:outlineLvl w:val="3"/>
    </w:pPr>
    <w:rPr>
      <w:b/>
      <w:szCs w:val="28"/>
    </w:rPr>
  </w:style>
  <w:style w:type="paragraph" w:styleId="Heading5">
    <w:name w:val="heading 5"/>
    <w:basedOn w:val="Normal"/>
    <w:next w:val="Normal"/>
    <w:qFormat/>
    <w:rsid w:val="000946AE"/>
    <w:pPr>
      <w:numPr>
        <w:ilvl w:val="4"/>
        <w:numId w:val="10"/>
      </w:numPr>
      <w:spacing w:before="240" w:after="60"/>
      <w:outlineLvl w:val="4"/>
    </w:pPr>
    <w:rPr>
      <w:b/>
      <w:bCs/>
      <w:i/>
      <w:iCs/>
      <w:sz w:val="26"/>
      <w:szCs w:val="26"/>
    </w:rPr>
  </w:style>
  <w:style w:type="paragraph" w:styleId="Heading6">
    <w:name w:val="heading 6"/>
    <w:basedOn w:val="Normal"/>
    <w:next w:val="Normal"/>
    <w:qFormat/>
    <w:rsid w:val="000946AE"/>
    <w:pPr>
      <w:numPr>
        <w:ilvl w:val="5"/>
        <w:numId w:val="10"/>
      </w:numPr>
      <w:spacing w:before="240" w:after="60"/>
      <w:outlineLvl w:val="5"/>
    </w:pPr>
    <w:rPr>
      <w:rFonts w:ascii="Times New Roman" w:hAnsi="Times New Roman"/>
      <w:b/>
      <w:bCs/>
      <w:szCs w:val="22"/>
    </w:rPr>
  </w:style>
  <w:style w:type="paragraph" w:styleId="Heading7">
    <w:name w:val="heading 7"/>
    <w:basedOn w:val="Normal"/>
    <w:next w:val="Normal"/>
    <w:qFormat/>
    <w:rsid w:val="000946AE"/>
    <w:pPr>
      <w:numPr>
        <w:ilvl w:val="6"/>
        <w:numId w:val="10"/>
      </w:numPr>
      <w:spacing w:before="240" w:after="60"/>
      <w:outlineLvl w:val="6"/>
    </w:pPr>
    <w:rPr>
      <w:rFonts w:ascii="Times New Roman" w:hAnsi="Times New Roman"/>
    </w:rPr>
  </w:style>
  <w:style w:type="paragraph" w:styleId="Heading8">
    <w:name w:val="heading 8"/>
    <w:basedOn w:val="Normal"/>
    <w:next w:val="Normal"/>
    <w:qFormat/>
    <w:rsid w:val="000946AE"/>
    <w:pPr>
      <w:numPr>
        <w:ilvl w:val="7"/>
        <w:numId w:val="10"/>
      </w:numPr>
      <w:spacing w:before="240" w:after="60"/>
      <w:outlineLvl w:val="7"/>
    </w:pPr>
    <w:rPr>
      <w:rFonts w:ascii="Times New Roman" w:hAnsi="Times New Roman"/>
      <w:i/>
      <w:iCs/>
    </w:rPr>
  </w:style>
  <w:style w:type="paragraph" w:styleId="Heading9">
    <w:name w:val="heading 9"/>
    <w:basedOn w:val="Normal"/>
    <w:next w:val="Normal"/>
    <w:qFormat/>
    <w:rsid w:val="000946AE"/>
    <w:pPr>
      <w:numPr>
        <w:ilvl w:val="8"/>
        <w:numId w:val="10"/>
      </w:numPr>
      <w:spacing w:before="240" w:after="60"/>
      <w:outlineLvl w:val="8"/>
    </w:pPr>
    <w:rPr>
      <w:rFonts w:ascii="Arial" w:hAnsi="Arial" w:cs="Arial"/>
      <w:szCs w:val="22"/>
    </w:rPr>
  </w:style>
  <w:style w:type="character" w:default="1" w:styleId="DefaultParagraphFont">
    <w:name w:val="Default Paragraph Font"/>
    <w:semiHidden/>
    <w:rsid w:val="000946AE"/>
  </w:style>
  <w:style w:type="table" w:default="1" w:styleId="TableNormal">
    <w:name w:val="Normal Table"/>
    <w:semiHidden/>
    <w:rsid w:val="000946AE"/>
    <w:tblPr>
      <w:tblInd w:w="0" w:type="dxa"/>
      <w:tblCellMar>
        <w:top w:w="0" w:type="dxa"/>
        <w:left w:w="108" w:type="dxa"/>
        <w:bottom w:w="0" w:type="dxa"/>
        <w:right w:w="108" w:type="dxa"/>
      </w:tblCellMar>
    </w:tblPr>
  </w:style>
  <w:style w:type="numbering" w:default="1" w:styleId="NoList">
    <w:name w:val="No List"/>
    <w:semiHidden/>
    <w:rsid w:val="000946AE"/>
  </w:style>
  <w:style w:type="paragraph" w:styleId="BodyText">
    <w:name w:val="Body Text"/>
    <w:basedOn w:val="Normal"/>
    <w:link w:val="BodyTextChar"/>
    <w:rsid w:val="000946AE"/>
    <w:pPr>
      <w:spacing w:before="120" w:after="0"/>
    </w:pPr>
  </w:style>
  <w:style w:type="character" w:customStyle="1" w:styleId="BodyTextChar">
    <w:name w:val="Body Text Char"/>
    <w:link w:val="BodyText"/>
    <w:rsid w:val="002A4BEC"/>
    <w:rPr>
      <w:rFonts w:ascii="Verdana" w:hAnsi="Verdana"/>
      <w:szCs w:val="24"/>
      <w:lang w:val="en-US" w:eastAsia="en-US" w:bidi="ar-SA"/>
    </w:rPr>
  </w:style>
  <w:style w:type="paragraph" w:styleId="Header">
    <w:name w:val="header"/>
    <w:basedOn w:val="Normal"/>
    <w:rsid w:val="000946AE"/>
    <w:pPr>
      <w:tabs>
        <w:tab w:val="center" w:pos="4320"/>
        <w:tab w:val="right" w:pos="8640"/>
      </w:tabs>
    </w:pPr>
  </w:style>
  <w:style w:type="paragraph" w:styleId="Footer">
    <w:name w:val="footer"/>
    <w:basedOn w:val="Normal"/>
    <w:rsid w:val="000946AE"/>
    <w:pPr>
      <w:tabs>
        <w:tab w:val="center" w:pos="4320"/>
        <w:tab w:val="right" w:pos="8640"/>
      </w:tabs>
      <w:spacing w:before="0" w:after="0"/>
    </w:pPr>
    <w:rPr>
      <w:sz w:val="16"/>
    </w:rPr>
  </w:style>
  <w:style w:type="paragraph" w:styleId="TOC1">
    <w:name w:val="toc 1"/>
    <w:basedOn w:val="Normal"/>
    <w:next w:val="Normal"/>
    <w:autoRedefine/>
    <w:semiHidden/>
    <w:rsid w:val="000946AE"/>
    <w:pPr>
      <w:pBdr>
        <w:bottom w:val="single" w:sz="2" w:space="1" w:color="auto"/>
      </w:pBdr>
      <w:tabs>
        <w:tab w:val="right" w:pos="7560"/>
      </w:tabs>
      <w:spacing w:before="240" w:after="0"/>
    </w:pPr>
    <w:rPr>
      <w:b/>
      <w:bCs/>
      <w:caps/>
      <w:noProof/>
      <w:szCs w:val="40"/>
    </w:rPr>
  </w:style>
  <w:style w:type="paragraph" w:customStyle="1" w:styleId="Bullet">
    <w:name w:val="Bullet"/>
    <w:basedOn w:val="BodyText"/>
    <w:rsid w:val="000946AE"/>
    <w:pPr>
      <w:numPr>
        <w:numId w:val="6"/>
      </w:numPr>
    </w:pPr>
  </w:style>
  <w:style w:type="paragraph" w:styleId="Caption">
    <w:name w:val="caption"/>
    <w:basedOn w:val="Normal"/>
    <w:next w:val="BodyText"/>
    <w:qFormat/>
    <w:rsid w:val="000946AE"/>
    <w:pPr>
      <w:spacing w:after="120"/>
      <w:jc w:val="center"/>
    </w:pPr>
    <w:rPr>
      <w:bCs/>
      <w:sz w:val="18"/>
      <w:szCs w:val="20"/>
    </w:rPr>
  </w:style>
  <w:style w:type="paragraph" w:customStyle="1" w:styleId="Bullet2">
    <w:name w:val="Bullet 2"/>
    <w:basedOn w:val="Normal"/>
    <w:next w:val="BodyText"/>
    <w:rsid w:val="000946AE"/>
    <w:pPr>
      <w:numPr>
        <w:numId w:val="7"/>
      </w:numPr>
      <w:tabs>
        <w:tab w:val="clear" w:pos="2160"/>
        <w:tab w:val="left" w:pos="1080"/>
      </w:tabs>
      <w:spacing w:before="120" w:after="0" w:line="280" w:lineRule="exact"/>
      <w:ind w:left="1080"/>
    </w:pPr>
  </w:style>
  <w:style w:type="paragraph" w:customStyle="1" w:styleId="Bullet3">
    <w:name w:val="Bullet 3"/>
    <w:basedOn w:val="Normal"/>
    <w:next w:val="BodyText"/>
    <w:rsid w:val="000946AE"/>
    <w:pPr>
      <w:numPr>
        <w:numId w:val="8"/>
      </w:numPr>
      <w:spacing w:before="120" w:after="0" w:line="280" w:lineRule="exact"/>
    </w:pPr>
  </w:style>
  <w:style w:type="paragraph" w:customStyle="1" w:styleId="TableTitle">
    <w:name w:val="Table Title"/>
    <w:basedOn w:val="Normal"/>
    <w:rsid w:val="000946AE"/>
    <w:pPr>
      <w:spacing w:before="60" w:after="60"/>
    </w:pPr>
    <w:rPr>
      <w:b/>
      <w:caps/>
      <w:color w:val="FFFFFF"/>
      <w:sz w:val="16"/>
    </w:rPr>
  </w:style>
  <w:style w:type="paragraph" w:customStyle="1" w:styleId="TableSubtitle">
    <w:name w:val="Table Subtitle"/>
    <w:basedOn w:val="Normal"/>
    <w:rsid w:val="000946AE"/>
    <w:pPr>
      <w:spacing w:before="60" w:after="60"/>
    </w:pPr>
    <w:rPr>
      <w:b/>
      <w:caps/>
      <w:sz w:val="16"/>
    </w:rPr>
  </w:style>
  <w:style w:type="paragraph" w:styleId="TOC2">
    <w:name w:val="toc 2"/>
    <w:basedOn w:val="Normal"/>
    <w:next w:val="Normal"/>
    <w:autoRedefine/>
    <w:semiHidden/>
    <w:rsid w:val="000946AE"/>
    <w:pPr>
      <w:tabs>
        <w:tab w:val="left" w:pos="720"/>
        <w:tab w:val="right" w:leader="dot" w:pos="7550"/>
      </w:tabs>
      <w:spacing w:before="0" w:after="0"/>
      <w:ind w:left="720" w:hanging="480"/>
    </w:pPr>
    <w:rPr>
      <w:bCs/>
      <w:noProof/>
      <w:szCs w:val="36"/>
    </w:rPr>
  </w:style>
  <w:style w:type="paragraph" w:styleId="TOC3">
    <w:name w:val="toc 3"/>
    <w:basedOn w:val="Normal"/>
    <w:next w:val="Normal"/>
    <w:autoRedefine/>
    <w:semiHidden/>
    <w:rsid w:val="000946AE"/>
    <w:pPr>
      <w:tabs>
        <w:tab w:val="right" w:leader="dot" w:pos="7546"/>
      </w:tabs>
      <w:spacing w:before="0" w:after="0"/>
      <w:ind w:left="1440" w:hanging="720"/>
    </w:pPr>
    <w:rPr>
      <w:iCs/>
      <w:noProof/>
      <w:szCs w:val="28"/>
    </w:rPr>
  </w:style>
  <w:style w:type="paragraph" w:styleId="TableofFigures">
    <w:name w:val="table of figures"/>
    <w:basedOn w:val="Normal"/>
    <w:next w:val="Normal"/>
    <w:semiHidden/>
    <w:rsid w:val="000946AE"/>
    <w:pPr>
      <w:tabs>
        <w:tab w:val="right" w:leader="dot" w:pos="7546"/>
      </w:tabs>
      <w:spacing w:before="0" w:after="0"/>
      <w:ind w:left="403" w:hanging="403"/>
    </w:pPr>
  </w:style>
  <w:style w:type="paragraph" w:customStyle="1" w:styleId="BulletText">
    <w:name w:val="Bullet Text"/>
    <w:basedOn w:val="Normal"/>
    <w:rsid w:val="000946AE"/>
    <w:pPr>
      <w:spacing w:before="120" w:after="0" w:line="280" w:lineRule="exact"/>
      <w:ind w:left="720"/>
    </w:pPr>
  </w:style>
  <w:style w:type="paragraph" w:customStyle="1" w:styleId="Table">
    <w:name w:val="Table"/>
    <w:basedOn w:val="Normal"/>
    <w:rsid w:val="000946AE"/>
  </w:style>
  <w:style w:type="paragraph" w:styleId="BodyText2">
    <w:name w:val="Body Text 2"/>
    <w:basedOn w:val="Normal"/>
    <w:rsid w:val="000946AE"/>
    <w:pPr>
      <w:spacing w:after="120" w:line="480" w:lineRule="auto"/>
    </w:pPr>
  </w:style>
  <w:style w:type="paragraph" w:customStyle="1" w:styleId="RFP">
    <w:name w:val="RFP"/>
    <w:basedOn w:val="BodyText"/>
    <w:next w:val="BodyText"/>
    <w:autoRedefine/>
    <w:rsid w:val="000946AE"/>
    <w:pPr>
      <w:spacing w:before="0"/>
    </w:pPr>
    <w:rPr>
      <w:i/>
      <w:color w:val="666699"/>
    </w:rPr>
  </w:style>
  <w:style w:type="paragraph" w:styleId="Title">
    <w:name w:val="Title"/>
    <w:basedOn w:val="Normal"/>
    <w:next w:val="Normal"/>
    <w:qFormat/>
    <w:rsid w:val="000946AE"/>
    <w:pPr>
      <w:spacing w:before="120" w:after="120"/>
      <w:jc w:val="center"/>
      <w:outlineLvl w:val="0"/>
    </w:pPr>
    <w:rPr>
      <w:rFonts w:cs="Arial"/>
      <w:b/>
      <w:bCs/>
      <w:caps/>
      <w:color w:val="666699"/>
      <w:kern w:val="28"/>
      <w:sz w:val="36"/>
      <w:szCs w:val="32"/>
    </w:rPr>
  </w:style>
  <w:style w:type="character" w:customStyle="1" w:styleId="Blue">
    <w:name w:val="Blue"/>
    <w:rsid w:val="000946AE"/>
    <w:rPr>
      <w:b/>
      <w:color w:val="666699"/>
    </w:rPr>
  </w:style>
  <w:style w:type="character" w:styleId="PageNumber">
    <w:name w:val="page number"/>
    <w:rsid w:val="000946AE"/>
    <w:rPr>
      <w:rFonts w:ascii="Verdana" w:hAnsi="Verdana"/>
    </w:rPr>
  </w:style>
  <w:style w:type="character" w:styleId="Hyperlink">
    <w:name w:val="Hyperlink"/>
    <w:rsid w:val="000946AE"/>
    <w:rPr>
      <w:rFonts w:ascii="Verdana" w:hAnsi="Verdana"/>
      <w:color w:val="auto"/>
      <w:u w:val="single"/>
    </w:rPr>
  </w:style>
  <w:style w:type="paragraph" w:styleId="Signature">
    <w:name w:val="Signature"/>
    <w:basedOn w:val="Normal"/>
    <w:rsid w:val="000946AE"/>
    <w:pPr>
      <w:spacing w:before="0" w:after="0"/>
    </w:pPr>
    <w:rPr>
      <w:caps/>
      <w:sz w:val="16"/>
    </w:rPr>
  </w:style>
  <w:style w:type="paragraph" w:customStyle="1" w:styleId="Cover-Client">
    <w:name w:val="Cover - Client"/>
    <w:basedOn w:val="Normal"/>
    <w:rsid w:val="000946AE"/>
    <w:rPr>
      <w:b/>
      <w:sz w:val="80"/>
    </w:rPr>
  </w:style>
  <w:style w:type="paragraph" w:customStyle="1" w:styleId="Cover-Title">
    <w:name w:val="Cover - Title"/>
    <w:basedOn w:val="Normal"/>
    <w:next w:val="Normal"/>
    <w:rsid w:val="000946AE"/>
    <w:rPr>
      <w:b/>
      <w:sz w:val="32"/>
    </w:rPr>
  </w:style>
  <w:style w:type="paragraph" w:customStyle="1" w:styleId="Cover-Subtitle">
    <w:name w:val="Cover - Subtitle"/>
    <w:basedOn w:val="Cover-Title"/>
    <w:next w:val="Normal"/>
    <w:rsid w:val="000946AE"/>
    <w:rPr>
      <w:color w:val="000080"/>
    </w:rPr>
  </w:style>
  <w:style w:type="paragraph" w:customStyle="1" w:styleId="Cover-Normal">
    <w:name w:val="Cover - Normal"/>
    <w:basedOn w:val="Normal"/>
    <w:next w:val="Normal"/>
    <w:rsid w:val="000946AE"/>
  </w:style>
  <w:style w:type="table" w:styleId="TableGrid">
    <w:name w:val="Table Grid"/>
    <w:basedOn w:val="TableNormal"/>
    <w:uiPriority w:val="59"/>
    <w:rsid w:val="008746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uiPriority w:val="99"/>
    <w:semiHidden/>
    <w:unhideWhenUsed/>
    <w:rsid w:val="009F61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21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joanne.wilson@cai.io"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kevin.brooks@cai.io"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Plutoii\solutions%20team%20proposals\Production\Templates\Proposal\Document%20-%20Verdana.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75353AB84710A4385FE490C452C93F9" ma:contentTypeVersion="13" ma:contentTypeDescription="Create a new document." ma:contentTypeScope="" ma:versionID="5c732bd1197a8af54db40fa00807d48c">
  <xsd:schema xmlns:xsd="http://www.w3.org/2001/XMLSchema" xmlns:xs="http://www.w3.org/2001/XMLSchema" xmlns:p="http://schemas.microsoft.com/office/2006/metadata/properties" xmlns:ns3="13c04ad8-9491-4142-9d55-e49b30d7211e" xmlns:ns4="0c57b34e-3f3b-49ca-951b-fe5614beb221" targetNamespace="http://schemas.microsoft.com/office/2006/metadata/properties" ma:root="true" ma:fieldsID="2660994c327f524a26a38b8cf6dab124" ns3:_="" ns4:_="">
    <xsd:import namespace="13c04ad8-9491-4142-9d55-e49b30d7211e"/>
    <xsd:import namespace="0c57b34e-3f3b-49ca-951b-fe5614beb221"/>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GenerationTime" minOccurs="0"/>
                <xsd:element ref="ns3:MediaServiceEventHashCode"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04ad8-9491-4142-9d55-e49b30d7211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c57b34e-3f3b-49ca-951b-fe5614beb22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7BBF979-B3DB-48F7-9FAC-3AE8AAEED17B}">
  <ds:schemaRefs>
    <ds:schemaRef ds:uri="http://schemas.microsoft.com/sharepoint/v3/contenttype/forms"/>
  </ds:schemaRefs>
</ds:datastoreItem>
</file>

<file path=customXml/itemProps2.xml><?xml version="1.0" encoding="utf-8"?>
<ds:datastoreItem xmlns:ds="http://schemas.openxmlformats.org/officeDocument/2006/customXml" ds:itemID="{37B71922-82FE-424B-8D92-88A57D4F50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04ad8-9491-4142-9d55-e49b30d7211e"/>
    <ds:schemaRef ds:uri="0c57b34e-3f3b-49ca-951b-fe5614beb2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71B3B9-D20B-4FEF-B0AA-B9911500E3A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Document - Verdana.dot</Template>
  <TotalTime>0</TotalTime>
  <Pages>1</Pages>
  <Words>129</Words>
  <Characters>738</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CAI Contact: Insert CAI Account Manager’s Name and Contact Information (phone number and email address)</vt:lpstr>
    </vt:vector>
  </TitlesOfParts>
  <Company>Microsoft</Company>
  <LinksUpToDate>false</LinksUpToDate>
  <CharactersWithSpaces>866</CharactersWithSpaces>
  <SharedDoc>false</SharedDoc>
  <HLinks>
    <vt:vector size="12" baseType="variant">
      <vt:variant>
        <vt:i4>4063317</vt:i4>
      </vt:variant>
      <vt:variant>
        <vt:i4>3</vt:i4>
      </vt:variant>
      <vt:variant>
        <vt:i4>0</vt:i4>
      </vt:variant>
      <vt:variant>
        <vt:i4>5</vt:i4>
      </vt:variant>
      <vt:variant>
        <vt:lpwstr>mailto:joanne.wilson@cai.io</vt:lpwstr>
      </vt:variant>
      <vt:variant>
        <vt:lpwstr/>
      </vt:variant>
      <vt:variant>
        <vt:i4>1507429</vt:i4>
      </vt:variant>
      <vt:variant>
        <vt:i4>0</vt:i4>
      </vt:variant>
      <vt:variant>
        <vt:i4>0</vt:i4>
      </vt:variant>
      <vt:variant>
        <vt:i4>5</vt:i4>
      </vt:variant>
      <vt:variant>
        <vt:lpwstr>mailto:kevin.brooks@cai.io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CAI Contact: Insert CAI Account Manager’s Name and Contact Information (phone number and email address)</dc:title>
  <dc:subject/>
  <dc:creator>Authorized CAI Users</dc:creator>
  <cp:keywords/>
  <cp:lastModifiedBy>Sahithi Vallala</cp:lastModifiedBy>
  <cp:revision>2</cp:revision>
  <cp:lastPrinted>2004-12-21T04:49:00Z</cp:lastPrinted>
  <dcterms:created xsi:type="dcterms:W3CDTF">2025-10-23T13:31:00Z</dcterms:created>
  <dcterms:modified xsi:type="dcterms:W3CDTF">2025-10-23T13:31:00Z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0x010100875353AB84710A4385FE490C452C93F9</vt:lpwstr>
  </property>
</Properties>
</file>