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>
      <w:r>
        <w:rPr>
          <w:b/>
          <w:sz w:val="22"/>
        </w:rPr>
        <w:t>SUMMARY</w:t>
      </w:r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r>
        <w:rPr>
          <w:b/>
          <w:sz w:val="22"/>
        </w:rPr>
        <w:t>SKILLS</w:t>
      </w:r>
    </w:p>
    <w:p>
      <w:pPr>
        <w:spacing w:after="40"/>
        <w:ind w:left="360"/>
      </w:pPr>
      <w:r/>
      <w:r>
        <w:rPr>
          <w:sz w:val="20"/>
        </w:rPr>
        <w:t>• Kept schedule for 10 service men Quickbooks for billing and receivables All Business and Administrative duties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