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widowControl w:val="0"/>
        <w:spacing w:after="119" w:before="2789" w:line="240" w:lineRule="auto"/>
        <w:jc w:val="center"/>
        <w:rPr>
          <w:b w:val="1"/>
          <w:bCs w:val="1"/>
          <w:sz w:val="32"/>
          <w:szCs w:val="32"/>
        </w:rPr>
      </w:pPr>
      <w:r w:rsidDel="00000000" w:rsidR="00000000" w:rsidRPr="00000000">
        <w:rPr>
          <w:b w:val="1"/>
          <w:bCs w:val="1"/>
          <w:sz w:val="32"/>
          <w:szCs w:val="32"/>
          <w:rtl w:val="0"/>
        </w:rPr>
        <w:t xml:space="preserve">Dossier de Conception (DDC)</w:t>
      </w:r>
    </w:p>
    <w:p w:rsidR="00000000" w:rsidDel="00000000" w:rsidP="00000000" w:rsidRDefault="00000000" w:rsidRPr="00000000" w14:paraId="00000002">
      <w:pPr>
        <w:keepNext w:val="1"/>
        <w:widowControl w:val="0"/>
        <w:spacing w:after="346" w:before="465" w:line="240" w:lineRule="auto"/>
        <w:jc w:val="center"/>
        <w:rPr>
          <w:sz w:val="24"/>
          <w:szCs w:val="24"/>
        </w:rPr>
      </w:pPr>
      <w:r w:rsidDel="00000000" w:rsidR="00000000" w:rsidRPr="00000000">
        <w:rPr>
          <w:sz w:val="24"/>
          <w:szCs w:val="24"/>
          <w:rtl w:val="0"/>
        </w:rPr>
        <w:t xml:space="preserve">du projet</w:t>
      </w:r>
    </w:p>
    <w:p w:rsidR="00000000" w:rsidDel="00000000" w:rsidP="00000000" w:rsidRDefault="00000000" w:rsidRPr="00000000" w14:paraId="00000003">
      <w:pPr>
        <w:keepNext w:val="1"/>
        <w:widowControl w:val="0"/>
        <w:spacing w:after="346" w:before="465" w:line="240" w:lineRule="auto"/>
        <w:jc w:val="center"/>
        <w:rPr>
          <w:b w:val="1"/>
          <w:bCs w:val="1"/>
          <w:sz w:val="40"/>
          <w:szCs w:val="40"/>
        </w:rPr>
      </w:pPr>
      <w:r w:rsidDel="00000000" w:rsidR="00000000" w:rsidRPr="00000000">
        <w:rPr>
          <w:b w:val="1"/>
          <w:bCs w:val="1"/>
          <w:sz w:val="40"/>
          <w:szCs w:val="40"/>
          <w:rtl w:val="0"/>
        </w:rPr>
        <w:t xml:space="preserve">Challenge De Radiogoniometrie (CDR)</w:t>
      </w:r>
    </w:p>
    <w:p w:rsidR="00000000" w:rsidDel="00000000" w:rsidP="00000000" w:rsidRDefault="00000000" w:rsidRPr="00000000" w14:paraId="00000004">
      <w:pPr>
        <w:widowControl w:val="0"/>
        <w:spacing w:after="170" w:before="4535" w:line="240" w:lineRule="auto"/>
        <w:jc w:val="center"/>
        <w:rPr>
          <w:b w:val="1"/>
          <w:bCs w:val="1"/>
          <w:sz w:val="28"/>
          <w:szCs w:val="28"/>
        </w:rPr>
      </w:pPr>
      <w:r w:rsidDel="00000000" w:rsidR="00000000" w:rsidRPr="00000000">
        <w:rPr>
          <w:b w:val="1"/>
          <w:bCs w:val="1"/>
          <w:sz w:val="28"/>
          <w:szCs w:val="28"/>
          <w:rtl w:val="0"/>
        </w:rPr>
        <w:t xml:space="preserve">Responsabilité documentaire</w:t>
      </w:r>
    </w:p>
    <w:tbl>
      <w:tblPr>
        <w:tblStyle w:val="Table1"/>
        <w:tblW w:w="10185.0" w:type="dxa"/>
        <w:jc w:val="left"/>
        <w:tblInd w:w="-540.0" w:type="dxa"/>
        <w:tblBorders>
          <w:bottom w:color="000000" w:space="0" w:sz="4" w:val="single"/>
          <w:insideH w:color="000000" w:space="0" w:sz="4" w:val="single"/>
        </w:tblBorders>
        <w:tblLayout w:type="fixed"/>
        <w:tblLook w:val="0000"/>
      </w:tblPr>
      <w:tblGrid>
        <w:gridCol w:w="2235"/>
        <w:gridCol w:w="2160"/>
        <w:gridCol w:w="2160"/>
        <w:gridCol w:w="1695"/>
        <w:gridCol w:w="1935"/>
        <w:tblGridChange w:id="0">
          <w:tblGrid>
            <w:gridCol w:w="2235"/>
            <w:gridCol w:w="2160"/>
            <w:gridCol w:w="2160"/>
            <w:gridCol w:w="1695"/>
            <w:gridCol w:w="1935"/>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5">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6">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07">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08">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09">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0A">
            <w:pPr>
              <w:widowControl w:val="0"/>
              <w:spacing w:line="240" w:lineRule="auto"/>
              <w:jc w:val="center"/>
              <w:rPr>
                <w:sz w:val="20"/>
                <w:szCs w:val="20"/>
              </w:rPr>
            </w:pPr>
            <w:r w:rsidDel="00000000" w:rsidR="00000000" w:rsidRPr="00000000">
              <w:rPr>
                <w:sz w:val="20"/>
                <w:szCs w:val="20"/>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0B">
            <w:pPr>
              <w:widowControl w:val="0"/>
              <w:spacing w:line="240" w:lineRule="auto"/>
              <w:jc w:val="center"/>
              <w:rPr>
                <w:sz w:val="12"/>
                <w:szCs w:val="12"/>
              </w:rPr>
            </w:pPr>
            <w:r w:rsidDel="00000000" w:rsidR="00000000" w:rsidRPr="00000000">
              <w:rPr>
                <w:sz w:val="20"/>
                <w:szCs w:val="20"/>
                <w:rtl w:val="0"/>
              </w:rPr>
              <w:t xml:space="preserve">L. THEOLIER</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0C">
            <w:pPr>
              <w:widowControl w:val="0"/>
              <w:spacing w:line="240" w:lineRule="auto"/>
              <w:jc w:val="center"/>
              <w:rPr>
                <w:sz w:val="20"/>
                <w:szCs w:val="20"/>
              </w:rPr>
            </w:pPr>
            <w:r w:rsidDel="00000000" w:rsidR="00000000" w:rsidRPr="00000000">
              <w:rPr>
                <w:sz w:val="20"/>
                <w:szCs w:val="20"/>
                <w:rtl w:val="0"/>
              </w:rPr>
              <w:t xml:space="preserve">Expert Projet</w:t>
            </w:r>
          </w:p>
        </w:tc>
        <w:tc>
          <w:tcPr>
            <w:tcBorders>
              <w:bottom w:color="000000" w:space="0" w:sz="4" w:val="single"/>
            </w:tcBorders>
            <w:shd w:fill="auto" w:val="clear"/>
            <w:vAlign w:val="center"/>
          </w:tcPr>
          <w:p w:rsidR="00000000" w:rsidDel="00000000" w:rsidP="00000000" w:rsidRDefault="00000000" w:rsidRPr="00000000" w14:paraId="0000000D">
            <w:pPr>
              <w:widowControl w:val="0"/>
              <w:spacing w:line="240" w:lineRule="auto"/>
              <w:jc w:val="center"/>
              <w:rPr>
                <w:sz w:val="20"/>
                <w:szCs w:val="20"/>
              </w:rPr>
            </w:pPr>
            <w:r w:rsidDel="00000000" w:rsidR="00000000" w:rsidRPr="00000000">
              <w:rPr>
                <w:sz w:val="20"/>
                <w:szCs w:val="20"/>
                <w:rtl w:val="0"/>
              </w:rPr>
              <w:t xml:space="preserve">02/12/2022</w:t>
            </w:r>
          </w:p>
        </w:tc>
        <w:tc>
          <w:tcPr>
            <w:tcBorders>
              <w:bottom w:color="000000" w:space="0" w:sz="4" w:val="single"/>
            </w:tcBorders>
            <w:shd w:fill="auto" w:val="clear"/>
            <w:vAlign w:val="center"/>
          </w:tcPr>
          <w:p w:rsidR="00000000" w:rsidDel="00000000" w:rsidP="00000000" w:rsidRDefault="00000000" w:rsidRPr="00000000" w14:paraId="0000000E">
            <w:pPr>
              <w:widowControl w:val="0"/>
              <w:spacing w:line="240" w:lineRule="auto"/>
              <w:rPr>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76200</wp:posOffset>
                  </wp:positionH>
                  <wp:positionV relativeFrom="paragraph">
                    <wp:posOffset>47625</wp:posOffset>
                  </wp:positionV>
                  <wp:extent cx="843915" cy="415925"/>
                  <wp:effectExtent b="0" l="0" r="0" t="0"/>
                  <wp:wrapTopAndBottom distB="0" dist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43915" cy="415925"/>
                          </a:xfrm>
                          <a:prstGeom prst="rect"/>
                          <a:ln/>
                        </pic:spPr>
                      </pic:pic>
                    </a:graphicData>
                  </a:graphic>
                </wp:anchor>
              </w:drawing>
            </w:r>
          </w:p>
        </w:tc>
      </w:tr>
      <w:tr>
        <w:trPr>
          <w:cantSplit w:val="0"/>
          <w:trHeight w:val="997.96875" w:hRule="atLeast"/>
          <w:tblHeader w:val="0"/>
        </w:trPr>
        <w:tc>
          <w:tcPr>
            <w:tcBorders>
              <w:bottom w:color="000000" w:space="0" w:sz="4" w:val="single"/>
            </w:tcBorders>
            <w:shd w:fill="auto" w:val="clear"/>
            <w:vAlign w:val="center"/>
          </w:tcPr>
          <w:p w:rsidR="00000000" w:rsidDel="00000000" w:rsidP="00000000" w:rsidRDefault="00000000" w:rsidRPr="00000000" w14:paraId="0000000F">
            <w:pPr>
              <w:widowControl w:val="0"/>
              <w:spacing w:line="240" w:lineRule="auto"/>
              <w:jc w:val="center"/>
              <w:rPr>
                <w:sz w:val="20"/>
                <w:szCs w:val="20"/>
              </w:rPr>
            </w:pPr>
            <w:r w:rsidDel="00000000" w:rsidR="00000000" w:rsidRPr="00000000">
              <w:rPr>
                <w:sz w:val="20"/>
                <w:szCs w:val="20"/>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0">
            <w:pPr>
              <w:widowControl w:val="0"/>
              <w:spacing w:line="240" w:lineRule="auto"/>
              <w:jc w:val="center"/>
              <w:rPr>
                <w:sz w:val="20"/>
                <w:szCs w:val="20"/>
              </w:rPr>
            </w:pPr>
            <w:r w:rsidDel="00000000" w:rsidR="00000000" w:rsidRPr="00000000">
              <w:rPr>
                <w:sz w:val="20"/>
                <w:szCs w:val="20"/>
                <w:rtl w:val="0"/>
              </w:rPr>
              <w:t xml:space="preserve">S. HEMOUR</w:t>
            </w:r>
          </w:p>
        </w:tc>
        <w:tc>
          <w:tcPr>
            <w:tcBorders>
              <w:bottom w:color="000000" w:space="0" w:sz="4" w:val="single"/>
            </w:tcBorders>
            <w:shd w:fill="auto" w:val="clear"/>
            <w:vAlign w:val="center"/>
          </w:tcPr>
          <w:p w:rsidR="00000000" w:rsidDel="00000000" w:rsidP="00000000" w:rsidRDefault="00000000" w:rsidRPr="00000000" w14:paraId="00000011">
            <w:pPr>
              <w:widowControl w:val="0"/>
              <w:spacing w:line="240" w:lineRule="auto"/>
              <w:jc w:val="center"/>
              <w:rPr>
                <w:sz w:val="20"/>
                <w:szCs w:val="20"/>
              </w:rPr>
            </w:pPr>
            <w:r w:rsidDel="00000000" w:rsidR="00000000" w:rsidRPr="00000000">
              <w:rPr>
                <w:sz w:val="20"/>
                <w:szCs w:val="20"/>
                <w:rtl w:val="0"/>
              </w:rPr>
              <w:t xml:space="preserve">Expert Radio Fréquence</w:t>
            </w:r>
          </w:p>
        </w:tc>
        <w:tc>
          <w:tcPr>
            <w:tcBorders>
              <w:bottom w:color="000000" w:space="0" w:sz="4" w:val="single"/>
            </w:tcBorders>
            <w:shd w:fill="auto" w:val="clear"/>
            <w:vAlign w:val="center"/>
          </w:tcPr>
          <w:p w:rsidR="00000000" w:rsidDel="00000000" w:rsidP="00000000" w:rsidRDefault="00000000" w:rsidRPr="00000000" w14:paraId="00000012">
            <w:pPr>
              <w:widowControl w:val="0"/>
              <w:spacing w:line="240" w:lineRule="auto"/>
              <w:jc w:val="center"/>
              <w:rPr>
                <w:sz w:val="20"/>
                <w:szCs w:val="20"/>
              </w:rPr>
            </w:pPr>
            <w:r w:rsidDel="00000000" w:rsidR="00000000" w:rsidRPr="00000000">
              <w:rPr>
                <w:sz w:val="20"/>
                <w:szCs w:val="20"/>
                <w:rtl w:val="0"/>
              </w:rPr>
              <w:t xml:space="preserve">06/09/2022</w:t>
            </w:r>
          </w:p>
        </w:tc>
        <w:tc>
          <w:tcPr>
            <w:tcBorders>
              <w:bottom w:color="000000" w:space="0" w:sz="4" w:val="single"/>
            </w:tcBorders>
            <w:shd w:fill="auto" w:val="clear"/>
            <w:vAlign w:val="center"/>
          </w:tcPr>
          <w:p w:rsidR="00000000" w:rsidDel="00000000" w:rsidP="00000000" w:rsidRDefault="00000000" w:rsidRPr="00000000" w14:paraId="00000013">
            <w:pPr>
              <w:widowControl w:val="0"/>
              <w:spacing w:line="240" w:lineRule="auto"/>
              <w:rPr>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43180</wp:posOffset>
                  </wp:positionH>
                  <wp:positionV relativeFrom="paragraph">
                    <wp:posOffset>0</wp:posOffset>
                  </wp:positionV>
                  <wp:extent cx="1109345" cy="488315"/>
                  <wp:effectExtent b="0" l="0" r="0" t="0"/>
                  <wp:wrapTopAndBottom distB="0" distT="0"/>
                  <wp:docPr id="15"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109345" cy="488315"/>
                          </a:xfrm>
                          <a:prstGeom prst="rect"/>
                          <a:ln/>
                        </pic:spPr>
                      </pic:pic>
                    </a:graphicData>
                  </a:graphic>
                </wp:anchor>
              </w:drawing>
            </w:r>
          </w:p>
        </w:tc>
      </w:tr>
    </w:tbl>
    <w:p w:rsidR="00000000" w:rsidDel="00000000" w:rsidP="00000000" w:rsidRDefault="00000000" w:rsidRPr="00000000" w14:paraId="00000014">
      <w:pPr>
        <w:widowControl w:val="0"/>
        <w:spacing w:after="170" w:before="34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15">
      <w:pPr>
        <w:widowControl w:val="0"/>
        <w:spacing w:after="170" w:before="340" w:line="24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6">
      <w:pPr>
        <w:widowControl w:val="0"/>
        <w:spacing w:after="170" w:before="340" w:line="240" w:lineRule="auto"/>
        <w:jc w:val="center"/>
        <w:rPr>
          <w:b w:val="1"/>
          <w:bCs w:val="1"/>
          <w:sz w:val="28"/>
          <w:szCs w:val="28"/>
        </w:rPr>
      </w:pPr>
      <w:r w:rsidDel="00000000" w:rsidR="00000000" w:rsidRPr="00000000">
        <w:rPr>
          <w:b w:val="1"/>
          <w:bCs w:val="1"/>
          <w:sz w:val="28"/>
          <w:szCs w:val="28"/>
          <w:rtl w:val="0"/>
        </w:rPr>
        <w:t xml:space="preserve">Suivi des révisions documentaires</w:t>
      </w:r>
    </w:p>
    <w:tbl>
      <w:tblPr>
        <w:tblStyle w:val="Table2"/>
        <w:tblW w:w="10110.0" w:type="dxa"/>
        <w:jc w:val="left"/>
        <w:tblInd w:w="-522.0" w:type="dxa"/>
        <w:tblBorders>
          <w:top w:color="000000" w:space="0" w:sz="4" w:val="single"/>
          <w:bottom w:color="000000" w:space="0" w:sz="4" w:val="single"/>
          <w:insideH w:color="000000" w:space="0" w:sz="4" w:val="single"/>
        </w:tblBorders>
        <w:tblLayout w:type="fixed"/>
        <w:tblLook w:val="0000"/>
      </w:tblPr>
      <w:tblGrid>
        <w:gridCol w:w="2160"/>
        <w:gridCol w:w="2160"/>
        <w:gridCol w:w="5790"/>
        <w:tblGridChange w:id="0">
          <w:tblGrid>
            <w:gridCol w:w="2160"/>
            <w:gridCol w:w="2160"/>
            <w:gridCol w:w="579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17">
            <w:pPr>
              <w:keepNext w:val="1"/>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18">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19">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A">
            <w:pPr>
              <w:keepNext w:val="1"/>
              <w:widowControl w:val="0"/>
              <w:spacing w:line="240" w:lineRule="auto"/>
              <w:jc w:val="center"/>
              <w:rPr>
                <w:sz w:val="20"/>
                <w:szCs w:val="20"/>
              </w:rPr>
            </w:pPr>
            <w:r w:rsidDel="00000000" w:rsidR="00000000" w:rsidRPr="00000000">
              <w:rPr>
                <w:sz w:val="20"/>
                <w:szCs w:val="20"/>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1B">
            <w:pPr>
              <w:widowControl w:val="0"/>
              <w:spacing w:line="240" w:lineRule="auto"/>
              <w:jc w:val="center"/>
              <w:rPr>
                <w:sz w:val="20"/>
                <w:szCs w:val="20"/>
              </w:rPr>
            </w:pPr>
            <w:r w:rsidDel="00000000" w:rsidR="00000000" w:rsidRPr="00000000">
              <w:rPr>
                <w:sz w:val="20"/>
                <w:szCs w:val="20"/>
                <w:rtl w:val="0"/>
              </w:rPr>
              <w:t xml:space="preserve">27/01/2026</w:t>
            </w:r>
          </w:p>
        </w:tc>
        <w:tc>
          <w:tcPr>
            <w:tcBorders>
              <w:bottom w:color="000000" w:space="0" w:sz="4" w:val="single"/>
            </w:tcBorders>
            <w:shd w:fill="auto" w:val="clear"/>
            <w:vAlign w:val="center"/>
          </w:tcPr>
          <w:p w:rsidR="00000000" w:rsidDel="00000000" w:rsidP="00000000" w:rsidRDefault="00000000" w:rsidRPr="00000000" w14:paraId="0000001C">
            <w:pPr>
              <w:widowControl w:val="0"/>
              <w:spacing w:line="240" w:lineRule="auto"/>
              <w:jc w:val="center"/>
              <w:rPr>
                <w:sz w:val="20"/>
                <w:szCs w:val="20"/>
              </w:rPr>
            </w:pPr>
            <w:r w:rsidDel="00000000" w:rsidR="00000000" w:rsidRPr="00000000">
              <w:rPr>
                <w:sz w:val="20"/>
                <w:szCs w:val="20"/>
                <w:rtl w:val="0"/>
              </w:rPr>
              <w:t xml:space="preserve">Publication préliminaire du DDC</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D">
            <w:pPr>
              <w:keepNext w:val="1"/>
              <w:widowControl w:val="0"/>
              <w:spacing w:line="240" w:lineRule="auto"/>
              <w:jc w:val="center"/>
              <w:rPr>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E">
            <w:pPr>
              <w:widowControl w:val="0"/>
              <w:spacing w:line="240" w:lineRule="auto"/>
              <w:jc w:val="center"/>
              <w:rPr>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F">
            <w:pPr>
              <w:widowControl w:val="0"/>
              <w:spacing w:line="240" w:lineRule="auto"/>
              <w:jc w:val="center"/>
              <w:rPr>
                <w:sz w:val="20"/>
                <w:szCs w:val="20"/>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0">
            <w:pPr>
              <w:keepNext w:val="1"/>
              <w:widowControl w:val="0"/>
              <w:spacing w:line="240" w:lineRule="auto"/>
              <w:jc w:val="center"/>
              <w:rPr>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1">
            <w:pPr>
              <w:widowControl w:val="0"/>
              <w:spacing w:line="240" w:lineRule="auto"/>
              <w:jc w:val="center"/>
              <w:rPr>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2">
            <w:pPr>
              <w:widowControl w:val="0"/>
              <w:spacing w:line="240" w:lineRule="auto"/>
              <w:jc w:val="center"/>
              <w:rPr>
                <w:sz w:val="20"/>
                <w:szCs w:val="20"/>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3">
            <w:pPr>
              <w:keepNext w:val="1"/>
              <w:widowControl w:val="0"/>
              <w:spacing w:line="240" w:lineRule="auto"/>
              <w:jc w:val="center"/>
              <w:rPr>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4">
            <w:pPr>
              <w:widowControl w:val="0"/>
              <w:spacing w:line="240" w:lineRule="auto"/>
              <w:jc w:val="center"/>
              <w:rPr>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5">
            <w:pPr>
              <w:widowControl w:val="0"/>
              <w:spacing w:line="240" w:lineRule="auto"/>
              <w:jc w:val="center"/>
              <w:rPr>
                <w:sz w:val="20"/>
                <w:szCs w:val="20"/>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6">
            <w:pPr>
              <w:widowControl w:val="0"/>
              <w:spacing w:line="240" w:lineRule="auto"/>
              <w:jc w:val="center"/>
              <w:rPr>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7">
            <w:pPr>
              <w:widowControl w:val="0"/>
              <w:spacing w:line="240" w:lineRule="auto"/>
              <w:jc w:val="center"/>
              <w:rPr>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8">
            <w:pPr>
              <w:widowControl w:val="0"/>
              <w:spacing w:line="240" w:lineRule="auto"/>
              <w:jc w:val="center"/>
              <w:rPr>
                <w:sz w:val="20"/>
                <w:szCs w:val="20"/>
              </w:rPr>
            </w:pPr>
            <w:r w:rsidDel="00000000" w:rsidR="00000000" w:rsidRPr="00000000">
              <w:rPr>
                <w:rtl w:val="0"/>
              </w:rPr>
            </w:r>
          </w:p>
        </w:tc>
      </w:tr>
    </w:tbl>
    <w:p w:rsidR="00000000" w:rsidDel="00000000" w:rsidP="00000000" w:rsidRDefault="00000000" w:rsidRPr="00000000" w14:paraId="00000029">
      <w:pPr>
        <w:widowControl w:val="0"/>
        <w:spacing w:after="170" w:before="340" w:line="240" w:lineRule="auto"/>
        <w:jc w:val="center"/>
        <w:rPr>
          <w:b w:val="1"/>
          <w:bCs w:val="1"/>
          <w:sz w:val="28"/>
          <w:szCs w:val="28"/>
        </w:rPr>
      </w:pPr>
      <w:r w:rsidDel="00000000" w:rsidR="00000000" w:rsidRPr="00000000">
        <w:rPr>
          <w:b w:val="1"/>
          <w:bCs w:val="1"/>
          <w:sz w:val="28"/>
          <w:szCs w:val="28"/>
          <w:rtl w:val="0"/>
        </w:rPr>
        <w:t xml:space="preserve">Documents de références</w:t>
      </w:r>
    </w:p>
    <w:tbl>
      <w:tblPr>
        <w:tblStyle w:val="Table3"/>
        <w:tblW w:w="10095.0" w:type="dxa"/>
        <w:jc w:val="left"/>
        <w:tblInd w:w="-522.0" w:type="dxa"/>
        <w:tblBorders>
          <w:top w:color="000000" w:space="0" w:sz="4" w:val="single"/>
          <w:bottom w:color="000000" w:space="0" w:sz="4" w:val="single"/>
          <w:insideH w:color="000000" w:space="0" w:sz="4" w:val="single"/>
        </w:tblBorders>
        <w:tblLayout w:type="fixed"/>
        <w:tblLook w:val="0000"/>
      </w:tblPr>
      <w:tblGrid>
        <w:gridCol w:w="1740"/>
        <w:gridCol w:w="2340"/>
        <w:gridCol w:w="3570"/>
        <w:gridCol w:w="705"/>
        <w:gridCol w:w="1740"/>
        <w:tblGridChange w:id="0">
          <w:tblGrid>
            <w:gridCol w:w="1740"/>
            <w:gridCol w:w="2340"/>
            <w:gridCol w:w="3570"/>
            <w:gridCol w:w="705"/>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A">
            <w:pPr>
              <w:keepNext w:val="1"/>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B">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C">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D">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E">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F">
            <w:pPr>
              <w:keepNext w:val="1"/>
              <w:widowControl w:val="0"/>
              <w:spacing w:line="240" w:lineRule="auto"/>
              <w:jc w:val="center"/>
              <w:rPr>
                <w:sz w:val="20"/>
                <w:szCs w:val="20"/>
              </w:rPr>
            </w:pPr>
            <w:r w:rsidDel="00000000" w:rsidR="00000000" w:rsidRPr="00000000">
              <w:rPr>
                <w:sz w:val="20"/>
                <w:szCs w:val="20"/>
                <w:rtl w:val="0"/>
              </w:rPr>
              <w:t xml:space="preserve">[DDC]</w:t>
            </w:r>
          </w:p>
        </w:tc>
        <w:tc>
          <w:tcPr>
            <w:tcBorders>
              <w:bottom w:color="000000" w:space="0" w:sz="4" w:val="single"/>
            </w:tcBorders>
            <w:shd w:fill="auto" w:val="clear"/>
            <w:vAlign w:val="center"/>
          </w:tcPr>
          <w:p w:rsidR="00000000" w:rsidDel="00000000" w:rsidP="00000000" w:rsidRDefault="00000000" w:rsidRPr="00000000" w14:paraId="00000030">
            <w:pPr>
              <w:widowControl w:val="0"/>
              <w:spacing w:line="240" w:lineRule="auto"/>
              <w:jc w:val="center"/>
              <w:rPr>
                <w:sz w:val="20"/>
                <w:szCs w:val="20"/>
              </w:rPr>
            </w:pPr>
            <w:r w:rsidDel="00000000" w:rsidR="00000000" w:rsidRPr="00000000">
              <w:rPr>
                <w:sz w:val="20"/>
                <w:szCs w:val="20"/>
                <w:rtl w:val="0"/>
              </w:rPr>
              <w:t xml:space="preserve">B2_DDC_EQ6_V1</w:t>
            </w:r>
          </w:p>
        </w:tc>
        <w:tc>
          <w:tcPr>
            <w:tcBorders>
              <w:bottom w:color="000000" w:space="0" w:sz="4" w:val="single"/>
            </w:tcBorders>
            <w:shd w:fill="auto" w:val="clear"/>
            <w:vAlign w:val="center"/>
          </w:tcPr>
          <w:p w:rsidR="00000000" w:rsidDel="00000000" w:rsidP="00000000" w:rsidRDefault="00000000" w:rsidRPr="00000000" w14:paraId="00000031">
            <w:pPr>
              <w:widowControl w:val="0"/>
              <w:spacing w:line="240" w:lineRule="auto"/>
              <w:jc w:val="center"/>
              <w:rPr>
                <w:sz w:val="20"/>
                <w:szCs w:val="20"/>
              </w:rPr>
            </w:pPr>
            <w:r w:rsidDel="00000000" w:rsidR="00000000" w:rsidRPr="00000000">
              <w:rPr>
                <w:sz w:val="20"/>
                <w:szCs w:val="20"/>
                <w:rtl w:val="0"/>
              </w:rPr>
              <w:t xml:space="preserve">Dossier de conception</w:t>
            </w:r>
          </w:p>
        </w:tc>
        <w:tc>
          <w:tcPr>
            <w:tcBorders>
              <w:bottom w:color="000000" w:space="0" w:sz="4" w:val="single"/>
            </w:tcBorders>
            <w:shd w:fill="auto" w:val="clear"/>
            <w:vAlign w:val="center"/>
          </w:tcPr>
          <w:p w:rsidR="00000000" w:rsidDel="00000000" w:rsidP="00000000" w:rsidRDefault="00000000" w:rsidRPr="00000000" w14:paraId="00000032">
            <w:pPr>
              <w:widowControl w:val="0"/>
              <w:spacing w:line="240" w:lineRule="auto"/>
              <w:jc w:val="center"/>
              <w:rPr>
                <w:sz w:val="20"/>
                <w:szCs w:val="20"/>
              </w:rPr>
            </w:pPr>
            <w:r w:rsidDel="00000000" w:rsidR="00000000" w:rsidRPr="00000000">
              <w:rPr>
                <w:sz w:val="20"/>
                <w:szCs w:val="20"/>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33">
            <w:pPr>
              <w:widowControl w:val="0"/>
              <w:spacing w:line="240" w:lineRule="auto"/>
              <w:jc w:val="center"/>
              <w:rPr>
                <w:sz w:val="20"/>
                <w:szCs w:val="20"/>
              </w:rPr>
            </w:pPr>
            <w:r w:rsidDel="00000000" w:rsidR="00000000" w:rsidRPr="00000000">
              <w:rPr>
                <w:sz w:val="20"/>
                <w:szCs w:val="20"/>
                <w:rtl w:val="0"/>
              </w:rPr>
              <w:t xml:space="preserve">IUT GEii Bdx</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4">
            <w:pPr>
              <w:widowControl w:val="0"/>
              <w:spacing w:line="240" w:lineRule="auto"/>
              <w:jc w:val="center"/>
              <w:rPr>
                <w:sz w:val="20"/>
                <w:szCs w:val="20"/>
              </w:rPr>
            </w:pPr>
            <w:r w:rsidDel="00000000" w:rsidR="00000000" w:rsidRPr="00000000">
              <w:rPr>
                <w:sz w:val="20"/>
                <w:szCs w:val="20"/>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35">
            <w:pPr>
              <w:widowControl w:val="0"/>
              <w:spacing w:line="240" w:lineRule="auto"/>
              <w:jc w:val="center"/>
              <w:rPr>
                <w:sz w:val="20"/>
                <w:szCs w:val="20"/>
              </w:rPr>
            </w:pPr>
            <w:r w:rsidDel="00000000" w:rsidR="00000000" w:rsidRPr="00000000">
              <w:rPr>
                <w:sz w:val="20"/>
                <w:szCs w:val="20"/>
                <w:rtl w:val="0"/>
              </w:rPr>
              <w:t xml:space="preserve">CDR-CDC v1-4</w:t>
            </w:r>
          </w:p>
        </w:tc>
        <w:tc>
          <w:tcPr>
            <w:tcBorders>
              <w:bottom w:color="000000" w:space="0" w:sz="4" w:val="single"/>
            </w:tcBorders>
            <w:shd w:fill="auto" w:val="clear"/>
            <w:vAlign w:val="center"/>
          </w:tcPr>
          <w:p w:rsidR="00000000" w:rsidDel="00000000" w:rsidP="00000000" w:rsidRDefault="00000000" w:rsidRPr="00000000" w14:paraId="00000036">
            <w:pPr>
              <w:widowControl w:val="0"/>
              <w:spacing w:line="240" w:lineRule="auto"/>
              <w:jc w:val="center"/>
              <w:rPr>
                <w:sz w:val="20"/>
                <w:szCs w:val="20"/>
              </w:rPr>
            </w:pPr>
            <w:r w:rsidDel="00000000" w:rsidR="00000000" w:rsidRPr="00000000">
              <w:rPr>
                <w:sz w:val="20"/>
                <w:szCs w:val="20"/>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37">
            <w:pPr>
              <w:widowControl w:val="0"/>
              <w:spacing w:line="240" w:lineRule="auto"/>
              <w:jc w:val="center"/>
              <w:rPr>
                <w:sz w:val="20"/>
                <w:szCs w:val="20"/>
              </w:rPr>
            </w:pPr>
            <w:r w:rsidDel="00000000" w:rsidR="00000000" w:rsidRPr="00000000">
              <w:rPr>
                <w:sz w:val="20"/>
                <w:szCs w:val="20"/>
                <w:rtl w:val="0"/>
              </w:rPr>
              <w:t xml:space="preserve">1.4</w:t>
            </w:r>
          </w:p>
        </w:tc>
        <w:tc>
          <w:tcPr>
            <w:tcBorders>
              <w:bottom w:color="000000" w:space="0" w:sz="4" w:val="single"/>
            </w:tcBorders>
            <w:shd w:fill="auto" w:val="clear"/>
            <w:vAlign w:val="center"/>
          </w:tcPr>
          <w:p w:rsidR="00000000" w:rsidDel="00000000" w:rsidP="00000000" w:rsidRDefault="00000000" w:rsidRPr="00000000" w14:paraId="00000038">
            <w:pPr>
              <w:widowControl w:val="0"/>
              <w:spacing w:line="240" w:lineRule="auto"/>
              <w:jc w:val="center"/>
              <w:rPr>
                <w:sz w:val="20"/>
                <w:szCs w:val="20"/>
              </w:rPr>
            </w:pPr>
            <w:r w:rsidDel="00000000" w:rsidR="00000000" w:rsidRPr="00000000">
              <w:rPr>
                <w:sz w:val="20"/>
                <w:szCs w:val="20"/>
                <w:rtl w:val="0"/>
              </w:rPr>
              <w:t xml:space="preserve">IUT GEii Bdx</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9">
            <w:pPr>
              <w:widowControl w:val="0"/>
              <w:spacing w:line="240" w:lineRule="auto"/>
              <w:jc w:val="center"/>
              <w:rPr>
                <w:sz w:val="20"/>
                <w:szCs w:val="20"/>
              </w:rPr>
            </w:pPr>
            <w:r w:rsidDel="00000000" w:rsidR="00000000" w:rsidRPr="00000000">
              <w:rPr>
                <w:sz w:val="20"/>
                <w:szCs w:val="20"/>
                <w:rtl w:val="0"/>
              </w:rPr>
              <w:t xml:space="preserve">[FAD]</w:t>
            </w:r>
          </w:p>
        </w:tc>
        <w:tc>
          <w:tcPr>
            <w:tcBorders>
              <w:bottom w:color="000000" w:space="0" w:sz="4" w:val="single"/>
            </w:tcBorders>
            <w:shd w:fill="auto" w:val="clear"/>
            <w:vAlign w:val="center"/>
          </w:tcPr>
          <w:p w:rsidR="00000000" w:rsidDel="00000000" w:rsidP="00000000" w:rsidRDefault="00000000" w:rsidRPr="00000000" w14:paraId="0000003A">
            <w:pPr>
              <w:widowControl w:val="0"/>
              <w:spacing w:line="240" w:lineRule="auto"/>
              <w:jc w:val="center"/>
              <w:rPr>
                <w:sz w:val="20"/>
                <w:szCs w:val="20"/>
              </w:rPr>
            </w:pPr>
            <w:r w:rsidDel="00000000" w:rsidR="00000000" w:rsidRPr="00000000">
              <w:rPr>
                <w:sz w:val="20"/>
                <w:szCs w:val="20"/>
                <w:rtl w:val="0"/>
              </w:rPr>
              <w:t xml:space="preserve">CDR-FAD v1.6</w:t>
            </w:r>
          </w:p>
        </w:tc>
        <w:tc>
          <w:tcPr>
            <w:tcBorders>
              <w:bottom w:color="000000" w:space="0" w:sz="4" w:val="single"/>
            </w:tcBorders>
            <w:shd w:fill="auto" w:val="clear"/>
            <w:vAlign w:val="center"/>
          </w:tcPr>
          <w:p w:rsidR="00000000" w:rsidDel="00000000" w:rsidP="00000000" w:rsidRDefault="00000000" w:rsidRPr="00000000" w14:paraId="0000003B">
            <w:pPr>
              <w:widowControl w:val="0"/>
              <w:spacing w:line="240" w:lineRule="auto"/>
              <w:jc w:val="center"/>
              <w:rPr>
                <w:sz w:val="20"/>
                <w:szCs w:val="20"/>
              </w:rPr>
            </w:pPr>
            <w:r w:rsidDel="00000000" w:rsidR="00000000" w:rsidRPr="00000000">
              <w:rPr>
                <w:sz w:val="20"/>
                <w:szCs w:val="20"/>
                <w:rtl w:val="0"/>
              </w:rPr>
              <w:t xml:space="preserve">Fiche d’aide à la décision</w:t>
            </w:r>
          </w:p>
        </w:tc>
        <w:tc>
          <w:tcPr>
            <w:tcBorders>
              <w:bottom w:color="000000" w:space="0" w:sz="4" w:val="single"/>
            </w:tcBorders>
            <w:shd w:fill="auto" w:val="clear"/>
            <w:vAlign w:val="center"/>
          </w:tcPr>
          <w:p w:rsidR="00000000" w:rsidDel="00000000" w:rsidP="00000000" w:rsidRDefault="00000000" w:rsidRPr="00000000" w14:paraId="0000003C">
            <w:pPr>
              <w:widowControl w:val="0"/>
              <w:spacing w:line="240" w:lineRule="auto"/>
              <w:jc w:val="center"/>
              <w:rPr>
                <w:sz w:val="20"/>
                <w:szCs w:val="20"/>
              </w:rPr>
            </w:pPr>
            <w:r w:rsidDel="00000000" w:rsidR="00000000" w:rsidRPr="00000000">
              <w:rPr>
                <w:sz w:val="20"/>
                <w:szCs w:val="20"/>
                <w:rtl w:val="0"/>
              </w:rPr>
              <w:t xml:space="preserve">1.6</w:t>
            </w:r>
          </w:p>
        </w:tc>
        <w:tc>
          <w:tcPr>
            <w:tcBorders>
              <w:bottom w:color="000000" w:space="0" w:sz="4" w:val="single"/>
            </w:tcBorders>
            <w:shd w:fill="auto" w:val="clear"/>
            <w:vAlign w:val="center"/>
          </w:tcPr>
          <w:p w:rsidR="00000000" w:rsidDel="00000000" w:rsidP="00000000" w:rsidRDefault="00000000" w:rsidRPr="00000000" w14:paraId="0000003D">
            <w:pPr>
              <w:widowControl w:val="0"/>
              <w:spacing w:line="240" w:lineRule="auto"/>
              <w:jc w:val="center"/>
              <w:rPr>
                <w:sz w:val="20"/>
                <w:szCs w:val="20"/>
              </w:rPr>
            </w:pPr>
            <w:r w:rsidDel="00000000" w:rsidR="00000000" w:rsidRPr="00000000">
              <w:rPr>
                <w:sz w:val="20"/>
                <w:szCs w:val="20"/>
                <w:rtl w:val="0"/>
              </w:rPr>
              <w:t xml:space="preserve">IUT GEii Bdx</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E">
            <w:pPr>
              <w:widowControl w:val="0"/>
              <w:spacing w:line="240" w:lineRule="auto"/>
              <w:jc w:val="center"/>
              <w:rPr>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F">
            <w:pPr>
              <w:widowControl w:val="0"/>
              <w:spacing w:line="240" w:lineRule="auto"/>
              <w:jc w:val="center"/>
              <w:rPr>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0">
            <w:pPr>
              <w:widowControl w:val="0"/>
              <w:spacing w:line="240" w:lineRule="auto"/>
              <w:jc w:val="center"/>
              <w:rPr>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1">
            <w:pPr>
              <w:widowControl w:val="0"/>
              <w:spacing w:line="240" w:lineRule="auto"/>
              <w:jc w:val="center"/>
              <w:rPr>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2">
            <w:pPr>
              <w:widowControl w:val="0"/>
              <w:spacing w:line="240" w:lineRule="auto"/>
              <w:jc w:val="center"/>
              <w:rPr>
                <w:sz w:val="20"/>
                <w:szCs w:val="20"/>
              </w:rPr>
            </w:pPr>
            <w:r w:rsidDel="00000000" w:rsidR="00000000" w:rsidRPr="00000000">
              <w:rPr>
                <w:rtl w:val="0"/>
              </w:rPr>
            </w:r>
          </w:p>
        </w:tc>
      </w:tr>
    </w:tbl>
    <w:p w:rsidR="00000000" w:rsidDel="00000000" w:rsidP="00000000" w:rsidRDefault="00000000" w:rsidRPr="00000000" w14:paraId="00000043">
      <w:pPr>
        <w:keepNext w:val="1"/>
        <w:widowControl w:val="0"/>
        <w:spacing w:line="240" w:lineRule="auto"/>
        <w:jc w:val="both"/>
        <w:rPr/>
      </w:pPr>
      <w:r w:rsidDel="00000000" w:rsidR="00000000" w:rsidRPr="00000000">
        <w:br w:type="page"/>
      </w:r>
      <w:r w:rsidDel="00000000" w:rsidR="00000000" w:rsidRPr="00000000">
        <w:rPr>
          <w:rtl w:val="0"/>
        </w:rPr>
      </w:r>
    </w:p>
    <w:sdt>
      <w:sdtPr>
        <w:id w:val="398274014"/>
        <w:docPartObj>
          <w:docPartGallery w:val="Table of Contents"/>
          <w:docPartUnique w:val="1"/>
        </w:docPartObj>
      </w:sdtPr>
      <w:sdtContent>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qeoe102zkbh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Nature du document</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4qnwf4yamv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Conception préliminaire du produit</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cnv1bpoor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Architecture Électronique</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7130mp898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Exigences mécaniques</w:t>
              <w:tab/>
              <w:t xml:space="preserve">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cnj2ja4c7g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Exigences d’acquisition d’informations</w:t>
              <w:tab/>
              <w:t xml:space="preserve">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frlf0q5aj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Exigences d’action</w:t>
              <w:tab/>
              <w:t xml:space="preserve">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ejgp48bo1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Exigences d’énergie</w:t>
              <w:tab/>
              <w:t xml:space="preserve">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fpx0gnrjw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Architecture fonctionnelle</w:t>
              <w:tab/>
              <w:t xml:space="preserve">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r0yfnu27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 Acquisition</w:t>
              <w:tab/>
              <w:t xml:space="preserve">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m0l2c16xm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 Traitement</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vrbzsnms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 Mécanique</w:t>
              <w:tab/>
              <w:t xml:space="preserve">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qts7fnuxw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 Action</w:t>
              <w:tab/>
              <w:t xml:space="preserve">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z0agzfvde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 Énergie</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x0tvcpty6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Architecture préliminaire</w:t>
              <w:tab/>
              <w:t xml:space="preserve">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tb5x6663b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Matériau de l'antenne</w:t>
              <w:tab/>
              <w:t xml:space="preserve">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g4pdqxwedb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 de support</w:t>
              <w:tab/>
              <w:t xml:space="preserve">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fep1q6b5f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Intégration de la tablette</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keepNext w:val="1"/>
        <w:widowControl w:val="0"/>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keepLines w:val="0"/>
        <w:numPr>
          <w:ilvl w:val="0"/>
          <w:numId w:val="8"/>
        </w:numPr>
        <w:spacing w:after="119" w:before="57" w:line="240" w:lineRule="auto"/>
        <w:ind w:left="720" w:hanging="360"/>
        <w:rPr>
          <w:b w:val="1"/>
          <w:bCs w:val="1"/>
          <w:sz w:val="35"/>
          <w:szCs w:val="35"/>
        </w:rPr>
      </w:pPr>
      <w:bookmarkStart w:colFirst="0" w:colLast="0" w:name="_heading=h.qeoe102zkbhr" w:id="0"/>
      <w:bookmarkEnd w:id="0"/>
      <w:r w:rsidDel="00000000" w:rsidR="00000000" w:rsidRPr="00000000">
        <w:rPr>
          <w:b w:val="1"/>
          <w:bCs w:val="1"/>
          <w:sz w:val="35"/>
          <w:szCs w:val="35"/>
          <w:rtl w:val="0"/>
        </w:rPr>
        <w:t xml:space="preserve">Nature du document</w:t>
      </w:r>
    </w:p>
    <w:p w:rsidR="00000000" w:rsidDel="00000000" w:rsidP="00000000" w:rsidRDefault="00000000" w:rsidRPr="00000000" w14:paraId="00000057">
      <w:pPr>
        <w:spacing w:after="119" w:before="57" w:line="240" w:lineRule="auto"/>
        <w:ind w:firstLine="566.9291338582675"/>
        <w:jc w:val="both"/>
        <w:rPr>
          <w:sz w:val="26"/>
          <w:szCs w:val="26"/>
        </w:rPr>
      </w:pPr>
      <w:r w:rsidDel="00000000" w:rsidR="00000000" w:rsidRPr="00000000">
        <w:rPr>
          <w:sz w:val="24"/>
          <w:szCs w:val="24"/>
          <w:rtl w:val="0"/>
        </w:rPr>
        <w:t xml:space="preserve">Ce document est un dossier de conception et a pour but de détailler la conception du produit développé. Il apporte ainsi des preuves de la conformité du produit par rapport à l'ensemble des exigences client. Le paragraphe 3 du CDC décrit de façon plus détaillée la nature et le positionnement de ce document dans l'arborescence documentaire du projet.</w:t>
      </w:r>
      <w:r w:rsidDel="00000000" w:rsidR="00000000" w:rsidRPr="00000000">
        <w:rPr>
          <w:rtl w:val="0"/>
        </w:rPr>
      </w:r>
    </w:p>
    <w:p w:rsidR="00000000" w:rsidDel="00000000" w:rsidP="00000000" w:rsidRDefault="00000000" w:rsidRPr="00000000" w14:paraId="00000058">
      <w:pPr>
        <w:pStyle w:val="Heading1"/>
        <w:keepLines w:val="0"/>
        <w:widowControl w:val="0"/>
        <w:numPr>
          <w:ilvl w:val="0"/>
          <w:numId w:val="8"/>
        </w:numPr>
        <w:spacing w:after="346" w:before="465" w:line="240" w:lineRule="auto"/>
        <w:ind w:left="720" w:hanging="360"/>
        <w:rPr>
          <w:b w:val="1"/>
          <w:bCs w:val="1"/>
          <w:sz w:val="35"/>
          <w:szCs w:val="35"/>
        </w:rPr>
      </w:pPr>
      <w:bookmarkStart w:colFirst="0" w:colLast="0" w:name="_heading=h.o4qnwf4yamvj" w:id="1"/>
      <w:bookmarkEnd w:id="1"/>
      <w:r w:rsidDel="00000000" w:rsidR="00000000" w:rsidRPr="00000000">
        <w:rPr>
          <w:b w:val="1"/>
          <w:bCs w:val="1"/>
          <w:sz w:val="35"/>
          <w:szCs w:val="35"/>
          <w:rtl w:val="0"/>
        </w:rPr>
        <w:t xml:space="preserve">Conception préliminaire du produit</w:t>
      </w:r>
    </w:p>
    <w:p w:rsidR="00000000" w:rsidDel="00000000" w:rsidP="00000000" w:rsidRDefault="00000000" w:rsidRPr="00000000" w14:paraId="00000059">
      <w:pPr>
        <w:spacing w:after="119" w:before="57" w:line="240" w:lineRule="auto"/>
        <w:ind w:firstLine="720"/>
        <w:jc w:val="both"/>
        <w:rPr>
          <w:sz w:val="24"/>
          <w:szCs w:val="24"/>
        </w:rPr>
      </w:pPr>
      <w:r w:rsidDel="00000000" w:rsidR="00000000" w:rsidRPr="00000000">
        <w:rPr>
          <w:sz w:val="24"/>
          <w:szCs w:val="24"/>
          <w:rtl w:val="0"/>
        </w:rPr>
        <w:t xml:space="preserve">Ce chapitre décrit l'architecture fonctionnelle du produit. Il apporte les premiers éléments de preuve de la faisabilité du produit vis-à-vis des exigences client. Les choix présentés dans ce document constituent une base fonctionnelle validant la faisabilité du système. Ils seront affinés, dimensionnés et validés expérimentalement lors de la phase de conception détaillée puis de vérification.</w:t>
      </w:r>
    </w:p>
    <w:p w:rsidR="00000000" w:rsidDel="00000000" w:rsidP="00000000" w:rsidRDefault="00000000" w:rsidRPr="00000000" w14:paraId="0000005A">
      <w:pPr>
        <w:spacing w:after="119" w:before="57" w:line="240" w:lineRule="auto"/>
        <w:ind w:firstLine="720"/>
        <w:jc w:val="both"/>
        <w:rPr/>
      </w:pPr>
      <w:r w:rsidDel="00000000" w:rsidR="00000000" w:rsidRPr="00000000">
        <w:rPr>
          <w:rtl w:val="0"/>
        </w:rPr>
      </w:r>
    </w:p>
    <w:p w:rsidR="00000000" w:rsidDel="00000000" w:rsidP="00000000" w:rsidRDefault="00000000" w:rsidRPr="00000000" w14:paraId="0000005B">
      <w:pPr>
        <w:pStyle w:val="Heading2"/>
        <w:keepLines w:val="0"/>
        <w:widowControl w:val="0"/>
        <w:numPr>
          <w:ilvl w:val="0"/>
          <w:numId w:val="8"/>
        </w:numPr>
        <w:spacing w:after="119" w:before="57" w:line="276" w:lineRule="auto"/>
        <w:ind w:left="720" w:hanging="360"/>
        <w:jc w:val="both"/>
        <w:rPr>
          <w:b w:val="1"/>
          <w:bCs w:val="1"/>
          <w:sz w:val="30"/>
          <w:szCs w:val="30"/>
        </w:rPr>
      </w:pPr>
      <w:bookmarkStart w:colFirst="0" w:colLast="0" w:name="_heading=h.pcnv1bpoornc" w:id="2"/>
      <w:bookmarkEnd w:id="2"/>
      <w:r w:rsidDel="00000000" w:rsidR="00000000" w:rsidRPr="00000000">
        <w:rPr>
          <w:b w:val="1"/>
          <w:bCs w:val="1"/>
          <w:sz w:val="30"/>
          <w:szCs w:val="30"/>
          <w:rtl w:val="0"/>
        </w:rPr>
        <w:t xml:space="preserve">Architecture Électronique</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spacing w:after="119" w:before="57" w:line="276" w:lineRule="auto"/>
        <w:jc w:val="both"/>
        <w:rPr>
          <w:sz w:val="24"/>
          <w:szCs w:val="24"/>
        </w:rPr>
      </w:pPr>
      <w:r w:rsidDel="00000000" w:rsidR="00000000" w:rsidRPr="00000000">
        <w:rPr>
          <w:b w:val="1"/>
          <w:bCs w:val="1"/>
          <w:sz w:val="24"/>
          <w:szCs w:val="24"/>
          <w:rtl w:val="0"/>
        </w:rPr>
        <w:t xml:space="preserve">Rédacteurs : </w:t>
      </w:r>
      <w:r w:rsidDel="00000000" w:rsidR="00000000" w:rsidRPr="00000000">
        <w:rPr>
          <w:sz w:val="24"/>
          <w:szCs w:val="24"/>
          <w:rtl w:val="0"/>
        </w:rPr>
        <w:t xml:space="preserve">Arthur Blanc et Léo Jobard</w:t>
      </w:r>
    </w:p>
    <w:p w:rsidR="00000000" w:rsidDel="00000000" w:rsidP="00000000" w:rsidRDefault="00000000" w:rsidRPr="00000000" w14:paraId="0000005E">
      <w:pPr>
        <w:spacing w:after="119" w:before="57" w:line="276" w:lineRule="auto"/>
        <w:jc w:val="both"/>
        <w:rPr>
          <w:sz w:val="24"/>
          <w:szCs w:val="24"/>
        </w:rPr>
      </w:pPr>
      <w:r w:rsidDel="00000000" w:rsidR="00000000" w:rsidRPr="00000000">
        <w:rPr>
          <w:b w:val="1"/>
          <w:bCs w:val="1"/>
          <w:sz w:val="24"/>
          <w:szCs w:val="24"/>
          <w:rtl w:val="0"/>
        </w:rPr>
        <w:t xml:space="preserve">Relecteurs : </w:t>
      </w:r>
      <w:r w:rsidDel="00000000" w:rsidR="00000000" w:rsidRPr="00000000">
        <w:rPr>
          <w:sz w:val="24"/>
          <w:szCs w:val="24"/>
          <w:rtl w:val="0"/>
        </w:rPr>
        <w:t xml:space="preserve">Arthur Blanc et Léo Jobard</w:t>
      </w:r>
    </w:p>
    <w:p w:rsidR="00000000" w:rsidDel="00000000" w:rsidP="00000000" w:rsidRDefault="00000000" w:rsidRPr="00000000" w14:paraId="0000005F">
      <w:pPr>
        <w:spacing w:after="119" w:before="57" w:line="276" w:lineRule="auto"/>
        <w:jc w:val="both"/>
        <w:rPr>
          <w:sz w:val="24"/>
          <w:szCs w:val="24"/>
        </w:rPr>
      </w:pPr>
      <w:r w:rsidDel="00000000" w:rsidR="00000000" w:rsidRPr="00000000">
        <w:rPr>
          <w:rtl w:val="0"/>
        </w:rPr>
      </w:r>
    </w:p>
    <w:p w:rsidR="00000000" w:rsidDel="00000000" w:rsidP="00000000" w:rsidRDefault="00000000" w:rsidRPr="00000000" w14:paraId="00000060">
      <w:pPr>
        <w:spacing w:after="119" w:before="57" w:line="276" w:lineRule="auto"/>
        <w:jc w:val="both"/>
        <w:rPr>
          <w:sz w:val="28"/>
          <w:szCs w:val="28"/>
        </w:rPr>
      </w:pPr>
      <w:r w:rsidDel="00000000" w:rsidR="00000000" w:rsidRPr="00000000">
        <w:rPr>
          <w:b w:val="1"/>
          <w:bCs w:val="1"/>
          <w:sz w:val="28"/>
          <w:szCs w:val="28"/>
          <w:rtl w:val="0"/>
        </w:rPr>
        <w:t xml:space="preserve">Exigences client vérifiées par préconception :</w:t>
      </w:r>
      <w:r w:rsidDel="00000000" w:rsidR="00000000" w:rsidRPr="00000000">
        <w:rPr>
          <w:b w:val="1"/>
          <w:bCs w:val="1"/>
          <w:sz w:val="28"/>
          <w:szCs w:val="28"/>
          <w:highlight w:val="green"/>
          <w:rtl w:val="0"/>
        </w:rPr>
        <w:t xml:space="preserve"> </w:t>
      </w:r>
      <w:r w:rsidDel="00000000" w:rsidR="00000000" w:rsidRPr="00000000">
        <w:rPr>
          <w:rtl w:val="0"/>
        </w:rPr>
      </w:r>
    </w:p>
    <w:p w:rsidR="00000000" w:rsidDel="00000000" w:rsidP="00000000" w:rsidRDefault="00000000" w:rsidRPr="00000000" w14:paraId="00000061">
      <w:pPr>
        <w:pStyle w:val="Heading3"/>
        <w:keepLines w:val="0"/>
        <w:widowControl w:val="0"/>
        <w:spacing w:after="0" w:before="0" w:line="240" w:lineRule="auto"/>
        <w:ind w:left="0" w:firstLine="720"/>
        <w:rPr>
          <w:b w:val="1"/>
          <w:bCs w:val="1"/>
          <w:color w:val="000000"/>
          <w:sz w:val="24"/>
          <w:szCs w:val="24"/>
        </w:rPr>
      </w:pPr>
      <w:bookmarkStart w:colFirst="0" w:colLast="0" w:name="_heading=h.b7130mp898iy" w:id="3"/>
      <w:bookmarkEnd w:id="3"/>
      <w:r w:rsidDel="00000000" w:rsidR="00000000" w:rsidRPr="00000000">
        <w:rPr>
          <w:b w:val="1"/>
          <w:bCs w:val="1"/>
          <w:color w:val="000000"/>
          <w:sz w:val="24"/>
          <w:szCs w:val="24"/>
          <w:rtl w:val="0"/>
        </w:rPr>
        <w:t xml:space="preserve">Exigences mécaniques</w:t>
      </w:r>
    </w:p>
    <w:p w:rsidR="00000000" w:rsidDel="00000000" w:rsidP="00000000" w:rsidRDefault="00000000" w:rsidRPr="00000000" w14:paraId="00000062">
      <w:pPr>
        <w:spacing w:after="0" w:before="0" w:lineRule="auto"/>
        <w:rPr/>
      </w:pPr>
      <w:r w:rsidDel="00000000" w:rsidR="00000000" w:rsidRPr="00000000">
        <w:rPr>
          <w:rtl w:val="0"/>
        </w:rPr>
      </w:r>
    </w:p>
    <w:p w:rsidR="00000000" w:rsidDel="00000000" w:rsidP="00000000" w:rsidRDefault="00000000" w:rsidRPr="00000000" w14:paraId="00000063">
      <w:pPr>
        <w:spacing w:after="0" w:before="0" w:line="240" w:lineRule="auto"/>
        <w:ind w:left="720" w:firstLine="0"/>
        <w:jc w:val="both"/>
        <w:rPr/>
      </w:pPr>
      <w:r w:rsidDel="00000000" w:rsidR="00000000" w:rsidRPr="00000000">
        <w:rPr>
          <w:rtl w:val="0"/>
        </w:rPr>
        <w:t xml:space="preserve">EXIG_DIMENSIONS, EXIG_MAINTIEN, EXIG_MASSE, EXIG_ALL_IN_ONE, EXIG_RIGIDITE</w:t>
      </w:r>
    </w:p>
    <w:p w:rsidR="00000000" w:rsidDel="00000000" w:rsidP="00000000" w:rsidRDefault="00000000" w:rsidRPr="00000000" w14:paraId="00000064">
      <w:pPr>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065">
      <w:pPr>
        <w:pStyle w:val="Heading3"/>
        <w:keepLines w:val="0"/>
        <w:widowControl w:val="0"/>
        <w:spacing w:after="0" w:before="0" w:line="240" w:lineRule="auto"/>
        <w:ind w:firstLine="720"/>
        <w:rPr>
          <w:b w:val="1"/>
          <w:bCs w:val="1"/>
          <w:color w:val="000000"/>
          <w:sz w:val="24"/>
          <w:szCs w:val="24"/>
        </w:rPr>
      </w:pPr>
      <w:bookmarkStart w:colFirst="0" w:colLast="0" w:name="_heading=h.tcnj2ja4c7gs" w:id="4"/>
      <w:bookmarkEnd w:id="4"/>
      <w:r w:rsidDel="00000000" w:rsidR="00000000" w:rsidRPr="00000000">
        <w:rPr>
          <w:b w:val="1"/>
          <w:bCs w:val="1"/>
          <w:color w:val="000000"/>
          <w:sz w:val="24"/>
          <w:szCs w:val="24"/>
          <w:rtl w:val="0"/>
        </w:rPr>
        <w:t xml:space="preserve">Exigences d’acquisition d’informations</w:t>
      </w:r>
    </w:p>
    <w:p w:rsidR="00000000" w:rsidDel="00000000" w:rsidP="00000000" w:rsidRDefault="00000000" w:rsidRPr="00000000" w14:paraId="00000066">
      <w:pPr>
        <w:spacing w:after="0" w:before="0" w:lineRule="auto"/>
        <w:rPr/>
      </w:pPr>
      <w:r w:rsidDel="00000000" w:rsidR="00000000" w:rsidRPr="00000000">
        <w:rPr>
          <w:rtl w:val="0"/>
        </w:rPr>
      </w:r>
    </w:p>
    <w:p w:rsidR="00000000" w:rsidDel="00000000" w:rsidP="00000000" w:rsidRDefault="00000000" w:rsidRPr="00000000" w14:paraId="00000067">
      <w:pPr>
        <w:spacing w:after="0" w:before="0" w:line="240" w:lineRule="auto"/>
        <w:ind w:left="720" w:firstLine="0"/>
        <w:jc w:val="both"/>
        <w:rPr/>
      </w:pPr>
      <w:r w:rsidDel="00000000" w:rsidR="00000000" w:rsidRPr="00000000">
        <w:rPr>
          <w:rtl w:val="0"/>
        </w:rPr>
        <w:t xml:space="preserve">EXIG_DIRECTIVITE, EXIG_FREQUENCE, EXIG_IMPEDANCE, EXIG_GAIN, EXIG_OUVERTURE, EXIG_CAPTEUR</w:t>
      </w:r>
    </w:p>
    <w:p w:rsidR="00000000" w:rsidDel="00000000" w:rsidP="00000000" w:rsidRDefault="00000000" w:rsidRPr="00000000" w14:paraId="00000068">
      <w:pPr>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069">
      <w:pPr>
        <w:pStyle w:val="Heading3"/>
        <w:keepLines w:val="0"/>
        <w:widowControl w:val="0"/>
        <w:spacing w:after="0" w:before="0" w:line="240" w:lineRule="auto"/>
        <w:ind w:firstLine="720"/>
        <w:rPr>
          <w:b w:val="1"/>
          <w:bCs w:val="1"/>
          <w:color w:val="000000"/>
          <w:sz w:val="24"/>
          <w:szCs w:val="24"/>
        </w:rPr>
      </w:pPr>
      <w:bookmarkStart w:colFirst="0" w:colLast="0" w:name="_heading=h.afrlf0q5aj7a" w:id="5"/>
      <w:bookmarkEnd w:id="5"/>
      <w:r w:rsidDel="00000000" w:rsidR="00000000" w:rsidRPr="00000000">
        <w:rPr>
          <w:b w:val="1"/>
          <w:bCs w:val="1"/>
          <w:color w:val="000000"/>
          <w:sz w:val="24"/>
          <w:szCs w:val="24"/>
          <w:rtl w:val="0"/>
        </w:rPr>
        <w:t xml:space="preserve">Exigences d’action</w:t>
      </w:r>
    </w:p>
    <w:p w:rsidR="00000000" w:rsidDel="00000000" w:rsidP="00000000" w:rsidRDefault="00000000" w:rsidRPr="00000000" w14:paraId="0000006A">
      <w:pPr>
        <w:spacing w:after="0" w:before="0" w:lineRule="auto"/>
        <w:rPr/>
      </w:pPr>
      <w:r w:rsidDel="00000000" w:rsidR="00000000" w:rsidRPr="00000000">
        <w:rPr>
          <w:rtl w:val="0"/>
        </w:rPr>
      </w:r>
    </w:p>
    <w:p w:rsidR="00000000" w:rsidDel="00000000" w:rsidP="00000000" w:rsidRDefault="00000000" w:rsidRPr="00000000" w14:paraId="0000006B">
      <w:pPr>
        <w:spacing w:after="0" w:before="0" w:line="240" w:lineRule="auto"/>
        <w:ind w:left="720" w:firstLine="0"/>
        <w:jc w:val="both"/>
        <w:rPr/>
      </w:pPr>
      <w:r w:rsidDel="00000000" w:rsidR="00000000" w:rsidRPr="00000000">
        <w:rPr>
          <w:rtl w:val="0"/>
        </w:rPr>
        <w:t xml:space="preserve">EXIG_TYPE_CONNECTEUR, EXIG_SOLIDITE_CONNECTEUR</w:t>
      </w:r>
    </w:p>
    <w:p w:rsidR="00000000" w:rsidDel="00000000" w:rsidP="00000000" w:rsidRDefault="00000000" w:rsidRPr="00000000" w14:paraId="0000006C">
      <w:pPr>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06D">
      <w:pPr>
        <w:pStyle w:val="Heading3"/>
        <w:keepLines w:val="0"/>
        <w:widowControl w:val="0"/>
        <w:spacing w:after="0" w:before="0" w:line="240" w:lineRule="auto"/>
        <w:ind w:firstLine="720"/>
        <w:rPr>
          <w:b w:val="1"/>
          <w:bCs w:val="1"/>
          <w:color w:val="000000"/>
          <w:sz w:val="24"/>
          <w:szCs w:val="24"/>
        </w:rPr>
      </w:pPr>
      <w:bookmarkStart w:colFirst="0" w:colLast="0" w:name="_heading=h.xejgp48bo19k" w:id="6"/>
      <w:bookmarkEnd w:id="6"/>
      <w:r w:rsidDel="00000000" w:rsidR="00000000" w:rsidRPr="00000000">
        <w:rPr>
          <w:b w:val="1"/>
          <w:bCs w:val="1"/>
          <w:color w:val="000000"/>
          <w:sz w:val="24"/>
          <w:szCs w:val="24"/>
          <w:rtl w:val="0"/>
        </w:rPr>
        <w:t xml:space="preserve">Exigences d’énergie</w:t>
      </w:r>
    </w:p>
    <w:p w:rsidR="00000000" w:rsidDel="00000000" w:rsidP="00000000" w:rsidRDefault="00000000" w:rsidRPr="00000000" w14:paraId="0000006E">
      <w:pPr>
        <w:spacing w:after="0" w:before="0" w:lineRule="auto"/>
        <w:rPr>
          <w:sz w:val="20"/>
          <w:szCs w:val="20"/>
        </w:rPr>
      </w:pPr>
      <w:r w:rsidDel="00000000" w:rsidR="00000000" w:rsidRPr="00000000">
        <w:rPr>
          <w:rtl w:val="0"/>
        </w:rPr>
      </w:r>
    </w:p>
    <w:p w:rsidR="00000000" w:rsidDel="00000000" w:rsidP="00000000" w:rsidRDefault="00000000" w:rsidRPr="00000000" w14:paraId="0000006F">
      <w:pPr>
        <w:spacing w:after="0" w:before="0" w:line="240" w:lineRule="auto"/>
        <w:ind w:firstLine="720"/>
        <w:jc w:val="both"/>
        <w:rPr/>
      </w:pPr>
      <w:r w:rsidDel="00000000" w:rsidR="00000000" w:rsidRPr="00000000">
        <w:rPr>
          <w:rtl w:val="0"/>
        </w:rPr>
        <w:t xml:space="preserve">EXIG_PILE</w:t>
      </w:r>
    </w:p>
    <w:p w:rsidR="00000000" w:rsidDel="00000000" w:rsidP="00000000" w:rsidRDefault="00000000" w:rsidRPr="00000000" w14:paraId="00000070">
      <w:pPr>
        <w:spacing w:after="119" w:before="57" w:line="276" w:lineRule="auto"/>
        <w:ind w:firstLine="566.9291338582675"/>
        <w:jc w:val="both"/>
        <w:rPr>
          <w:sz w:val="24"/>
          <w:szCs w:val="24"/>
        </w:rPr>
      </w:pPr>
      <w:r w:rsidDel="00000000" w:rsidR="00000000" w:rsidRPr="00000000">
        <w:rPr>
          <w:rtl w:val="0"/>
        </w:rPr>
      </w:r>
    </w:p>
    <w:p w:rsidR="00000000" w:rsidDel="00000000" w:rsidP="00000000" w:rsidRDefault="00000000" w:rsidRPr="00000000" w14:paraId="00000071">
      <w:pPr>
        <w:spacing w:after="119" w:before="57" w:line="276" w:lineRule="auto"/>
        <w:ind w:left="0" w:firstLine="0"/>
        <w:jc w:val="both"/>
        <w:rPr>
          <w:sz w:val="24"/>
          <w:szCs w:val="24"/>
        </w:rPr>
      </w:pPr>
      <w:r w:rsidDel="00000000" w:rsidR="00000000" w:rsidRPr="00000000">
        <w:rPr>
          <w:sz w:val="24"/>
          <w:szCs w:val="24"/>
          <w:rtl w:val="0"/>
        </w:rPr>
        <w:t xml:space="preserve">Ce chapitre décrit l’architecture électronique du système de radiogoniométrie, depuis la réception du signal électromagnétique jusqu’à son exploitation numérique sur la tablette. Il permet de justifier la cohérence technique de la chaîne RF et de valider la faisabilité fonctionnelle du système au regard des exigences client.</w:t>
      </w:r>
    </w:p>
    <w:p w:rsidR="00000000" w:rsidDel="00000000" w:rsidP="00000000" w:rsidRDefault="00000000" w:rsidRPr="00000000" w14:paraId="00000072">
      <w:pPr>
        <w:spacing w:after="119" w:before="57" w:line="276" w:lineRule="auto"/>
        <w:ind w:firstLine="566.9291338582675"/>
        <w:jc w:val="both"/>
        <w:rPr>
          <w:sz w:val="24"/>
          <w:szCs w:val="24"/>
        </w:rPr>
      </w:pPr>
      <w:r w:rsidDel="00000000" w:rsidR="00000000" w:rsidRPr="00000000">
        <w:rPr>
          <w:sz w:val="24"/>
          <w:szCs w:val="24"/>
          <w:rtl w:val="0"/>
        </w:rPr>
        <w:t xml:space="preserve">Afin de répondre au cahier des charges, une analyse globale des exigences a conduit à l’architecture fonctionnelle présentée ci-dessous.</w:t>
      </w:r>
    </w:p>
    <w:p w:rsidR="00000000" w:rsidDel="00000000" w:rsidP="00000000" w:rsidRDefault="00000000" w:rsidRPr="00000000" w14:paraId="00000073">
      <w:pPr>
        <w:spacing w:after="119" w:before="57" w:line="240" w:lineRule="auto"/>
        <w:ind w:left="0" w:firstLine="0"/>
        <w:jc w:val="both"/>
        <w:rPr/>
      </w:pPr>
      <w:r w:rsidDel="00000000" w:rsidR="00000000" w:rsidRPr="00000000">
        <w:rPr>
          <w:rtl w:val="0"/>
        </w:rPr>
      </w:r>
    </w:p>
    <w:p w:rsidR="00000000" w:rsidDel="00000000" w:rsidP="00000000" w:rsidRDefault="00000000" w:rsidRPr="00000000" w14:paraId="00000074">
      <w:pPr>
        <w:pStyle w:val="Heading3"/>
        <w:numPr>
          <w:ilvl w:val="0"/>
          <w:numId w:val="8"/>
        </w:numPr>
        <w:spacing w:after="119" w:before="57" w:line="240" w:lineRule="auto"/>
        <w:ind w:left="720" w:hanging="360"/>
        <w:jc w:val="both"/>
        <w:rPr>
          <w:b w:val="1"/>
          <w:bCs w:val="1"/>
          <w:color w:val="000000"/>
        </w:rPr>
      </w:pPr>
      <w:bookmarkStart w:colFirst="0" w:colLast="0" w:name="_heading=h.afpx0gnrjwnv" w:id="7"/>
      <w:bookmarkEnd w:id="7"/>
      <w:r w:rsidDel="00000000" w:rsidR="00000000" w:rsidRPr="00000000">
        <w:rPr>
          <w:b w:val="1"/>
          <w:bCs w:val="1"/>
          <w:color w:val="000000"/>
          <w:rtl w:val="0"/>
        </w:rPr>
        <w:t xml:space="preserve">Architecture fonctionnelle</w:t>
      </w:r>
    </w:p>
    <w:p w:rsidR="00000000" w:rsidDel="00000000" w:rsidP="00000000" w:rsidRDefault="00000000" w:rsidRPr="00000000" w14:paraId="00000075">
      <w:pPr>
        <w:ind w:left="0" w:firstLine="0"/>
        <w:rPr/>
      </w:pPr>
      <w:r w:rsidDel="00000000" w:rsidR="00000000" w:rsidRPr="00000000">
        <w:rPr>
          <w:rtl w:val="0"/>
        </w:rPr>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49600"/>
                  <wp:effectExtent b="0" l="0" r="0" t="0"/>
                  <wp:docPr id="9"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591175" cy="3149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Figure 1 : Architecture fonctionnelle complète de l’antenne</w:t>
            </w:r>
          </w:p>
        </w:tc>
      </w:tr>
    </w:tbl>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L'architecture fonctionnelle (voir figure 1, ci-dessus) du radiogoniomètre est décomposée en plusieurs blocs principaux, chacun étant lié aux exigences client associées :</w:t>
      </w:r>
    </w:p>
    <w:p w:rsidR="00000000" w:rsidDel="00000000" w:rsidP="00000000" w:rsidRDefault="00000000" w:rsidRPr="00000000" w14:paraId="0000007A">
      <w:pPr>
        <w:pStyle w:val="Heading4"/>
        <w:spacing w:after="119" w:before="57" w:line="240" w:lineRule="auto"/>
        <w:ind w:left="0" w:firstLine="0"/>
        <w:jc w:val="both"/>
        <w:rPr>
          <w:b w:val="1"/>
          <w:bCs w:val="1"/>
          <w:color w:val="000000"/>
        </w:rPr>
      </w:pPr>
      <w:bookmarkStart w:colFirst="0" w:colLast="0" w:name="_heading=h.lsbsstebv63c" w:id="8"/>
      <w:bookmarkEnd w:id="8"/>
      <w:r w:rsidDel="00000000" w:rsidR="00000000" w:rsidRPr="00000000">
        <w:rPr>
          <w:rtl w:val="0"/>
        </w:rPr>
      </w:r>
    </w:p>
    <w:p w:rsidR="00000000" w:rsidDel="00000000" w:rsidP="00000000" w:rsidRDefault="00000000" w:rsidRPr="00000000" w14:paraId="0000007B">
      <w:pPr>
        <w:pStyle w:val="Heading4"/>
        <w:spacing w:after="119" w:before="57" w:line="240" w:lineRule="auto"/>
        <w:ind w:left="0" w:firstLine="0"/>
        <w:jc w:val="both"/>
        <w:rPr>
          <w:i w:val="0"/>
          <w:iCs w:val="0"/>
          <w:smallCaps w:val="0"/>
          <w:strike w:val="0"/>
          <w:sz w:val="24"/>
          <w:szCs w:val="24"/>
          <w:u w:val="none"/>
          <w:shd w:fill="auto" w:val="clear"/>
          <w:vertAlign w:val="baseline"/>
        </w:rPr>
      </w:pPr>
      <w:bookmarkStart w:colFirst="0" w:colLast="0" w:name="_heading=h.h7r0yfnu27q1" w:id="9"/>
      <w:bookmarkEnd w:id="9"/>
      <w:r w:rsidDel="00000000" w:rsidR="00000000" w:rsidRPr="00000000">
        <w:rPr>
          <w:b w:val="1"/>
          <w:bCs w:val="1"/>
          <w:color w:val="000000"/>
          <w:vertAlign w:val="baseline"/>
          <w:rtl w:val="0"/>
        </w:rPr>
        <w:t xml:space="preserve">Bloc Acquisition</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Ce bloc est responsable de la capture de l'onde électromagnétique et de sa conversion en signal électrique analogique.</w:t>
      </w:r>
    </w:p>
    <w:p w:rsidR="00000000" w:rsidDel="00000000" w:rsidP="00000000" w:rsidRDefault="00000000" w:rsidRPr="00000000" w14:paraId="0000007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b w:val="0"/>
          <w:bCs w:val="0"/>
          <w:i w:val="0"/>
          <w:iCs w:val="0"/>
          <w:smallCaps w:val="0"/>
          <w:strike w:val="0"/>
          <w:sz w:val="24"/>
          <w:szCs w:val="24"/>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Composants / Éléments</w:t>
      </w:r>
      <w:r w:rsidDel="00000000" w:rsidR="00000000" w:rsidRPr="00000000">
        <w:rPr>
          <w:i w:val="0"/>
          <w:iCs w:val="0"/>
          <w:smallCaps w:val="0"/>
          <w:strike w:val="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Antenne</w:t>
      </w:r>
      <w:r w:rsidDel="00000000" w:rsidR="00000000" w:rsidRPr="00000000">
        <w:rPr>
          <w:b w:val="1"/>
          <w:bCs w:val="1"/>
          <w:i w:val="0"/>
          <w:iCs w:val="0"/>
          <w:smallCaps w:val="0"/>
          <w:strike w:val="0"/>
          <w:sz w:val="24"/>
          <w:szCs w:val="24"/>
          <w:u w:val="none"/>
          <w:shd w:fill="auto" w:val="clear"/>
          <w:vertAlign w:val="baseline"/>
          <w:rtl w:val="0"/>
        </w:rPr>
        <w:t xml:space="preserve"> :</w:t>
      </w:r>
      <w:r w:rsidDel="00000000" w:rsidR="00000000" w:rsidRPr="00000000">
        <w:rPr>
          <w:i w:val="0"/>
          <w:iCs w:val="0"/>
          <w:smallCaps w:val="0"/>
          <w:strike w:val="0"/>
          <w:sz w:val="24"/>
          <w:szCs w:val="24"/>
          <w:u w:val="none"/>
          <w:shd w:fill="auto" w:val="clear"/>
          <w:vertAlign w:val="baseline"/>
          <w:rtl w:val="0"/>
        </w:rPr>
        <w:t xml:space="preserve"> Antenne HB9CV dont les brins sont supportés par un </w:t>
      </w:r>
      <w:r w:rsidDel="00000000" w:rsidR="00000000" w:rsidRPr="00000000">
        <w:rPr>
          <w:sz w:val="24"/>
          <w:szCs w:val="24"/>
          <w:rtl w:val="0"/>
        </w:rPr>
        <w:t xml:space="preserve">p</w:t>
      </w:r>
      <w:r w:rsidDel="00000000" w:rsidR="00000000" w:rsidRPr="00000000">
        <w:rPr>
          <w:i w:val="0"/>
          <w:iCs w:val="0"/>
          <w:smallCaps w:val="0"/>
          <w:strike w:val="0"/>
          <w:sz w:val="24"/>
          <w:szCs w:val="24"/>
          <w:u w:val="none"/>
          <w:shd w:fill="auto" w:val="clear"/>
          <w:vertAlign w:val="baseline"/>
          <w:rtl w:val="0"/>
        </w:rPr>
        <w:t xml:space="preserve">rofilé Aluminium.</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Matériaux </w:t>
      </w:r>
      <w:r w:rsidDel="00000000" w:rsidR="00000000" w:rsidRPr="00000000">
        <w:rPr>
          <w:b w:val="1"/>
          <w:bCs w:val="1"/>
          <w:i w:val="0"/>
          <w:iCs w:val="0"/>
          <w:smallCaps w:val="0"/>
          <w:strike w:val="0"/>
          <w:sz w:val="24"/>
          <w:szCs w:val="24"/>
          <w:u w:val="none"/>
          <w:shd w:fill="auto" w:val="clear"/>
          <w:vertAlign w:val="baseline"/>
          <w:rtl w:val="0"/>
        </w:rPr>
        <w:t xml:space="preserve">:</w:t>
      </w:r>
      <w:r w:rsidDel="00000000" w:rsidR="00000000" w:rsidRPr="00000000">
        <w:rPr>
          <w:i w:val="0"/>
          <w:iCs w:val="0"/>
          <w:smallCaps w:val="0"/>
          <w:strike w:val="0"/>
          <w:sz w:val="24"/>
          <w:szCs w:val="24"/>
          <w:u w:val="none"/>
          <w:shd w:fill="auto" w:val="clear"/>
          <w:vertAlign w:val="baseline"/>
          <w:rtl w:val="0"/>
        </w:rPr>
        <w:t xml:space="preserve"> Aluminium (pour les brins) et Ruban mètre (pour les éléments rayonnants).</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240" w:before="0" w:line="276" w:lineRule="auto"/>
        <w:ind w:left="1440" w:right="0" w:hanging="360"/>
        <w:jc w:val="both"/>
        <w:rPr>
          <w:rFonts w:ascii="Arial" w:cs="Arial" w:eastAsia="Arial" w:hAnsi="Arial"/>
          <w:b w:val="0"/>
          <w:bCs w:val="0"/>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Signal </w:t>
      </w:r>
      <w:r w:rsidDel="00000000" w:rsidR="00000000" w:rsidRPr="00000000">
        <w:rPr>
          <w:b w:val="1"/>
          <w:bCs w:val="1"/>
          <w:i w:val="0"/>
          <w:iCs w:val="0"/>
          <w:smallCaps w:val="0"/>
          <w:strike w:val="0"/>
          <w:sz w:val="24"/>
          <w:szCs w:val="24"/>
          <w:u w:val="none"/>
          <w:shd w:fill="auto" w:val="clear"/>
          <w:vertAlign w:val="baseline"/>
          <w:rtl w:val="0"/>
        </w:rPr>
        <w:t xml:space="preserve">:</w:t>
      </w:r>
      <w:r w:rsidDel="00000000" w:rsidR="00000000" w:rsidRPr="00000000">
        <w:rPr>
          <w:i w:val="0"/>
          <w:iCs w:val="0"/>
          <w:smallCaps w:val="0"/>
          <w:strike w:val="0"/>
          <w:sz w:val="24"/>
          <w:szCs w:val="24"/>
          <w:u w:val="none"/>
          <w:shd w:fill="auto" w:val="clear"/>
          <w:vertAlign w:val="baseline"/>
          <w:rtl w:val="0"/>
        </w:rPr>
        <w:t xml:space="preserve"> Onde électromagnétique transformée en </w:t>
      </w:r>
      <w:r w:rsidDel="00000000" w:rsidR="00000000" w:rsidRPr="00000000">
        <w:rPr>
          <w:sz w:val="24"/>
          <w:szCs w:val="24"/>
          <w:rtl w:val="0"/>
        </w:rPr>
        <w:t xml:space="preserve">s</w:t>
      </w:r>
      <w:r w:rsidDel="00000000" w:rsidR="00000000" w:rsidRPr="00000000">
        <w:rPr>
          <w:i w:val="0"/>
          <w:iCs w:val="0"/>
          <w:smallCaps w:val="0"/>
          <w:strike w:val="0"/>
          <w:sz w:val="24"/>
          <w:szCs w:val="24"/>
          <w:u w:val="none"/>
          <w:shd w:fill="auto" w:val="clear"/>
          <w:vertAlign w:val="baseline"/>
          <w:rtl w:val="0"/>
        </w:rPr>
        <w:t xml:space="preserve">ignal analogique.</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i w:val="0"/>
          <w:iCs w:val="0"/>
          <w:smallCaps w:val="0"/>
          <w:strike w:val="0"/>
          <w:sz w:val="24"/>
          <w:szCs w:val="24"/>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Exigences Associées :</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240" w:before="0" w:line="276" w:lineRule="auto"/>
        <w:ind w:left="144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EXIG_DIRECTIVITE, EXIG_FREQUENCE, EXIG_IMPEDENCE, EXIG_GAIN, EXIG_OUVERTURE, EXIG_CAPTEUR.</w:t>
      </w:r>
      <w:r w:rsidDel="00000000" w:rsidR="00000000" w:rsidRPr="00000000">
        <w:rPr>
          <w:rtl w:val="0"/>
        </w:rPr>
      </w:r>
    </w:p>
    <w:p w:rsidR="00000000" w:rsidDel="00000000" w:rsidP="00000000" w:rsidRDefault="00000000" w:rsidRPr="00000000" w14:paraId="00000084">
      <w:pPr>
        <w:pStyle w:val="Heading4"/>
        <w:widowControl w:val="0"/>
        <w:ind w:left="0" w:firstLine="0"/>
        <w:jc w:val="both"/>
        <w:rPr>
          <w:i w:val="0"/>
          <w:iCs w:val="0"/>
          <w:smallCaps w:val="0"/>
          <w:strike w:val="0"/>
          <w:sz w:val="24"/>
          <w:szCs w:val="24"/>
          <w:u w:val="none"/>
          <w:shd w:fill="auto" w:val="clear"/>
          <w:vertAlign w:val="baseline"/>
        </w:rPr>
      </w:pPr>
      <w:bookmarkStart w:colFirst="0" w:colLast="0" w:name="_heading=h.cm0l2c16xmmf" w:id="10"/>
      <w:bookmarkEnd w:id="10"/>
      <w:r w:rsidDel="00000000" w:rsidR="00000000" w:rsidRPr="00000000">
        <w:rPr>
          <w:b w:val="1"/>
          <w:bCs w:val="1"/>
          <w:color w:val="000000"/>
          <w:vertAlign w:val="baseline"/>
          <w:rtl w:val="0"/>
        </w:rPr>
        <w:t xml:space="preserve">Bloc Traitement</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Ce bloc reçoit le signal analogique de l'antenne et le traite.</w:t>
      </w:r>
    </w:p>
    <w:p w:rsidR="00000000" w:rsidDel="00000000" w:rsidP="00000000" w:rsidRDefault="00000000" w:rsidRPr="00000000" w14:paraId="0000008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i w:val="0"/>
          <w:iCs w:val="0"/>
          <w:smallCaps w:val="0"/>
          <w:strike w:val="0"/>
          <w:sz w:val="24"/>
          <w:szCs w:val="24"/>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Composants / Éléments :</w:t>
      </w: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Récepteur : Clé USB RTL SDR.</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Connexion : Câble coaxial et USB pour la liaison avec la tablette.</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240" w:before="0" w:line="276" w:lineRule="auto"/>
        <w:ind w:left="144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Interface : Logiciel Tablette (probablement l'interface d'affichage pour la radiogoniométrie).</w:t>
      </w:r>
      <w:r w:rsidDel="00000000" w:rsidR="00000000" w:rsidRPr="00000000">
        <w:rPr>
          <w:rtl w:val="0"/>
        </w:rPr>
      </w:r>
    </w:p>
    <w:p w:rsidR="00000000" w:rsidDel="00000000" w:rsidP="00000000" w:rsidRDefault="00000000" w:rsidRPr="00000000" w14:paraId="0000008A">
      <w:pPr>
        <w:pStyle w:val="Heading4"/>
        <w:widowControl w:val="0"/>
        <w:ind w:left="0" w:firstLine="0"/>
        <w:jc w:val="both"/>
        <w:rPr>
          <w:i w:val="0"/>
          <w:iCs w:val="0"/>
          <w:smallCaps w:val="0"/>
          <w:strike w:val="0"/>
          <w:sz w:val="24"/>
          <w:szCs w:val="24"/>
          <w:u w:val="none"/>
          <w:shd w:fill="auto" w:val="clear"/>
          <w:vertAlign w:val="baseline"/>
        </w:rPr>
      </w:pPr>
      <w:bookmarkStart w:colFirst="0" w:colLast="0" w:name="_heading=h.svrbzsnmsiw" w:id="11"/>
      <w:bookmarkEnd w:id="11"/>
      <w:r w:rsidDel="00000000" w:rsidR="00000000" w:rsidRPr="00000000">
        <w:rPr>
          <w:b w:val="1"/>
          <w:bCs w:val="1"/>
          <w:color w:val="000000"/>
          <w:vertAlign w:val="baseline"/>
          <w:rtl w:val="0"/>
        </w:rPr>
        <w:t xml:space="preserve">Bloc Mécanique</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Ce bloc assure la structure physique, le support et l'ergonomie de l'ensemble du produit.</w:t>
      </w:r>
    </w:p>
    <w:p w:rsidR="00000000" w:rsidDel="00000000" w:rsidP="00000000" w:rsidRDefault="00000000" w:rsidRPr="00000000" w14:paraId="000000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i w:val="0"/>
          <w:iCs w:val="0"/>
          <w:smallCaps w:val="0"/>
          <w:strike w:val="0"/>
          <w:sz w:val="24"/>
          <w:szCs w:val="24"/>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Composants / Éléments :</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Support : Support PLA en 3D (crosse et structure).</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sz w:val="24"/>
          <w:szCs w:val="24"/>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Exigences Associées :</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240" w:before="0" w:line="276" w:lineRule="auto"/>
        <w:ind w:left="144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EXIG_DIMENSIONS, EXIG_MAINTIEN, EXIG_MASSE, EXIG_ALL_IN_ONE, EXIG_RIGIDITE.</w:t>
      </w:r>
      <w:r w:rsidDel="00000000" w:rsidR="00000000" w:rsidRPr="00000000">
        <w:rPr>
          <w:rtl w:val="0"/>
        </w:rPr>
      </w:r>
    </w:p>
    <w:p w:rsidR="00000000" w:rsidDel="00000000" w:rsidP="00000000" w:rsidRDefault="00000000" w:rsidRPr="00000000" w14:paraId="00000090">
      <w:pPr>
        <w:pStyle w:val="Heading4"/>
        <w:widowControl w:val="0"/>
        <w:ind w:left="0" w:firstLine="0"/>
        <w:jc w:val="both"/>
        <w:rPr>
          <w:i w:val="0"/>
          <w:iCs w:val="0"/>
          <w:smallCaps w:val="0"/>
          <w:strike w:val="0"/>
          <w:sz w:val="24"/>
          <w:szCs w:val="24"/>
          <w:u w:val="none"/>
          <w:shd w:fill="auto" w:val="clear"/>
          <w:vertAlign w:val="baseline"/>
        </w:rPr>
      </w:pPr>
      <w:bookmarkStart w:colFirst="0" w:colLast="0" w:name="_heading=h.jqts7fnuxwsv" w:id="12"/>
      <w:bookmarkEnd w:id="12"/>
      <w:r w:rsidDel="00000000" w:rsidR="00000000" w:rsidRPr="00000000">
        <w:rPr>
          <w:b w:val="1"/>
          <w:bCs w:val="1"/>
          <w:color w:val="000000"/>
          <w:vertAlign w:val="baseline"/>
          <w:rtl w:val="0"/>
        </w:rPr>
        <w:t xml:space="preserve">Bloc Action</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Ce bloc concerne l'interaction et la connectivité.</w:t>
      </w:r>
    </w:p>
    <w:p w:rsidR="00000000" w:rsidDel="00000000" w:rsidP="00000000" w:rsidRDefault="00000000" w:rsidRPr="00000000" w14:paraId="0000009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i w:val="0"/>
          <w:iCs w:val="0"/>
          <w:smallCaps w:val="0"/>
          <w:strike w:val="0"/>
          <w:sz w:val="24"/>
          <w:szCs w:val="24"/>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Composants / Éléments :</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Antenne passive.</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Connectique : Câble SMA mâle-mâle.</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sz w:val="24"/>
          <w:szCs w:val="24"/>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Exigences Associées :</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240" w:before="0" w:line="276" w:lineRule="auto"/>
        <w:ind w:left="144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EXIG_SOLIDITE_CONNECTEUR, EXIG_TYPE_CONNECTEUR.</w:t>
      </w:r>
      <w:r w:rsidDel="00000000" w:rsidR="00000000" w:rsidRPr="00000000">
        <w:rPr>
          <w:rtl w:val="0"/>
        </w:rPr>
      </w:r>
    </w:p>
    <w:p w:rsidR="00000000" w:rsidDel="00000000" w:rsidP="00000000" w:rsidRDefault="00000000" w:rsidRPr="00000000" w14:paraId="00000097">
      <w:pPr>
        <w:pStyle w:val="Heading4"/>
        <w:widowControl w:val="0"/>
        <w:ind w:left="0" w:firstLine="0"/>
        <w:jc w:val="both"/>
        <w:rPr>
          <w:i w:val="0"/>
          <w:iCs w:val="0"/>
          <w:smallCaps w:val="0"/>
          <w:strike w:val="0"/>
          <w:sz w:val="24"/>
          <w:szCs w:val="24"/>
          <w:u w:val="none"/>
          <w:shd w:fill="auto" w:val="clear"/>
          <w:vertAlign w:val="baseline"/>
        </w:rPr>
      </w:pPr>
      <w:bookmarkStart w:colFirst="0" w:colLast="0" w:name="_heading=h.2z0agzfvden4" w:id="13"/>
      <w:bookmarkEnd w:id="13"/>
      <w:r w:rsidDel="00000000" w:rsidR="00000000" w:rsidRPr="00000000">
        <w:rPr>
          <w:b w:val="1"/>
          <w:bCs w:val="1"/>
          <w:color w:val="000000"/>
          <w:vertAlign w:val="baseline"/>
          <w:rtl w:val="0"/>
        </w:rPr>
        <w:t xml:space="preserve">Bloc Énergie</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Ce bloc définit l'alimentation du système.</w:t>
      </w:r>
    </w:p>
    <w:p w:rsidR="00000000" w:rsidDel="00000000" w:rsidP="00000000" w:rsidRDefault="00000000" w:rsidRPr="00000000" w14:paraId="0000009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i w:val="0"/>
          <w:iCs w:val="0"/>
          <w:smallCaps w:val="0"/>
          <w:strike w:val="0"/>
          <w:sz w:val="24"/>
          <w:szCs w:val="24"/>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Exigence Associée :</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240" w:before="0" w:line="276" w:lineRule="auto"/>
        <w:ind w:left="144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EXIG_PILE (soulignant que l'antenne est un dispositif passif et ne nécessite pas d'alimentation externe continue).</w:t>
      </w:r>
      <w:r w:rsidDel="00000000" w:rsidR="00000000" w:rsidRPr="00000000">
        <w:rPr>
          <w:rtl w:val="0"/>
        </w:rPr>
      </w:r>
    </w:p>
    <w:p w:rsidR="00000000" w:rsidDel="00000000" w:rsidP="00000000" w:rsidRDefault="00000000" w:rsidRPr="00000000" w14:paraId="0000009B">
      <w:pPr>
        <w:pStyle w:val="Heading4"/>
        <w:keepNext w:val="0"/>
        <w:keepLines w:val="0"/>
        <w:widowControl w:val="0"/>
        <w:jc w:val="both"/>
        <w:rPr>
          <w:b w:val="1"/>
          <w:bCs w:val="1"/>
          <w:color w:val="000000"/>
        </w:rPr>
      </w:pPr>
      <w:bookmarkStart w:colFirst="0" w:colLast="0" w:name="_heading=h.4fkv04dp6nto" w:id="14"/>
      <w:bookmarkEnd w:id="14"/>
      <w:r w:rsidDel="00000000" w:rsidR="00000000" w:rsidRPr="00000000">
        <w:rPr>
          <w:b w:val="1"/>
          <w:bCs w:val="1"/>
          <w:color w:val="000000"/>
          <w:rtl w:val="0"/>
        </w:rPr>
        <w:t xml:space="preserve">Chaîne fonctionnelle RF globale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tbl>
      <w:tblPr>
        <w:tblStyle w:val="Table5"/>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pPr>
            <w:r w:rsidDel="00000000" w:rsidR="00000000" w:rsidRPr="00000000">
              <w:rPr/>
              <w:drawing>
                <wp:inline distB="114300" distT="114300" distL="114300" distR="114300">
                  <wp:extent cx="1913102" cy="6659066"/>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913102" cy="665906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i w:val="1"/>
                <w:iCs w:val="1"/>
              </w:rPr>
            </w:pPr>
            <w:r w:rsidDel="00000000" w:rsidR="00000000" w:rsidRPr="00000000">
              <w:rPr>
                <w:i w:val="1"/>
                <w:iCs w:val="1"/>
                <w:rtl w:val="0"/>
              </w:rPr>
              <w:t xml:space="preserve">Figure 1.1 :Chaîne fonctionnelle de l’antenne</w:t>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widowControl w:val="0"/>
        <w:spacing w:after="240" w:before="24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2">
      <w:pPr>
        <w:widowControl w:val="0"/>
        <w:spacing w:after="240" w:before="240" w:lineRule="auto"/>
        <w:jc w:val="both"/>
        <w:rPr>
          <w:sz w:val="24"/>
          <w:szCs w:val="24"/>
        </w:rPr>
      </w:pPr>
      <w:r w:rsidDel="00000000" w:rsidR="00000000" w:rsidRPr="00000000">
        <w:rPr>
          <w:sz w:val="24"/>
          <w:szCs w:val="24"/>
          <w:rtl w:val="0"/>
        </w:rPr>
        <w:t xml:space="preserve">Dans la figure 1.1 ci-dessus, nous pouvons voir que la chaîne électronique est composée des éléments suivants :</w:t>
      </w:r>
    </w:p>
    <w:p w:rsidR="00000000" w:rsidDel="00000000" w:rsidP="00000000" w:rsidRDefault="00000000" w:rsidRPr="00000000" w14:paraId="000000A3">
      <w:pPr>
        <w:widowControl w:val="0"/>
        <w:numPr>
          <w:ilvl w:val="0"/>
          <w:numId w:val="3"/>
        </w:numPr>
        <w:spacing w:after="0" w:before="240" w:lineRule="auto"/>
        <w:ind w:left="720" w:hanging="360"/>
        <w:jc w:val="both"/>
        <w:rPr>
          <w:sz w:val="24"/>
          <w:szCs w:val="24"/>
        </w:rPr>
      </w:pPr>
      <w:r w:rsidDel="00000000" w:rsidR="00000000" w:rsidRPr="00000000">
        <w:rPr>
          <w:b w:val="1"/>
          <w:bCs w:val="1"/>
          <w:sz w:val="24"/>
          <w:szCs w:val="24"/>
          <w:rtl w:val="0"/>
        </w:rPr>
        <w:t xml:space="preserve">Antenne HB9CV</w:t>
      </w:r>
      <w:r w:rsidDel="00000000" w:rsidR="00000000" w:rsidRPr="00000000">
        <w:rPr>
          <w:sz w:val="24"/>
          <w:szCs w:val="24"/>
          <w:rtl w:val="0"/>
        </w:rPr>
        <w:t xml:space="preserve"> : capte l’onde électromagnétique dans la bande VHF (144 MHz) et la convertit en signal électrique analogique.</w:t>
      </w:r>
    </w:p>
    <w:p w:rsidR="00000000" w:rsidDel="00000000" w:rsidP="00000000" w:rsidRDefault="00000000" w:rsidRPr="00000000" w14:paraId="000000A4">
      <w:pPr>
        <w:widowControl w:val="0"/>
        <w:numPr>
          <w:ilvl w:val="0"/>
          <w:numId w:val="3"/>
        </w:numPr>
        <w:spacing w:after="0" w:before="0" w:lineRule="auto"/>
        <w:ind w:left="720" w:hanging="360"/>
        <w:jc w:val="both"/>
        <w:rPr>
          <w:sz w:val="24"/>
          <w:szCs w:val="24"/>
        </w:rPr>
      </w:pPr>
      <w:r w:rsidDel="00000000" w:rsidR="00000000" w:rsidRPr="00000000">
        <w:rPr>
          <w:b w:val="1"/>
          <w:bCs w:val="1"/>
          <w:sz w:val="24"/>
          <w:szCs w:val="24"/>
          <w:rtl w:val="0"/>
        </w:rPr>
        <w:t xml:space="preserve">Liaison coaxiale 50 Ω</w:t>
      </w:r>
      <w:r w:rsidDel="00000000" w:rsidR="00000000" w:rsidRPr="00000000">
        <w:rPr>
          <w:sz w:val="24"/>
          <w:szCs w:val="24"/>
          <w:rtl w:val="0"/>
        </w:rPr>
        <w:t xml:space="preserve"> : assure la transmission du signal RF entre l’antenne et le récepteur.</w:t>
      </w:r>
    </w:p>
    <w:p w:rsidR="00000000" w:rsidDel="00000000" w:rsidP="00000000" w:rsidRDefault="00000000" w:rsidRPr="00000000" w14:paraId="000000A5">
      <w:pPr>
        <w:widowControl w:val="0"/>
        <w:numPr>
          <w:ilvl w:val="0"/>
          <w:numId w:val="3"/>
        </w:numPr>
        <w:spacing w:after="0" w:before="0" w:lineRule="auto"/>
        <w:ind w:left="720" w:hanging="360"/>
        <w:jc w:val="both"/>
        <w:rPr>
          <w:sz w:val="24"/>
          <w:szCs w:val="24"/>
        </w:rPr>
      </w:pPr>
      <w:r w:rsidDel="00000000" w:rsidR="00000000" w:rsidRPr="00000000">
        <w:rPr>
          <w:b w:val="1"/>
          <w:bCs w:val="1"/>
          <w:sz w:val="24"/>
          <w:szCs w:val="24"/>
          <w:rtl w:val="0"/>
        </w:rPr>
        <w:t xml:space="preserve">Connecteur SMA femelle</w:t>
      </w:r>
      <w:r w:rsidDel="00000000" w:rsidR="00000000" w:rsidRPr="00000000">
        <w:rPr>
          <w:sz w:val="24"/>
          <w:szCs w:val="24"/>
          <w:rtl w:val="0"/>
        </w:rPr>
        <w:t xml:space="preserve"> intégré à la structure mécanique, garantissant une connexion fiable et conforme au cahier des charges.</w:t>
      </w:r>
    </w:p>
    <w:p w:rsidR="00000000" w:rsidDel="00000000" w:rsidP="00000000" w:rsidRDefault="00000000" w:rsidRPr="00000000" w14:paraId="000000A6">
      <w:pPr>
        <w:widowControl w:val="0"/>
        <w:numPr>
          <w:ilvl w:val="0"/>
          <w:numId w:val="3"/>
        </w:numPr>
        <w:spacing w:after="0" w:before="0" w:lineRule="auto"/>
        <w:ind w:left="720" w:hanging="360"/>
        <w:jc w:val="both"/>
        <w:rPr>
          <w:sz w:val="24"/>
          <w:szCs w:val="24"/>
        </w:rPr>
      </w:pPr>
      <w:r w:rsidDel="00000000" w:rsidR="00000000" w:rsidRPr="00000000">
        <w:rPr>
          <w:b w:val="1"/>
          <w:bCs w:val="1"/>
          <w:sz w:val="24"/>
          <w:szCs w:val="24"/>
          <w:rtl w:val="0"/>
        </w:rPr>
        <w:t xml:space="preserve">Clé USB RTL-SDR</w:t>
      </w:r>
      <w:r w:rsidDel="00000000" w:rsidR="00000000" w:rsidRPr="00000000">
        <w:rPr>
          <w:sz w:val="24"/>
          <w:szCs w:val="24"/>
          <w:rtl w:val="0"/>
        </w:rPr>
        <w:t xml:space="preserve"> : assure la conversion analogique-numérique (ADC) et la numérisation du signal RF.</w:t>
      </w:r>
    </w:p>
    <w:p w:rsidR="00000000" w:rsidDel="00000000" w:rsidP="00000000" w:rsidRDefault="00000000" w:rsidRPr="00000000" w14:paraId="000000A7">
      <w:pPr>
        <w:widowControl w:val="0"/>
        <w:numPr>
          <w:ilvl w:val="0"/>
          <w:numId w:val="3"/>
        </w:numPr>
        <w:spacing w:after="240" w:before="0" w:lineRule="auto"/>
        <w:ind w:left="720" w:hanging="360"/>
        <w:jc w:val="both"/>
        <w:rPr>
          <w:sz w:val="24"/>
          <w:szCs w:val="24"/>
        </w:rPr>
      </w:pPr>
      <w:r w:rsidDel="00000000" w:rsidR="00000000" w:rsidRPr="00000000">
        <w:rPr>
          <w:b w:val="1"/>
          <w:bCs w:val="1"/>
          <w:sz w:val="24"/>
          <w:szCs w:val="24"/>
          <w:rtl w:val="0"/>
        </w:rPr>
        <w:t xml:space="preserve">Interface USB vers tablette</w:t>
      </w:r>
      <w:r w:rsidDel="00000000" w:rsidR="00000000" w:rsidRPr="00000000">
        <w:rPr>
          <w:sz w:val="24"/>
          <w:szCs w:val="24"/>
          <w:rtl w:val="0"/>
        </w:rPr>
        <w:t xml:space="preserve"> : permet l’exploitation du signal via un logiciel de radiogoniométrie.</w:t>
        <w:br w:type="textWrapping"/>
      </w:r>
    </w:p>
    <w:p w:rsidR="00000000" w:rsidDel="00000000" w:rsidP="00000000" w:rsidRDefault="00000000" w:rsidRPr="00000000" w14:paraId="000000A8">
      <w:pPr>
        <w:pStyle w:val="Heading3"/>
        <w:keepNext w:val="0"/>
        <w:keepLines w:val="0"/>
        <w:widowControl w:val="0"/>
        <w:spacing w:before="280" w:lineRule="auto"/>
        <w:jc w:val="both"/>
        <w:rPr>
          <w:b w:val="1"/>
          <w:bCs w:val="1"/>
          <w:color w:val="000000"/>
          <w:sz w:val="26"/>
          <w:szCs w:val="26"/>
        </w:rPr>
      </w:pPr>
      <w:bookmarkStart w:colFirst="0" w:colLast="0" w:name="_heading=h.ua0d5cclr5y4" w:id="15"/>
      <w:bookmarkEnd w:id="15"/>
      <w:r w:rsidDel="00000000" w:rsidR="00000000" w:rsidRPr="00000000">
        <w:rPr>
          <w:b w:val="1"/>
          <w:bCs w:val="1"/>
          <w:color w:val="000000"/>
          <w:sz w:val="26"/>
          <w:szCs w:val="26"/>
          <w:rtl w:val="0"/>
        </w:rPr>
        <w:t xml:space="preserve">Adaptation d’impédance</w:t>
      </w:r>
    </w:p>
    <w:p w:rsidR="00000000" w:rsidDel="00000000" w:rsidP="00000000" w:rsidRDefault="00000000" w:rsidRPr="00000000" w14:paraId="000000A9">
      <w:pPr>
        <w:widowControl w:val="0"/>
        <w:spacing w:after="240" w:before="240" w:lineRule="auto"/>
        <w:jc w:val="both"/>
        <w:rPr>
          <w:sz w:val="24"/>
          <w:szCs w:val="24"/>
        </w:rPr>
      </w:pPr>
      <w:r w:rsidDel="00000000" w:rsidR="00000000" w:rsidRPr="00000000">
        <w:rPr>
          <w:sz w:val="24"/>
          <w:szCs w:val="24"/>
          <w:rtl w:val="0"/>
        </w:rPr>
        <w:t xml:space="preserve">L’antenne HB9CV est conçue pour présenter une impédance caractéristique proche de 50 Ω. Cette valeur est compatible avec les câbles coaxiaux standards et l’entrée du récepteur RTL-SDR, ce qui permet une adaptation d’impédance correcte et limite les pertes de transmission et les réflexions. Les calculs détaillés d’impédance seront réalisés dans la phase de conception détaillée.</w:t>
      </w:r>
    </w:p>
    <w:p w:rsidR="00000000" w:rsidDel="00000000" w:rsidP="00000000" w:rsidRDefault="00000000" w:rsidRPr="00000000" w14:paraId="000000AA">
      <w:pPr>
        <w:pStyle w:val="Heading3"/>
        <w:keepNext w:val="0"/>
        <w:keepLines w:val="0"/>
        <w:widowControl w:val="0"/>
        <w:spacing w:before="280" w:lineRule="auto"/>
        <w:jc w:val="both"/>
        <w:rPr>
          <w:b w:val="1"/>
          <w:bCs w:val="1"/>
          <w:color w:val="000000"/>
          <w:sz w:val="26"/>
          <w:szCs w:val="26"/>
        </w:rPr>
      </w:pPr>
      <w:bookmarkStart w:colFirst="0" w:colLast="0" w:name="_heading=h.xef0shdxoafh" w:id="16"/>
      <w:bookmarkEnd w:id="16"/>
      <w:r w:rsidDel="00000000" w:rsidR="00000000" w:rsidRPr="00000000">
        <w:rPr>
          <w:b w:val="1"/>
          <w:bCs w:val="1"/>
          <w:color w:val="000000"/>
          <w:sz w:val="26"/>
          <w:szCs w:val="26"/>
          <w:rtl w:val="0"/>
        </w:rPr>
        <w:t xml:space="preserve">Traitement du signal</w:t>
      </w:r>
    </w:p>
    <w:p w:rsidR="00000000" w:rsidDel="00000000" w:rsidP="00000000" w:rsidRDefault="00000000" w:rsidRPr="00000000" w14:paraId="000000AB">
      <w:pPr>
        <w:widowControl w:val="0"/>
        <w:spacing w:after="240" w:before="240" w:lineRule="auto"/>
        <w:jc w:val="both"/>
        <w:rPr>
          <w:sz w:val="24"/>
          <w:szCs w:val="24"/>
        </w:rPr>
      </w:pPr>
      <w:r w:rsidDel="00000000" w:rsidR="00000000" w:rsidRPr="00000000">
        <w:rPr>
          <w:sz w:val="24"/>
          <w:szCs w:val="24"/>
          <w:rtl w:val="0"/>
        </w:rPr>
        <w:t xml:space="preserve">La clé RTL-SDR effectue la conversion du signal RF analogique en données numériques grâce à un convertisseur analogique-numérique intégré. Les données sont ensuite traitées par un logiciel sur la tablette afin d’afficher le spectre fréquentiel et de permettre la détermination de la direction de la source par rotation de l’antenne.</w:t>
      </w:r>
    </w:p>
    <w:p w:rsidR="00000000" w:rsidDel="00000000" w:rsidP="00000000" w:rsidRDefault="00000000" w:rsidRPr="00000000" w14:paraId="000000AC">
      <w:pPr>
        <w:pStyle w:val="Heading3"/>
        <w:keepNext w:val="0"/>
        <w:keepLines w:val="0"/>
        <w:widowControl w:val="0"/>
        <w:spacing w:before="280" w:lineRule="auto"/>
        <w:jc w:val="both"/>
        <w:rPr>
          <w:b w:val="1"/>
          <w:bCs w:val="1"/>
          <w:color w:val="000000"/>
          <w:sz w:val="26"/>
          <w:szCs w:val="26"/>
        </w:rPr>
      </w:pPr>
      <w:bookmarkStart w:colFirst="0" w:colLast="0" w:name="_heading=h.1u40hm2spk0n" w:id="17"/>
      <w:bookmarkEnd w:id="17"/>
      <w:r w:rsidDel="00000000" w:rsidR="00000000" w:rsidRPr="00000000">
        <w:rPr>
          <w:b w:val="1"/>
          <w:bCs w:val="1"/>
          <w:color w:val="000000"/>
          <w:sz w:val="26"/>
          <w:szCs w:val="26"/>
          <w:rtl w:val="0"/>
        </w:rPr>
        <w:t xml:space="preserve">Perturbations et contraintes électroniques</w:t>
      </w:r>
    </w:p>
    <w:p w:rsidR="00000000" w:rsidDel="00000000" w:rsidP="00000000" w:rsidRDefault="00000000" w:rsidRPr="00000000" w14:paraId="000000AD">
      <w:pPr>
        <w:spacing w:after="240" w:before="240" w:line="240" w:lineRule="auto"/>
        <w:jc w:val="both"/>
        <w:rPr>
          <w:sz w:val="24"/>
          <w:szCs w:val="24"/>
          <w:highlight w:val="white"/>
        </w:rPr>
      </w:pPr>
      <w:r w:rsidDel="00000000" w:rsidR="00000000" w:rsidRPr="00000000">
        <w:rPr>
          <w:sz w:val="24"/>
          <w:szCs w:val="24"/>
          <w:highlight w:val="white"/>
          <w:rtl w:val="0"/>
        </w:rPr>
        <w:t xml:space="preserve">Un risque technique identifié à ce stade concerne la sensibilité du système aux perturbations radiofréquences et à l’environnement immédiat, notamment la présence de structures métalliques, les interactions avec la structure mécanique et la proximité de l’utilisateur.</w:t>
      </w:r>
    </w:p>
    <w:p w:rsidR="00000000" w:rsidDel="00000000" w:rsidP="00000000" w:rsidRDefault="00000000" w:rsidRPr="00000000" w14:paraId="000000AE">
      <w:pPr>
        <w:spacing w:after="240" w:before="240" w:line="240" w:lineRule="auto"/>
        <w:jc w:val="both"/>
        <w:rPr>
          <w:sz w:val="24"/>
          <w:szCs w:val="24"/>
        </w:rPr>
      </w:pPr>
      <w:r w:rsidDel="00000000" w:rsidR="00000000" w:rsidRPr="00000000">
        <w:rPr>
          <w:sz w:val="24"/>
          <w:szCs w:val="24"/>
          <w:highlight w:val="white"/>
          <w:rtl w:val="0"/>
        </w:rPr>
        <w:t xml:space="preserve">Ce risque est considéré comme maîtrisable et sera traité lors de la phase de conception détaillée par la modélisation électromagnétique de l’antenne dans son environnement réel, des essais expérimentaux sur le terrain et l’optimisation du positionnement de l’antenne par rapport à la structure de support.</w:t>
      </w:r>
      <w:r w:rsidDel="00000000" w:rsidR="00000000" w:rsidRPr="00000000">
        <w:rPr>
          <w:rtl w:val="0"/>
        </w:rPr>
      </w:r>
    </w:p>
    <w:p w:rsidR="00000000" w:rsidDel="00000000" w:rsidP="00000000" w:rsidRDefault="00000000" w:rsidRPr="00000000" w14:paraId="000000AF">
      <w:pPr>
        <w:pStyle w:val="Heading3"/>
        <w:widowControl w:val="0"/>
        <w:numPr>
          <w:ilvl w:val="0"/>
          <w:numId w:val="8"/>
        </w:numPr>
        <w:spacing w:after="240" w:before="240" w:lineRule="auto"/>
        <w:ind w:left="720" w:hanging="360"/>
        <w:jc w:val="both"/>
        <w:rPr>
          <w:b w:val="1"/>
          <w:bCs w:val="1"/>
          <w:color w:val="000000"/>
        </w:rPr>
      </w:pPr>
      <w:bookmarkStart w:colFirst="0" w:colLast="0" w:name="_heading=h.6x0tvcpty6zx" w:id="18"/>
      <w:bookmarkEnd w:id="18"/>
      <w:r w:rsidDel="00000000" w:rsidR="00000000" w:rsidRPr="00000000">
        <w:rPr>
          <w:b w:val="1"/>
          <w:bCs w:val="1"/>
          <w:color w:val="000000"/>
          <w:rtl w:val="0"/>
        </w:rPr>
        <w:t xml:space="preserve">Architecture préliminaire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Le produit est décomposé en </w:t>
      </w:r>
      <w:r w:rsidDel="00000000" w:rsidR="00000000" w:rsidRPr="00000000">
        <w:rPr>
          <w:sz w:val="24"/>
          <w:szCs w:val="24"/>
          <w:rtl w:val="0"/>
        </w:rPr>
        <w:t xml:space="preserve">cinq </w:t>
      </w:r>
      <w:r w:rsidDel="00000000" w:rsidR="00000000" w:rsidRPr="00000000">
        <w:rPr>
          <w:i w:val="0"/>
          <w:iCs w:val="0"/>
          <w:smallCaps w:val="0"/>
          <w:strike w:val="0"/>
          <w:sz w:val="24"/>
          <w:szCs w:val="24"/>
          <w:u w:val="none"/>
          <w:shd w:fill="auto" w:val="clear"/>
          <w:vertAlign w:val="baseline"/>
          <w:rtl w:val="0"/>
        </w:rPr>
        <w:t xml:space="preserve">éléments fonctionnels principaux dont les choix de conception sont basés sur les Fiches d'Aide à la Décision (FAD) :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B2">
      <w:pPr>
        <w:pStyle w:val="Heading4"/>
        <w:spacing w:after="119" w:before="57" w:line="240" w:lineRule="auto"/>
        <w:jc w:val="both"/>
        <w:rPr>
          <w:b w:val="1"/>
          <w:bCs w:val="1"/>
          <w:color w:val="000000"/>
          <w:vertAlign w:val="baseline"/>
        </w:rPr>
      </w:pPr>
      <w:bookmarkStart w:colFirst="0" w:colLast="0" w:name="_heading=h.jtb5x6663b3n" w:id="19"/>
      <w:bookmarkEnd w:id="19"/>
      <w:r w:rsidDel="00000000" w:rsidR="00000000" w:rsidRPr="00000000">
        <w:rPr>
          <w:b w:val="1"/>
          <w:bCs w:val="1"/>
          <w:color w:val="000000"/>
          <w:vertAlign w:val="baseline"/>
          <w:rtl w:val="0"/>
        </w:rPr>
        <w:t xml:space="preserve">Matériau de l'antenne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Les exigences </w:t>
      </w:r>
      <w:r w:rsidDel="00000000" w:rsidR="00000000" w:rsidRPr="00000000">
        <w:rPr>
          <w:b w:val="1"/>
          <w:bCs w:val="1"/>
          <w:i w:val="0"/>
          <w:iCs w:val="0"/>
          <w:smallCaps w:val="0"/>
          <w:strike w:val="0"/>
          <w:sz w:val="24"/>
          <w:szCs w:val="24"/>
          <w:u w:val="none"/>
          <w:shd w:fill="auto" w:val="clear"/>
          <w:vertAlign w:val="baseline"/>
          <w:rtl w:val="0"/>
        </w:rPr>
        <w:t xml:space="preserve">EXIG_CAPTEUR</w:t>
      </w:r>
      <w:r w:rsidDel="00000000" w:rsidR="00000000" w:rsidRPr="00000000">
        <w:rPr>
          <w:i w:val="0"/>
          <w:iCs w:val="0"/>
          <w:smallCaps w:val="0"/>
          <w:strike w:val="0"/>
          <w:sz w:val="24"/>
          <w:szCs w:val="24"/>
          <w:u w:val="none"/>
          <w:shd w:fill="auto" w:val="clear"/>
          <w:vertAlign w:val="baseline"/>
          <w:rtl w:val="0"/>
        </w:rPr>
        <w:t xml:space="preserve"> (matériau approprié aux ondes électromagnétiques) et </w:t>
      </w:r>
      <w:r w:rsidDel="00000000" w:rsidR="00000000" w:rsidRPr="00000000">
        <w:rPr>
          <w:b w:val="1"/>
          <w:bCs w:val="1"/>
          <w:i w:val="0"/>
          <w:iCs w:val="0"/>
          <w:smallCaps w:val="0"/>
          <w:strike w:val="0"/>
          <w:sz w:val="24"/>
          <w:szCs w:val="24"/>
          <w:u w:val="none"/>
          <w:shd w:fill="auto" w:val="clear"/>
          <w:vertAlign w:val="baseline"/>
          <w:rtl w:val="0"/>
        </w:rPr>
        <w:t xml:space="preserve">EXIG_RIGIDITE</w:t>
      </w:r>
      <w:r w:rsidDel="00000000" w:rsidR="00000000" w:rsidRPr="00000000">
        <w:rPr>
          <w:i w:val="0"/>
          <w:iCs w:val="0"/>
          <w:smallCaps w:val="0"/>
          <w:strike w:val="0"/>
          <w:sz w:val="24"/>
          <w:szCs w:val="24"/>
          <w:u w:val="none"/>
          <w:shd w:fill="auto" w:val="clear"/>
          <w:vertAlign w:val="baseline"/>
          <w:rtl w:val="0"/>
        </w:rPr>
        <w:t xml:space="preserve"> (éléments rayonnants flexibles à mémoire de forme) ont guidé le choix du matériau pour l'antenne.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sz w:val="24"/>
          <w:szCs w:val="24"/>
        </w:rPr>
      </w:pPr>
      <w:r w:rsidDel="00000000" w:rsidR="00000000" w:rsidRPr="00000000">
        <w:rPr>
          <w:rtl w:val="0"/>
        </w:rPr>
      </w:r>
    </w:p>
    <w:tbl>
      <w:tblPr>
        <w:tblStyle w:val="Table6"/>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591175" cy="2768600"/>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591175" cy="2768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i w:val="1"/>
                <w:iCs w:val="1"/>
                <w:sz w:val="24"/>
                <w:szCs w:val="24"/>
                <w:rtl w:val="0"/>
              </w:rPr>
              <w:t xml:space="preserve">Figure 2.1 : Fiche d’aide à la décision du matériau de l’antenne</w:t>
            </w:r>
          </w:p>
        </w:tc>
      </w:tr>
    </w:tbl>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b w:val="0"/>
          <w:bCs w:val="0"/>
          <w:i w:val="0"/>
          <w:iCs w:val="0"/>
          <w:smallCaps w:val="0"/>
          <w:strike w:val="0"/>
          <w:sz w:val="24"/>
          <w:szCs w:val="24"/>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Choix retenu :</w:t>
      </w:r>
      <w:r w:rsidDel="00000000" w:rsidR="00000000" w:rsidRPr="00000000">
        <w:rPr>
          <w:i w:val="0"/>
          <w:iCs w:val="0"/>
          <w:smallCaps w:val="0"/>
          <w:strike w:val="0"/>
          <w:sz w:val="24"/>
          <w:szCs w:val="24"/>
          <w:u w:val="none"/>
          <w:shd w:fill="auto" w:val="clear"/>
          <w:vertAlign w:val="baseline"/>
          <w:rtl w:val="0"/>
        </w:rPr>
        <w:t xml:space="preserve"> Aluminium, en vert sur la figure 2.1 (ci-dessus).</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240" w:before="0" w:line="276" w:lineRule="auto"/>
        <w:ind w:left="144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L'aluminium est </w:t>
      </w:r>
      <w:r w:rsidDel="00000000" w:rsidR="00000000" w:rsidRPr="00000000">
        <w:rPr>
          <w:sz w:val="24"/>
          <w:szCs w:val="24"/>
          <w:rtl w:val="0"/>
        </w:rPr>
        <w:t xml:space="preserve">une solution satisfaisante au regard</w:t>
      </w:r>
      <w:r w:rsidDel="00000000" w:rsidR="00000000" w:rsidRPr="00000000">
        <w:rPr>
          <w:i w:val="0"/>
          <w:iCs w:val="0"/>
          <w:smallCaps w:val="0"/>
          <w:strike w:val="0"/>
          <w:sz w:val="24"/>
          <w:szCs w:val="24"/>
          <w:u w:val="none"/>
          <w:shd w:fill="auto" w:val="clear"/>
          <w:vertAlign w:val="baseline"/>
          <w:rtl w:val="0"/>
        </w:rPr>
        <w:t xml:space="preserve"> des exigences (Total 2500/Conformité 1). Il offre une excellente mémoire de forme et une bonne conductivité pour la bande VHF (144 MHz), tout en garantissant un faible respect de la masse (densité 2.7 g/cm³).</w:t>
      </w:r>
      <w:r w:rsidDel="00000000" w:rsidR="00000000" w:rsidRPr="00000000">
        <w:rPr>
          <w:rtl w:val="0"/>
        </w:rPr>
      </w:r>
    </w:p>
    <w:p w:rsidR="00000000" w:rsidDel="00000000" w:rsidP="00000000" w:rsidRDefault="00000000" w:rsidRPr="00000000" w14:paraId="000000BB">
      <w:pPr>
        <w:pStyle w:val="Heading4"/>
        <w:widowControl w:val="0"/>
        <w:jc w:val="both"/>
        <w:rPr>
          <w:b w:val="1"/>
          <w:bCs w:val="1"/>
          <w:color w:val="000000"/>
        </w:rPr>
      </w:pPr>
      <w:bookmarkStart w:colFirst="0" w:colLast="0" w:name="_heading=h.krkj9xz3rc40" w:id="20"/>
      <w:bookmarkEnd w:id="20"/>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4"/>
        <w:widowControl w:val="0"/>
        <w:jc w:val="both"/>
        <w:rPr>
          <w:b w:val="1"/>
          <w:bCs w:val="1"/>
          <w:color w:val="000000"/>
          <w:vertAlign w:val="baseline"/>
        </w:rPr>
      </w:pPr>
      <w:bookmarkStart w:colFirst="0" w:colLast="0" w:name="_heading=h.mg4pdqxwedbd" w:id="21"/>
      <w:bookmarkEnd w:id="21"/>
      <w:r w:rsidDel="00000000" w:rsidR="00000000" w:rsidRPr="00000000">
        <w:rPr>
          <w:b w:val="1"/>
          <w:bCs w:val="1"/>
          <w:color w:val="000000"/>
          <w:vertAlign w:val="baseline"/>
          <w:rtl w:val="0"/>
        </w:rPr>
        <w:t xml:space="preserve">Structure de suppor</w:t>
      </w:r>
      <w:r w:rsidDel="00000000" w:rsidR="00000000" w:rsidRPr="00000000">
        <w:rPr>
          <w:b w:val="1"/>
          <w:bCs w:val="1"/>
          <w:color w:val="000000"/>
          <w:rtl w:val="0"/>
        </w:rPr>
        <w:t xml:space="preserve">t</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Les exigences </w:t>
      </w:r>
      <w:r w:rsidDel="00000000" w:rsidR="00000000" w:rsidRPr="00000000">
        <w:rPr>
          <w:b w:val="1"/>
          <w:bCs w:val="1"/>
          <w:i w:val="0"/>
          <w:iCs w:val="0"/>
          <w:smallCaps w:val="0"/>
          <w:strike w:val="0"/>
          <w:sz w:val="24"/>
          <w:szCs w:val="24"/>
          <w:u w:val="none"/>
          <w:shd w:fill="auto" w:val="clear"/>
          <w:vertAlign w:val="baseline"/>
          <w:rtl w:val="0"/>
        </w:rPr>
        <w:t xml:space="preserve">EXIG_MAINTIEN</w:t>
      </w:r>
      <w:r w:rsidDel="00000000" w:rsidR="00000000" w:rsidRPr="00000000">
        <w:rPr>
          <w:i w:val="0"/>
          <w:iCs w:val="0"/>
          <w:smallCaps w:val="0"/>
          <w:strike w:val="0"/>
          <w:sz w:val="24"/>
          <w:szCs w:val="24"/>
          <w:u w:val="none"/>
          <w:shd w:fill="auto" w:val="clear"/>
          <w:vertAlign w:val="baseline"/>
          <w:rtl w:val="0"/>
        </w:rPr>
        <w:t xml:space="preserve"> (prise à une main sur une crosse), </w:t>
      </w:r>
      <w:r w:rsidDel="00000000" w:rsidR="00000000" w:rsidRPr="00000000">
        <w:rPr>
          <w:b w:val="1"/>
          <w:bCs w:val="1"/>
          <w:i w:val="0"/>
          <w:iCs w:val="0"/>
          <w:smallCaps w:val="0"/>
          <w:strike w:val="0"/>
          <w:sz w:val="24"/>
          <w:szCs w:val="24"/>
          <w:u w:val="none"/>
          <w:shd w:fill="auto" w:val="clear"/>
          <w:vertAlign w:val="baseline"/>
          <w:rtl w:val="0"/>
        </w:rPr>
        <w:t xml:space="preserve">EXIG_MASSE</w:t>
      </w:r>
      <w:r w:rsidDel="00000000" w:rsidR="00000000" w:rsidRPr="00000000">
        <w:rPr>
          <w:i w:val="0"/>
          <w:iCs w:val="0"/>
          <w:smallCaps w:val="0"/>
          <w:strike w:val="0"/>
          <w:sz w:val="24"/>
          <w:szCs w:val="24"/>
          <w:u w:val="none"/>
          <w:shd w:fill="auto" w:val="clear"/>
          <w:vertAlign w:val="baseline"/>
          <w:rtl w:val="0"/>
        </w:rPr>
        <w:t xml:space="preserve"> (produit complet &lt; 1400g) et </w:t>
      </w:r>
      <w:r w:rsidDel="00000000" w:rsidR="00000000" w:rsidRPr="00000000">
        <w:rPr>
          <w:b w:val="1"/>
          <w:bCs w:val="1"/>
          <w:i w:val="0"/>
          <w:iCs w:val="0"/>
          <w:smallCaps w:val="0"/>
          <w:strike w:val="0"/>
          <w:sz w:val="24"/>
          <w:szCs w:val="24"/>
          <w:u w:val="none"/>
          <w:shd w:fill="auto" w:val="clear"/>
          <w:vertAlign w:val="baseline"/>
          <w:rtl w:val="0"/>
        </w:rPr>
        <w:t xml:space="preserve">EXIG_RIGIDITE</w:t>
      </w:r>
      <w:r w:rsidDel="00000000" w:rsidR="00000000" w:rsidRPr="00000000">
        <w:rPr>
          <w:i w:val="0"/>
          <w:iCs w:val="0"/>
          <w:smallCaps w:val="0"/>
          <w:strike w:val="0"/>
          <w:sz w:val="24"/>
          <w:szCs w:val="24"/>
          <w:u w:val="none"/>
          <w:shd w:fill="auto" w:val="clear"/>
          <w:vertAlign w:val="baseline"/>
          <w:rtl w:val="0"/>
        </w:rPr>
        <w:t xml:space="preserve"> (structure de support rigide) sont satisfaites par le choix du matériau de la crosse.</w:t>
      </w:r>
    </w:p>
    <w:p w:rsidR="00000000" w:rsidDel="00000000" w:rsidP="00000000" w:rsidRDefault="00000000" w:rsidRPr="00000000" w14:paraId="000000BF">
      <w:pPr>
        <w:spacing w:after="119" w:before="57" w:line="240" w:lineRule="auto"/>
        <w:jc w:val="both"/>
        <w:rPr>
          <w:sz w:val="24"/>
          <w:szCs w:val="24"/>
        </w:rPr>
      </w:pPr>
      <w:r w:rsidDel="00000000" w:rsidR="00000000" w:rsidRPr="00000000">
        <w:rPr>
          <w:rtl w:val="0"/>
        </w:rPr>
      </w:r>
    </w:p>
    <w:tbl>
      <w:tblPr>
        <w:tblStyle w:val="Table7"/>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sz w:val="24"/>
                <w:szCs w:val="24"/>
              </w:rPr>
            </w:pPr>
            <w:r w:rsidDel="00000000" w:rsidR="00000000" w:rsidRPr="00000000">
              <w:rPr>
                <w:sz w:val="24"/>
                <w:szCs w:val="24"/>
              </w:rPr>
              <w:drawing>
                <wp:inline distB="114300" distT="114300" distL="114300" distR="114300">
                  <wp:extent cx="5591175" cy="3022600"/>
                  <wp:effectExtent b="0" l="0" r="0" t="0"/>
                  <wp:docPr id="1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591175" cy="3022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i w:val="1"/>
                <w:iCs w:val="1"/>
                <w:sz w:val="24"/>
                <w:szCs w:val="24"/>
              </w:rPr>
            </w:pPr>
            <w:r w:rsidDel="00000000" w:rsidR="00000000" w:rsidRPr="00000000">
              <w:rPr>
                <w:i w:val="1"/>
                <w:iCs w:val="1"/>
                <w:sz w:val="24"/>
                <w:szCs w:val="24"/>
                <w:rtl w:val="0"/>
              </w:rPr>
              <w:t xml:space="preserve">Figure 2.2 : Fiche d’aide à la décision de la structure de support de l’antenne</w:t>
            </w:r>
          </w:p>
        </w:tc>
      </w:tr>
    </w:tbl>
    <w:p w:rsidR="00000000" w:rsidDel="00000000" w:rsidP="00000000" w:rsidRDefault="00000000" w:rsidRPr="00000000" w14:paraId="000000C2">
      <w:pPr>
        <w:spacing w:after="119" w:before="57" w:line="240" w:lineRule="auto"/>
        <w:jc w:val="both"/>
        <w:rPr>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b w:val="0"/>
          <w:bCs w:val="0"/>
          <w:i w:val="0"/>
          <w:iCs w:val="0"/>
          <w:smallCaps w:val="0"/>
          <w:strike w:val="0"/>
          <w:sz w:val="24"/>
          <w:szCs w:val="24"/>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Choix retenu</w:t>
      </w:r>
      <w:r w:rsidDel="00000000" w:rsidR="00000000" w:rsidRPr="00000000">
        <w:rPr>
          <w:b w:val="1"/>
          <w:bCs w:val="1"/>
          <w:sz w:val="24"/>
          <w:szCs w:val="24"/>
          <w:rtl w:val="0"/>
        </w:rPr>
        <w:t xml:space="preserve"> </w:t>
      </w:r>
      <w:r w:rsidDel="00000000" w:rsidR="00000000" w:rsidRPr="00000000">
        <w:rPr>
          <w:b w:val="1"/>
          <w:bCs w:val="1"/>
          <w:i w:val="0"/>
          <w:iCs w:val="0"/>
          <w:smallCaps w:val="0"/>
          <w:strike w:val="0"/>
          <w:sz w:val="24"/>
          <w:szCs w:val="24"/>
          <w:u w:val="none"/>
          <w:shd w:fill="auto" w:val="clear"/>
          <w:vertAlign w:val="baseline"/>
          <w:rtl w:val="0"/>
        </w:rPr>
        <w:t xml:space="preserve">:</w:t>
      </w:r>
      <w:r w:rsidDel="00000000" w:rsidR="00000000" w:rsidRPr="00000000">
        <w:rPr>
          <w:i w:val="0"/>
          <w:iCs w:val="0"/>
          <w:smallCaps w:val="0"/>
          <w:strike w:val="0"/>
          <w:sz w:val="24"/>
          <w:szCs w:val="24"/>
          <w:u w:val="none"/>
          <w:shd w:fill="auto" w:val="clear"/>
          <w:vertAlign w:val="baseline"/>
          <w:rtl w:val="0"/>
        </w:rPr>
        <w:t xml:space="preserve"> Plastique PLA (imprimé 3D), en vert sur la figure 2.2 (ci-dessus).</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rFonts w:ascii="Arial" w:cs="Arial" w:eastAsia="Arial" w:hAnsi="Arial"/>
          <w:b w:val="0"/>
          <w:bCs w:val="0"/>
          <w:i w:val="0"/>
          <w:iCs w:val="0"/>
          <w:smallCaps w:val="0"/>
          <w:strike w:val="0"/>
          <w:sz w:val="24"/>
          <w:szCs w:val="24"/>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Justification :</w:t>
      </w:r>
      <w:r w:rsidDel="00000000" w:rsidR="00000000" w:rsidRPr="00000000">
        <w:rPr>
          <w:i w:val="0"/>
          <w:iCs w:val="0"/>
          <w:smallCaps w:val="0"/>
          <w:strike w:val="0"/>
          <w:sz w:val="24"/>
          <w:szCs w:val="24"/>
          <w:u w:val="none"/>
          <w:shd w:fill="auto" w:val="clear"/>
          <w:vertAlign w:val="baseline"/>
          <w:rtl w:val="0"/>
        </w:rPr>
        <w:t xml:space="preserve"> Le PLA est le choix optimal (Total 2000/Conformité 1) pour le support grâce à son faible coût, son excellente conformité à la masse, et sa capacité à être usiné/imprimé en 3D pour un design sur mesure. Il offre une rigidité suffisante pour la durabilité.</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4"/>
        <w:widowControl w:val="0"/>
        <w:jc w:val="both"/>
        <w:rPr>
          <w:b w:val="1"/>
          <w:bCs w:val="1"/>
          <w:color w:val="000000"/>
          <w:vertAlign w:val="baseline"/>
        </w:rPr>
      </w:pPr>
      <w:bookmarkStart w:colFirst="0" w:colLast="0" w:name="_heading=h.3fep1q6b5fzs" w:id="22"/>
      <w:bookmarkEnd w:id="22"/>
      <w:r w:rsidDel="00000000" w:rsidR="00000000" w:rsidRPr="00000000">
        <w:rPr>
          <w:b w:val="1"/>
          <w:bCs w:val="1"/>
          <w:color w:val="000000"/>
          <w:vertAlign w:val="baseline"/>
          <w:rtl w:val="0"/>
        </w:rPr>
        <w:t xml:space="preserve">Intégration de la tablette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bl>
      <w:tblPr>
        <w:tblStyle w:val="Table8"/>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sz w:val="24"/>
                <w:szCs w:val="24"/>
              </w:rPr>
            </w:pPr>
            <w:r w:rsidDel="00000000" w:rsidR="00000000" w:rsidRPr="00000000">
              <w:rPr>
                <w:sz w:val="24"/>
                <w:szCs w:val="24"/>
              </w:rPr>
              <w:drawing>
                <wp:inline distB="114300" distT="114300" distL="114300" distR="114300">
                  <wp:extent cx="5591175" cy="2743200"/>
                  <wp:effectExtent b="0" l="0" r="0" t="0"/>
                  <wp:docPr id="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591175" cy="2743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i w:val="1"/>
                <w:iCs w:val="1"/>
                <w:sz w:val="24"/>
                <w:szCs w:val="24"/>
              </w:rPr>
            </w:pPr>
            <w:r w:rsidDel="00000000" w:rsidR="00000000" w:rsidRPr="00000000">
              <w:rPr>
                <w:i w:val="1"/>
                <w:iCs w:val="1"/>
                <w:sz w:val="24"/>
                <w:szCs w:val="24"/>
                <w:rtl w:val="0"/>
              </w:rPr>
              <w:t xml:space="preserve">Figure 2.3 : Fiche d’aide à la décision de l’intégration de la tablette et de la crosse</w:t>
            </w:r>
          </w:p>
        </w:tc>
      </w:tr>
    </w:tbl>
    <w:p w:rsidR="00000000" w:rsidDel="00000000" w:rsidP="00000000" w:rsidRDefault="00000000" w:rsidRPr="00000000" w14:paraId="000000CA">
      <w:pPr>
        <w:spacing w:after="119" w:before="57" w:line="240" w:lineRule="auto"/>
        <w:jc w:val="both"/>
        <w:rPr>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L'exigence </w:t>
      </w:r>
      <w:r w:rsidDel="00000000" w:rsidR="00000000" w:rsidRPr="00000000">
        <w:rPr>
          <w:b w:val="1"/>
          <w:bCs w:val="1"/>
          <w:i w:val="0"/>
          <w:iCs w:val="0"/>
          <w:smallCaps w:val="0"/>
          <w:strike w:val="0"/>
          <w:sz w:val="24"/>
          <w:szCs w:val="24"/>
          <w:u w:val="none"/>
          <w:shd w:fill="auto" w:val="clear"/>
          <w:vertAlign w:val="baseline"/>
          <w:rtl w:val="0"/>
        </w:rPr>
        <w:t xml:space="preserve">EXIG_ALL_IN_ONE</w:t>
      </w:r>
      <w:r w:rsidDel="00000000" w:rsidR="00000000" w:rsidRPr="00000000">
        <w:rPr>
          <w:i w:val="0"/>
          <w:iCs w:val="0"/>
          <w:smallCaps w:val="0"/>
          <w:strike w:val="0"/>
          <w:sz w:val="24"/>
          <w:szCs w:val="24"/>
          <w:u w:val="none"/>
          <w:shd w:fill="auto" w:val="clear"/>
          <w:vertAlign w:val="baseline"/>
          <w:rtl w:val="0"/>
        </w:rPr>
        <w:t xml:space="preserve"> (intégration d'une tablette 10") et l'</w:t>
      </w:r>
      <w:r w:rsidDel="00000000" w:rsidR="00000000" w:rsidRPr="00000000">
        <w:rPr>
          <w:b w:val="1"/>
          <w:bCs w:val="1"/>
          <w:i w:val="0"/>
          <w:iCs w:val="0"/>
          <w:smallCaps w:val="0"/>
          <w:strike w:val="0"/>
          <w:sz w:val="24"/>
          <w:szCs w:val="24"/>
          <w:u w:val="none"/>
          <w:shd w:fill="auto" w:val="clear"/>
          <w:vertAlign w:val="baseline"/>
          <w:rtl w:val="0"/>
        </w:rPr>
        <w:t xml:space="preserve">EXIG_MAINTIEN</w:t>
      </w:r>
      <w:r w:rsidDel="00000000" w:rsidR="00000000" w:rsidRPr="00000000">
        <w:rPr>
          <w:i w:val="0"/>
          <w:iCs w:val="0"/>
          <w:smallCaps w:val="0"/>
          <w:strike w:val="0"/>
          <w:sz w:val="24"/>
          <w:szCs w:val="24"/>
          <w:u w:val="none"/>
          <w:shd w:fill="auto" w:val="clear"/>
          <w:vertAlign w:val="baseline"/>
          <w:rtl w:val="0"/>
        </w:rPr>
        <w:t xml:space="preserve"> (crosse au centre de gravité, ± 2 cm) imposent une solution d'intégration précise.</w:t>
      </w:r>
    </w:p>
    <w:p w:rsidR="00000000" w:rsidDel="00000000" w:rsidP="00000000" w:rsidRDefault="00000000" w:rsidRPr="00000000" w14:paraId="000000C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b w:val="0"/>
          <w:bCs w:val="0"/>
          <w:i w:val="0"/>
          <w:iCs w:val="0"/>
          <w:smallCaps w:val="0"/>
          <w:strike w:val="0"/>
          <w:sz w:val="24"/>
          <w:szCs w:val="24"/>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Choix retenu :</w:t>
      </w:r>
      <w:r w:rsidDel="00000000" w:rsidR="00000000" w:rsidRPr="00000000">
        <w:rPr>
          <w:i w:val="0"/>
          <w:iCs w:val="0"/>
          <w:smallCaps w:val="0"/>
          <w:strike w:val="0"/>
          <w:sz w:val="24"/>
          <w:szCs w:val="24"/>
          <w:u w:val="none"/>
          <w:shd w:fill="auto" w:val="clear"/>
          <w:vertAlign w:val="baseline"/>
          <w:rtl w:val="0"/>
        </w:rPr>
        <w:t xml:space="preserve"> Impression 3D sur mesure (PLA), en vert sur la figure 2.3 (ci-dessus).</w:t>
      </w: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rFonts w:ascii="Arial" w:cs="Arial" w:eastAsia="Arial" w:hAnsi="Arial"/>
          <w:b w:val="0"/>
          <w:bCs w:val="0"/>
          <w:i w:val="0"/>
          <w:iCs w:val="0"/>
          <w:smallCaps w:val="0"/>
          <w:strike w:val="0"/>
          <w:sz w:val="24"/>
          <w:szCs w:val="24"/>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Justification</w:t>
      </w:r>
      <w:r w:rsidDel="00000000" w:rsidR="00000000" w:rsidRPr="00000000">
        <w:rPr>
          <w:b w:val="1"/>
          <w:bCs w:val="1"/>
          <w:sz w:val="24"/>
          <w:szCs w:val="24"/>
          <w:rtl w:val="0"/>
        </w:rPr>
        <w:t xml:space="preserve"> </w:t>
      </w:r>
      <w:r w:rsidDel="00000000" w:rsidR="00000000" w:rsidRPr="00000000">
        <w:rPr>
          <w:b w:val="1"/>
          <w:bCs w:val="1"/>
          <w:i w:val="0"/>
          <w:iCs w:val="0"/>
          <w:smallCaps w:val="0"/>
          <w:strike w:val="0"/>
          <w:sz w:val="24"/>
          <w:szCs w:val="24"/>
          <w:u w:val="none"/>
          <w:shd w:fill="auto" w:val="clear"/>
          <w:vertAlign w:val="baseline"/>
          <w:rtl w:val="0"/>
        </w:rPr>
        <w:t xml:space="preserve">:</w:t>
      </w:r>
      <w:r w:rsidDel="00000000" w:rsidR="00000000" w:rsidRPr="00000000">
        <w:rPr>
          <w:i w:val="0"/>
          <w:iCs w:val="0"/>
          <w:smallCaps w:val="0"/>
          <w:strike w:val="0"/>
          <w:sz w:val="24"/>
          <w:szCs w:val="24"/>
          <w:u w:val="none"/>
          <w:shd w:fill="auto" w:val="clear"/>
          <w:vertAlign w:val="baseline"/>
          <w:rtl w:val="0"/>
        </w:rPr>
        <w:t xml:space="preserve"> Cette solution obtient le score le plus élevé (Total 3125/Conformité 1) car elle permet un design précis pour le centre de gravité, assurant une bonne ergonomie et le respect de la masse ajoutée.</w:t>
      </w:r>
      <w:r w:rsidDel="00000000" w:rsidR="00000000" w:rsidRPr="00000000">
        <w:rPr>
          <w:rtl w:val="0"/>
        </w:rPr>
      </w:r>
    </w:p>
    <w:p w:rsidR="00000000" w:rsidDel="00000000" w:rsidP="00000000" w:rsidRDefault="00000000" w:rsidRPr="00000000" w14:paraId="000000CE">
      <w:pPr>
        <w:widowControl w:val="0"/>
        <w:jc w:val="both"/>
        <w:rPr>
          <w:b w:val="1"/>
          <w:bCs w:val="1"/>
          <w:sz w:val="24"/>
          <w:szCs w:val="24"/>
          <w:highlight w:val="white"/>
        </w:rPr>
      </w:pPr>
      <w:r w:rsidDel="00000000" w:rsidR="00000000" w:rsidRPr="00000000">
        <w:rPr>
          <w:b w:val="1"/>
          <w:bCs w:val="1"/>
          <w:sz w:val="24"/>
          <w:szCs w:val="24"/>
          <w:highlight w:val="white"/>
          <w:rtl w:val="0"/>
        </w:rPr>
        <w:t xml:space="preserve">Connectivité</w:t>
      </w:r>
    </w:p>
    <w:p w:rsidR="00000000" w:rsidDel="00000000" w:rsidP="00000000" w:rsidRDefault="00000000" w:rsidRPr="00000000" w14:paraId="000000CF">
      <w:pPr>
        <w:widowControl w:val="0"/>
        <w:shd w:fill="ffffff" w:val="clear"/>
        <w:jc w:val="both"/>
        <w:rPr>
          <w:sz w:val="24"/>
          <w:szCs w:val="24"/>
        </w:rPr>
      </w:pPr>
      <w:r w:rsidDel="00000000" w:rsidR="00000000" w:rsidRPr="00000000">
        <w:rPr>
          <w:rtl w:val="0"/>
        </w:rPr>
      </w:r>
    </w:p>
    <w:p w:rsidR="00000000" w:rsidDel="00000000" w:rsidP="00000000" w:rsidRDefault="00000000" w:rsidRPr="00000000" w14:paraId="000000D0">
      <w:pPr>
        <w:widowControl w:val="0"/>
        <w:jc w:val="both"/>
        <w:rPr>
          <w:sz w:val="24"/>
          <w:szCs w:val="24"/>
          <w:highlight w:val="white"/>
        </w:rPr>
      </w:pPr>
      <w:r w:rsidDel="00000000" w:rsidR="00000000" w:rsidRPr="00000000">
        <w:rPr>
          <w:sz w:val="24"/>
          <w:szCs w:val="24"/>
          <w:highlight w:val="white"/>
          <w:rtl w:val="0"/>
        </w:rPr>
        <w:t xml:space="preserve">Les exigences </w:t>
      </w:r>
      <w:r w:rsidDel="00000000" w:rsidR="00000000" w:rsidRPr="00000000">
        <w:rPr>
          <w:b w:val="1"/>
          <w:bCs w:val="1"/>
          <w:sz w:val="24"/>
          <w:szCs w:val="24"/>
          <w:highlight w:val="white"/>
          <w:rtl w:val="0"/>
        </w:rPr>
        <w:t xml:space="preserve">EXIG_TYPE_CONNECTEUR</w:t>
      </w:r>
      <w:r w:rsidDel="00000000" w:rsidR="00000000" w:rsidRPr="00000000">
        <w:rPr>
          <w:sz w:val="24"/>
          <w:szCs w:val="24"/>
          <w:highlight w:val="white"/>
          <w:rtl w:val="0"/>
        </w:rPr>
        <w:t xml:space="preserve"> (antenne avec connecteur SMA femelle) et </w:t>
      </w:r>
      <w:r w:rsidDel="00000000" w:rsidR="00000000" w:rsidRPr="00000000">
        <w:rPr>
          <w:b w:val="1"/>
          <w:bCs w:val="1"/>
          <w:sz w:val="24"/>
          <w:szCs w:val="24"/>
          <w:highlight w:val="white"/>
          <w:rtl w:val="0"/>
        </w:rPr>
        <w:t xml:space="preserve">EXIG_SOLIDITE_CONNECTEUR</w:t>
      </w:r>
      <w:r w:rsidDel="00000000" w:rsidR="00000000" w:rsidRPr="00000000">
        <w:rPr>
          <w:sz w:val="24"/>
          <w:szCs w:val="24"/>
          <w:highlight w:val="white"/>
          <w:rtl w:val="0"/>
        </w:rPr>
        <w:t xml:space="preserve"> (connecteur solidaire de la structure) sont adressées par le choix des composants et du support.</w:t>
      </w:r>
    </w:p>
    <w:p w:rsidR="00000000" w:rsidDel="00000000" w:rsidP="00000000" w:rsidRDefault="00000000" w:rsidRPr="00000000" w14:paraId="000000D1">
      <w:pPr>
        <w:widowControl w:val="0"/>
        <w:numPr>
          <w:ilvl w:val="0"/>
          <w:numId w:val="11"/>
        </w:numPr>
        <w:shd w:fill="ffffff" w:val="clear"/>
        <w:spacing w:after="0" w:before="240" w:lineRule="auto"/>
        <w:ind w:left="720" w:hanging="360"/>
        <w:jc w:val="both"/>
        <w:rPr>
          <w:color w:val="000000"/>
          <w:sz w:val="24"/>
          <w:szCs w:val="24"/>
        </w:rPr>
      </w:pPr>
      <w:r w:rsidDel="00000000" w:rsidR="00000000" w:rsidRPr="00000000">
        <w:rPr>
          <w:b w:val="1"/>
          <w:bCs w:val="1"/>
          <w:sz w:val="24"/>
          <w:szCs w:val="24"/>
          <w:rtl w:val="0"/>
        </w:rPr>
        <w:t xml:space="preserve">Choix retenu :</w:t>
      </w:r>
      <w:r w:rsidDel="00000000" w:rsidR="00000000" w:rsidRPr="00000000">
        <w:rPr>
          <w:sz w:val="24"/>
          <w:szCs w:val="24"/>
          <w:rtl w:val="0"/>
        </w:rPr>
        <w:t xml:space="preserve"> Connecteur SMA femelle rigide intégré à la structure en PLA (Impression 3D) et liaison par Câble SMA mâle-mâle.</w:t>
      </w:r>
      <w:r w:rsidDel="00000000" w:rsidR="00000000" w:rsidRPr="00000000">
        <w:rPr>
          <w:rtl w:val="0"/>
        </w:rPr>
      </w:r>
    </w:p>
    <w:p w:rsidR="00000000" w:rsidDel="00000000" w:rsidP="00000000" w:rsidRDefault="00000000" w:rsidRPr="00000000" w14:paraId="000000D2">
      <w:pPr>
        <w:widowControl w:val="0"/>
        <w:numPr>
          <w:ilvl w:val="0"/>
          <w:numId w:val="11"/>
        </w:numPr>
        <w:shd w:fill="ffffff" w:val="clear"/>
        <w:spacing w:after="240" w:before="0" w:lineRule="auto"/>
        <w:ind w:left="720" w:hanging="360"/>
        <w:jc w:val="both"/>
        <w:rPr>
          <w:color w:val="000000"/>
          <w:sz w:val="24"/>
          <w:szCs w:val="24"/>
        </w:rPr>
      </w:pPr>
      <w:r w:rsidDel="00000000" w:rsidR="00000000" w:rsidRPr="00000000">
        <w:rPr>
          <w:b w:val="1"/>
          <w:bCs w:val="1"/>
          <w:sz w:val="24"/>
          <w:szCs w:val="24"/>
          <w:rtl w:val="0"/>
        </w:rPr>
        <w:t xml:space="preserve">Justification :</w:t>
      </w:r>
      <w:r w:rsidDel="00000000" w:rsidR="00000000" w:rsidRPr="00000000">
        <w:rPr>
          <w:sz w:val="24"/>
          <w:szCs w:val="24"/>
          <w:rtl w:val="0"/>
        </w:rPr>
        <w:t xml:space="preserve"> Le Bloc Action définit l'utilisation d'un câble SMA mâle-mâle pour assurer la liaison avec la Clé USB RTL SDR. Le connecteur femelle de l'antenne sera fixé rigidement au support 3D (Impression 3D sur mesure) pour répondre à l'exigence de solidité, évitant ainsi le risque de rupture ou de perte de connexion lors des manipulations répétées sur le terrain, comme spécifié dans le CDC.</w:t>
      </w:r>
      <w:r w:rsidDel="00000000" w:rsidR="00000000" w:rsidRPr="00000000">
        <w:rPr>
          <w:rtl w:val="0"/>
        </w:rPr>
      </w:r>
    </w:p>
    <w:p w:rsidR="00000000" w:rsidDel="00000000" w:rsidP="00000000" w:rsidRDefault="00000000" w:rsidRPr="00000000" w14:paraId="000000D3">
      <w:pPr>
        <w:widowControl w:val="0"/>
        <w:jc w:val="both"/>
        <w:rPr>
          <w:b w:val="1"/>
          <w:bCs w:val="1"/>
          <w:sz w:val="24"/>
          <w:szCs w:val="24"/>
          <w:highlight w:val="white"/>
        </w:rPr>
      </w:pPr>
      <w:r w:rsidDel="00000000" w:rsidR="00000000" w:rsidRPr="00000000">
        <w:rPr>
          <w:b w:val="1"/>
          <w:bCs w:val="1"/>
          <w:sz w:val="24"/>
          <w:szCs w:val="24"/>
          <w:highlight w:val="white"/>
          <w:rtl w:val="0"/>
        </w:rPr>
        <w:t xml:space="preserve">Alimentation</w:t>
      </w:r>
    </w:p>
    <w:p w:rsidR="00000000" w:rsidDel="00000000" w:rsidP="00000000" w:rsidRDefault="00000000" w:rsidRPr="00000000" w14:paraId="000000D4">
      <w:pPr>
        <w:widowControl w:val="0"/>
        <w:shd w:fill="ffffff" w:val="clear"/>
        <w:jc w:val="both"/>
        <w:rPr>
          <w:sz w:val="24"/>
          <w:szCs w:val="24"/>
        </w:rPr>
      </w:pPr>
      <w:r w:rsidDel="00000000" w:rsidR="00000000" w:rsidRPr="00000000">
        <w:rPr>
          <w:rtl w:val="0"/>
        </w:rPr>
      </w:r>
    </w:p>
    <w:p w:rsidR="00000000" w:rsidDel="00000000" w:rsidP="00000000" w:rsidRDefault="00000000" w:rsidRPr="00000000" w14:paraId="000000D5">
      <w:pPr>
        <w:widowControl w:val="0"/>
        <w:jc w:val="both"/>
        <w:rPr>
          <w:sz w:val="24"/>
          <w:szCs w:val="24"/>
          <w:highlight w:val="white"/>
        </w:rPr>
      </w:pPr>
      <w:r w:rsidDel="00000000" w:rsidR="00000000" w:rsidRPr="00000000">
        <w:rPr>
          <w:sz w:val="24"/>
          <w:szCs w:val="24"/>
          <w:highlight w:val="white"/>
          <w:rtl w:val="0"/>
        </w:rPr>
        <w:t xml:space="preserve">L'exigence </w:t>
      </w:r>
      <w:r w:rsidDel="00000000" w:rsidR="00000000" w:rsidRPr="00000000">
        <w:rPr>
          <w:b w:val="1"/>
          <w:bCs w:val="1"/>
          <w:sz w:val="24"/>
          <w:szCs w:val="24"/>
          <w:highlight w:val="white"/>
          <w:rtl w:val="0"/>
        </w:rPr>
        <w:t xml:space="preserve">EXIG_PILE</w:t>
      </w:r>
      <w:r w:rsidDel="00000000" w:rsidR="00000000" w:rsidRPr="00000000">
        <w:rPr>
          <w:sz w:val="24"/>
          <w:szCs w:val="24"/>
          <w:highlight w:val="white"/>
          <w:rtl w:val="0"/>
        </w:rPr>
        <w:t xml:space="preserve"> (antenne dispositif passif) est fondamentale pour l'autonomie et la simplicité du système.</w:t>
      </w:r>
    </w:p>
    <w:p w:rsidR="00000000" w:rsidDel="00000000" w:rsidP="00000000" w:rsidRDefault="00000000" w:rsidRPr="00000000" w14:paraId="000000D6">
      <w:pPr>
        <w:widowControl w:val="0"/>
        <w:numPr>
          <w:ilvl w:val="0"/>
          <w:numId w:val="9"/>
        </w:numPr>
        <w:shd w:fill="ffffff" w:val="clear"/>
        <w:spacing w:after="0" w:before="240" w:lineRule="auto"/>
        <w:ind w:left="720" w:hanging="360"/>
        <w:jc w:val="both"/>
        <w:rPr>
          <w:color w:val="000000"/>
          <w:sz w:val="24"/>
          <w:szCs w:val="24"/>
        </w:rPr>
      </w:pPr>
      <w:r w:rsidDel="00000000" w:rsidR="00000000" w:rsidRPr="00000000">
        <w:rPr>
          <w:b w:val="1"/>
          <w:bCs w:val="1"/>
          <w:sz w:val="24"/>
          <w:szCs w:val="24"/>
          <w:rtl w:val="0"/>
        </w:rPr>
        <w:t xml:space="preserve">Choix retenu :</w:t>
      </w:r>
      <w:r w:rsidDel="00000000" w:rsidR="00000000" w:rsidRPr="00000000">
        <w:rPr>
          <w:sz w:val="24"/>
          <w:szCs w:val="24"/>
          <w:rtl w:val="0"/>
        </w:rPr>
        <w:t xml:space="preserve"> Conception de l'antenne comme un dispositif passif.</w:t>
      </w:r>
      <w:r w:rsidDel="00000000" w:rsidR="00000000" w:rsidRPr="00000000">
        <w:rPr>
          <w:rtl w:val="0"/>
        </w:rPr>
      </w:r>
    </w:p>
    <w:p w:rsidR="00000000" w:rsidDel="00000000" w:rsidP="00000000" w:rsidRDefault="00000000" w:rsidRPr="00000000" w14:paraId="000000D7">
      <w:pPr>
        <w:widowControl w:val="0"/>
        <w:numPr>
          <w:ilvl w:val="0"/>
          <w:numId w:val="9"/>
        </w:numPr>
        <w:shd w:fill="ffffff" w:val="clear"/>
        <w:spacing w:after="240" w:before="0" w:lineRule="auto"/>
        <w:ind w:left="720" w:hanging="360"/>
        <w:jc w:val="both"/>
        <w:rPr>
          <w:color w:val="000000"/>
          <w:sz w:val="24"/>
          <w:szCs w:val="24"/>
        </w:rPr>
      </w:pPr>
      <w:r w:rsidDel="00000000" w:rsidR="00000000" w:rsidRPr="00000000">
        <w:rPr>
          <w:b w:val="1"/>
          <w:bCs w:val="1"/>
          <w:sz w:val="24"/>
          <w:szCs w:val="24"/>
          <w:rtl w:val="0"/>
        </w:rPr>
        <w:t xml:space="preserve">Justification :</w:t>
      </w:r>
      <w:r w:rsidDel="00000000" w:rsidR="00000000" w:rsidRPr="00000000">
        <w:rPr>
          <w:sz w:val="24"/>
          <w:szCs w:val="24"/>
          <w:rtl w:val="0"/>
        </w:rPr>
        <w:t xml:space="preserve"> La conception retenue (Antenne HB9CV en aluminium, composants passifs) confirme que le Bloc Acquisition et le Bloc Action ne nécessitent pas d'alimentation continue externe. L'alimentation nécessaire au Bloc Traitement (Clé USB RTL SDR) sera fournie par la tablette hôte, assurant le respect de l'exigence client.</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Récapitulatif des exigences :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bl>
      <w:tblPr>
        <w:tblStyle w:val="Table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475"/>
        <w:gridCol w:w="2205"/>
        <w:gridCol w:w="2745"/>
        <w:tblGridChange w:id="0">
          <w:tblGrid>
            <w:gridCol w:w="1605"/>
            <w:gridCol w:w="2475"/>
            <w:gridCol w:w="2205"/>
            <w:gridCol w:w="2745"/>
          </w:tblGrid>
        </w:tblGridChange>
      </w:tblGrid>
      <w:tr>
        <w:trPr>
          <w:cantSplit w:val="0"/>
          <w:trHeight w:val="770" w:hRule="atLeast"/>
          <w:tblHeader w:val="0"/>
        </w:trPr>
        <w:tc>
          <w:tcPr>
            <w:tcBorders>
              <w:top w:color="000000" w:space="0" w:sz="8" w:val="single"/>
              <w:left w:color="000000" w:space="0" w:sz="0" w:val="nil"/>
              <w:bottom w:color="000000" w:space="0" w:sz="8" w:val="single"/>
              <w:right w:color="000000" w:space="0" w:sz="0" w:val="nil"/>
            </w:tcBorders>
            <w:shd w:fill="434343" w:val="clear"/>
            <w:tcMar>
              <w:top w:w="100.0" w:type="dxa"/>
              <w:left w:w="100.0" w:type="dxa"/>
              <w:bottom w:w="100.0" w:type="dxa"/>
              <w:right w:w="100.0" w:type="dxa"/>
            </w:tcMar>
            <w:vAlign w:val="center"/>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ffffff"/>
                <w:sz w:val="24"/>
                <w:szCs w:val="24"/>
                <w:u w:val="none"/>
                <w:vertAlign w:val="baseline"/>
              </w:rPr>
            </w:pPr>
            <w:r w:rsidDel="00000000" w:rsidR="00000000" w:rsidRPr="00000000">
              <w:rPr>
                <w:b w:val="1"/>
                <w:bCs w:val="1"/>
                <w:i w:val="0"/>
                <w:iCs w:val="0"/>
                <w:smallCaps w:val="0"/>
                <w:strike w:val="0"/>
                <w:color w:val="ffffff"/>
                <w:sz w:val="24"/>
                <w:szCs w:val="24"/>
                <w:u w:val="none"/>
                <w:vertAlign w:val="baseline"/>
                <w:rtl w:val="0"/>
              </w:rPr>
              <w:t xml:space="preserve">Catégorie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434343" w:val="clear"/>
            <w:tcMar>
              <w:top w:w="100.0" w:type="dxa"/>
              <w:left w:w="100.0" w:type="dxa"/>
              <w:bottom w:w="100.0" w:type="dxa"/>
              <w:right w:w="100.0" w:type="dxa"/>
            </w:tcMar>
            <w:vAlign w:val="center"/>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ffffff"/>
                <w:sz w:val="24"/>
                <w:szCs w:val="24"/>
                <w:u w:val="none"/>
                <w:vertAlign w:val="baseline"/>
              </w:rPr>
            </w:pPr>
            <w:r w:rsidDel="00000000" w:rsidR="00000000" w:rsidRPr="00000000">
              <w:rPr>
                <w:b w:val="1"/>
                <w:bCs w:val="1"/>
                <w:i w:val="0"/>
                <w:iCs w:val="0"/>
                <w:smallCaps w:val="0"/>
                <w:strike w:val="0"/>
                <w:color w:val="ffffff"/>
                <w:sz w:val="24"/>
                <w:szCs w:val="24"/>
                <w:u w:val="none"/>
                <w:vertAlign w:val="baseline"/>
                <w:rtl w:val="0"/>
              </w:rPr>
              <w:t xml:space="preserve">Exigence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434343" w:val="clear"/>
            <w:tcMar>
              <w:top w:w="100.0" w:type="dxa"/>
              <w:left w:w="100.0" w:type="dxa"/>
              <w:bottom w:w="100.0" w:type="dxa"/>
              <w:right w:w="100.0" w:type="dxa"/>
            </w:tcMar>
            <w:vAlign w:val="center"/>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ffffff"/>
                <w:sz w:val="24"/>
                <w:szCs w:val="24"/>
                <w:u w:val="none"/>
                <w:vertAlign w:val="baseline"/>
              </w:rPr>
            </w:pPr>
            <w:r w:rsidDel="00000000" w:rsidR="00000000" w:rsidRPr="00000000">
              <w:rPr>
                <w:b w:val="1"/>
                <w:bCs w:val="1"/>
                <w:i w:val="0"/>
                <w:iCs w:val="0"/>
                <w:smallCaps w:val="0"/>
                <w:strike w:val="0"/>
                <w:color w:val="ffffff"/>
                <w:sz w:val="24"/>
                <w:szCs w:val="24"/>
                <w:u w:val="none"/>
                <w:vertAlign w:val="baseline"/>
                <w:rtl w:val="0"/>
              </w:rPr>
              <w:t xml:space="preserve">Descriptif</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434343" w:val="clear"/>
            <w:tcMar>
              <w:top w:w="100.0" w:type="dxa"/>
              <w:left w:w="100.0" w:type="dxa"/>
              <w:bottom w:w="100.0" w:type="dxa"/>
              <w:right w:w="100.0" w:type="dxa"/>
            </w:tcMar>
            <w:vAlign w:val="center"/>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ffffff"/>
                <w:sz w:val="24"/>
                <w:szCs w:val="24"/>
                <w:u w:val="none"/>
                <w:vertAlign w:val="baseline"/>
              </w:rPr>
            </w:pPr>
            <w:r w:rsidDel="00000000" w:rsidR="00000000" w:rsidRPr="00000000">
              <w:rPr>
                <w:b w:val="1"/>
                <w:bCs w:val="1"/>
                <w:i w:val="0"/>
                <w:iCs w:val="0"/>
                <w:smallCaps w:val="0"/>
                <w:strike w:val="0"/>
                <w:color w:val="ffffff"/>
                <w:sz w:val="24"/>
                <w:szCs w:val="24"/>
                <w:u w:val="none"/>
                <w:vertAlign w:val="baseline"/>
                <w:rtl w:val="0"/>
              </w:rPr>
              <w:t xml:space="preserve">Choix de Conception Préliminaire</w:t>
            </w:r>
            <w:r w:rsidDel="00000000" w:rsidR="00000000" w:rsidRPr="00000000">
              <w:rPr>
                <w:rtl w:val="0"/>
              </w:rPr>
            </w:r>
          </w:p>
        </w:tc>
      </w:tr>
      <w:tr>
        <w:trPr>
          <w:cantSplit w:val="0"/>
          <w:trHeight w:val="767.77587890625" w:hRule="atLeast"/>
          <w:tblHeader w:val="0"/>
        </w:trPr>
        <w:tc>
          <w:tcPr>
            <w:vMerge w:val="restart"/>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Mécaniques</w:t>
            </w: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EXIG_DIMENSIONS</w:t>
            </w:r>
          </w:p>
        </w:tc>
        <w:tc>
          <w:tcPr>
            <w:tcBorders>
              <w:top w:color="000000" w:space="0" w:sz="8" w:val="single"/>
              <w:left w:color="000000" w:space="0" w:sz="0" w:val="nil"/>
              <w:bottom w:color="000000"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Antenne &lt; 0,6 m x 1,2 m.</w:t>
            </w:r>
          </w:p>
        </w:tc>
        <w:tc>
          <w:tcPr>
            <w:tcBorders>
              <w:top w:color="000000" w:space="0" w:sz="8" w:val="single"/>
              <w:left w:color="000000" w:space="0" w:sz="0" w:val="nil"/>
              <w:bottom w:color="000000"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Conception basée sur l'antenne HB9CV</w:t>
            </w:r>
            <w:r w:rsidDel="00000000" w:rsidR="00000000" w:rsidRPr="00000000">
              <w:rPr>
                <w:rtl w:val="0"/>
              </w:rPr>
              <w:t xml:space="preserve"> </w:t>
            </w:r>
            <w:r w:rsidDel="00000000" w:rsidR="00000000" w:rsidRPr="00000000">
              <w:rPr>
                <w:i w:val="0"/>
                <w:iCs w:val="0"/>
                <w:smallCaps w:val="0"/>
                <w:strike w:val="0"/>
                <w:u w:val="none"/>
                <w:shd w:fill="auto" w:val="clear"/>
                <w:vertAlign w:val="baseline"/>
                <w:rtl w:val="0"/>
              </w:rPr>
              <w:t xml:space="preserve">en </w:t>
            </w:r>
            <w:r w:rsidDel="00000000" w:rsidR="00000000" w:rsidRPr="00000000">
              <w:rPr>
                <w:rtl w:val="0"/>
              </w:rPr>
              <w:t xml:space="preserve">aluminium</w:t>
            </w:r>
            <w:r w:rsidDel="00000000" w:rsidR="00000000" w:rsidRPr="00000000">
              <w:rPr>
                <w:i w:val="0"/>
                <w:iCs w:val="0"/>
                <w:smallCaps w:val="0"/>
                <w:strike w:val="0"/>
                <w:u w:val="none"/>
                <w:shd w:fill="auto" w:val="clear"/>
                <w:vertAlign w:val="baseline"/>
                <w:rtl w:val="0"/>
              </w:rPr>
              <w:t xml:space="preserve">.</w:t>
            </w:r>
          </w:p>
        </w:tc>
      </w:tr>
      <w:tr>
        <w:trPr>
          <w:cantSplit w:val="0"/>
          <w:trHeight w:val="1109.62646484375" w:hRule="atLeast"/>
          <w:tblHeader w:val="0"/>
        </w:trPr>
        <w:tc>
          <w:tcPr>
            <w:vMerge w:val="continue"/>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EXIG_MAINTIEN</w:t>
            </w:r>
          </w:p>
        </w:tc>
        <w:tc>
          <w:tcPr>
            <w:tcBorders>
              <w:top w:color="000000" w:space="0" w:sz="8" w:val="single"/>
              <w:left w:color="000000" w:space="0" w:sz="0" w:val="nil"/>
              <w:bottom w:color="000000"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u w:val="none"/>
                <w:shd w:fill="auto" w:val="clear"/>
                <w:vertAlign w:val="baseline"/>
              </w:rPr>
            </w:pPr>
            <w:r w:rsidDel="00000000" w:rsidR="00000000" w:rsidRPr="00000000">
              <w:rPr>
                <w:rtl w:val="0"/>
              </w:rPr>
              <w:t xml:space="preserve">L’a</w:t>
            </w:r>
            <w:r w:rsidDel="00000000" w:rsidR="00000000" w:rsidRPr="00000000">
              <w:rPr>
                <w:i w:val="0"/>
                <w:iCs w:val="0"/>
                <w:smallCaps w:val="0"/>
                <w:strike w:val="0"/>
                <w:u w:val="none"/>
                <w:shd w:fill="auto" w:val="clear"/>
                <w:vertAlign w:val="baseline"/>
                <w:rtl w:val="0"/>
              </w:rPr>
              <w:t xml:space="preserve">ntenne se prend à une main sur une crosse, placée au centre de gravité ± 2 cm.</w:t>
            </w:r>
          </w:p>
        </w:tc>
        <w:tc>
          <w:tcPr>
            <w:tcBorders>
              <w:top w:color="000000" w:space="0" w:sz="8" w:val="single"/>
              <w:left w:color="000000" w:space="0" w:sz="0" w:val="nil"/>
              <w:bottom w:color="000000"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Intégration de la tablette et crosse en PLA imprimé 3D</w:t>
            </w:r>
            <w:r w:rsidDel="00000000" w:rsidR="00000000" w:rsidRPr="00000000">
              <w:rPr>
                <w:rtl w:val="0"/>
              </w:rPr>
              <w:t xml:space="preserve"> </w:t>
            </w:r>
            <w:r w:rsidDel="00000000" w:rsidR="00000000" w:rsidRPr="00000000">
              <w:rPr>
                <w:i w:val="0"/>
                <w:iCs w:val="0"/>
                <w:smallCaps w:val="0"/>
                <w:strike w:val="0"/>
                <w:u w:val="none"/>
                <w:shd w:fill="auto" w:val="clear"/>
                <w:vertAlign w:val="baseline"/>
                <w:rtl w:val="0"/>
              </w:rPr>
              <w:t xml:space="preserve">pour un placement précis du centre de gravité.</w:t>
            </w:r>
          </w:p>
        </w:tc>
      </w:tr>
      <w:tr>
        <w:trPr>
          <w:cantSplit w:val="0"/>
          <w:trHeight w:val="1109.23828125" w:hRule="atLeast"/>
          <w:tblHeader w:val="0"/>
        </w:trPr>
        <w:tc>
          <w:tcPr>
            <w:vMerge w:val="continue"/>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EXIG_MASSE</w:t>
            </w:r>
          </w:p>
        </w:tc>
        <w:tc>
          <w:tcPr>
            <w:tcBorders>
              <w:top w:color="000000" w:space="0" w:sz="8" w:val="single"/>
              <w:left w:color="000000" w:space="0" w:sz="0" w:val="nil"/>
              <w:bottom w:color="000000"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u w:val="none"/>
                <w:shd w:fill="auto" w:val="clear"/>
                <w:vertAlign w:val="baseline"/>
              </w:rPr>
            </w:pPr>
            <w:r w:rsidDel="00000000" w:rsidR="00000000" w:rsidRPr="00000000">
              <w:rPr>
                <w:rtl w:val="0"/>
              </w:rPr>
              <w:t xml:space="preserve">Masse produit</w:t>
            </w:r>
            <w:r w:rsidDel="00000000" w:rsidR="00000000" w:rsidRPr="00000000">
              <w:rPr>
                <w:i w:val="0"/>
                <w:iCs w:val="0"/>
                <w:smallCaps w:val="0"/>
                <w:strike w:val="0"/>
                <w:u w:val="none"/>
                <w:shd w:fill="auto" w:val="clear"/>
                <w:vertAlign w:val="baseline"/>
                <w:rtl w:val="0"/>
              </w:rPr>
              <w:t xml:space="preserve"> &lt; 1400 g.</w:t>
            </w:r>
          </w:p>
        </w:tc>
        <w:tc>
          <w:tcPr>
            <w:tcBorders>
              <w:top w:color="000000" w:space="0" w:sz="8" w:val="single"/>
              <w:left w:color="000000" w:space="0" w:sz="0" w:val="nil"/>
              <w:bottom w:color="000000"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Optimisation de la masse grâce à l'utilisation d'</w:t>
            </w:r>
            <w:r w:rsidDel="00000000" w:rsidR="00000000" w:rsidRPr="00000000">
              <w:rPr>
                <w:rtl w:val="0"/>
              </w:rPr>
              <w:t xml:space="preserve">a</w:t>
            </w:r>
            <w:r w:rsidDel="00000000" w:rsidR="00000000" w:rsidRPr="00000000">
              <w:rPr>
                <w:i w:val="0"/>
                <w:iCs w:val="0"/>
                <w:smallCaps w:val="0"/>
                <w:strike w:val="0"/>
                <w:u w:val="none"/>
                <w:shd w:fill="auto" w:val="clear"/>
                <w:vertAlign w:val="baseline"/>
                <w:rtl w:val="0"/>
              </w:rPr>
              <w:t xml:space="preserve">luminium pour l'antenne et de PLA pour le support (faible densité).</w:t>
            </w:r>
          </w:p>
        </w:tc>
      </w:tr>
      <w:tr>
        <w:trPr>
          <w:cantSplit w:val="0"/>
          <w:trHeight w:val="911.865234375" w:hRule="atLeast"/>
          <w:tblHeader w:val="0"/>
        </w:trPr>
        <w:tc>
          <w:tcPr>
            <w:vMerge w:val="continue"/>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EXIG_ALL_IN_ONE</w:t>
            </w:r>
          </w:p>
        </w:tc>
        <w:tc>
          <w:tcPr>
            <w:tcBorders>
              <w:top w:color="000000" w:space="0" w:sz="8" w:val="single"/>
              <w:left w:color="000000" w:space="0" w:sz="0" w:val="nil"/>
              <w:bottom w:color="000000"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Corps de l’antenne avec </w:t>
            </w:r>
            <w:r w:rsidDel="00000000" w:rsidR="00000000" w:rsidRPr="00000000">
              <w:rPr>
                <w:rtl w:val="0"/>
              </w:rPr>
              <w:t xml:space="preserve">accueil</w:t>
            </w:r>
            <w:r w:rsidDel="00000000" w:rsidR="00000000" w:rsidRPr="00000000">
              <w:rPr>
                <w:i w:val="0"/>
                <w:iCs w:val="0"/>
                <w:smallCaps w:val="0"/>
                <w:strike w:val="0"/>
                <w:u w:val="none"/>
                <w:shd w:fill="auto" w:val="clear"/>
                <w:vertAlign w:val="baseline"/>
                <w:rtl w:val="0"/>
              </w:rPr>
              <w:t xml:space="preserve"> pour</w:t>
            </w:r>
            <w:r w:rsidDel="00000000" w:rsidR="00000000" w:rsidRPr="00000000">
              <w:rPr>
                <w:rtl w:val="0"/>
              </w:rPr>
              <w:t xml:space="preserve"> </w:t>
            </w:r>
            <w:r w:rsidDel="00000000" w:rsidR="00000000" w:rsidRPr="00000000">
              <w:rPr>
                <w:i w:val="0"/>
                <w:iCs w:val="0"/>
                <w:smallCaps w:val="0"/>
                <w:strike w:val="0"/>
                <w:u w:val="none"/>
                <w:shd w:fill="auto" w:val="clear"/>
                <w:vertAlign w:val="baseline"/>
                <w:rtl w:val="0"/>
              </w:rPr>
              <w:t xml:space="preserve">une tablette 10”.</w:t>
            </w:r>
          </w:p>
        </w:tc>
        <w:tc>
          <w:tcPr>
            <w:tcBorders>
              <w:top w:color="000000" w:space="0" w:sz="8" w:val="single"/>
              <w:left w:color="000000" w:space="0" w:sz="0" w:val="nil"/>
              <w:bottom w:color="000000"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Support de tablette intégré par impression 3D sur mesure.</w:t>
            </w:r>
          </w:p>
        </w:tc>
      </w:tr>
      <w:tr>
        <w:trPr>
          <w:cantSplit w:val="0"/>
          <w:trHeight w:val="780" w:hRule="atLeast"/>
          <w:tblHeader w:val="0"/>
        </w:trPr>
        <w:tc>
          <w:tcPr>
            <w:vMerge w:val="continue"/>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EXIG_RIGIDITE</w:t>
            </w:r>
          </w:p>
        </w:tc>
        <w:tc>
          <w:tcPr>
            <w:tcBorders>
              <w:top w:color="000000" w:space="0" w:sz="8" w:val="single"/>
              <w:left w:color="000000" w:space="0" w:sz="0" w:val="nil"/>
              <w:bottom w:color="000000"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Éléments rayonnants flexibles </w:t>
            </w:r>
            <w:r w:rsidDel="00000000" w:rsidR="00000000" w:rsidRPr="00000000">
              <w:rPr>
                <w:rtl w:val="0"/>
              </w:rPr>
              <w:t xml:space="preserve">et</w:t>
            </w:r>
            <w:r w:rsidDel="00000000" w:rsidR="00000000" w:rsidRPr="00000000">
              <w:rPr>
                <w:i w:val="0"/>
                <w:iCs w:val="0"/>
                <w:smallCaps w:val="0"/>
                <w:strike w:val="0"/>
                <w:u w:val="none"/>
                <w:shd w:fill="auto" w:val="clear"/>
                <w:vertAlign w:val="baseline"/>
                <w:rtl w:val="0"/>
              </w:rPr>
              <w:t xml:space="preserve"> à mémoire de forme.</w:t>
            </w:r>
          </w:p>
        </w:tc>
        <w:tc>
          <w:tcPr>
            <w:tcBorders>
              <w:top w:color="000000" w:space="0" w:sz="8" w:val="single"/>
              <w:left w:color="000000" w:space="0" w:sz="0" w:val="nil"/>
              <w:bottom w:color="000000"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Utilisation de l'</w:t>
            </w:r>
            <w:r w:rsidDel="00000000" w:rsidR="00000000" w:rsidRPr="00000000">
              <w:rPr>
                <w:rtl w:val="0"/>
              </w:rPr>
              <w:t xml:space="preserve">a</w:t>
            </w:r>
            <w:r w:rsidDel="00000000" w:rsidR="00000000" w:rsidRPr="00000000">
              <w:rPr>
                <w:i w:val="0"/>
                <w:iCs w:val="0"/>
                <w:smallCaps w:val="0"/>
                <w:strike w:val="0"/>
                <w:u w:val="none"/>
                <w:shd w:fill="auto" w:val="clear"/>
                <w:vertAlign w:val="baseline"/>
                <w:rtl w:val="0"/>
              </w:rPr>
              <w:t xml:space="preserve">luminium pour les éléments rayonnants</w:t>
            </w:r>
            <w:r w:rsidDel="00000000" w:rsidR="00000000" w:rsidRPr="00000000">
              <w:rPr>
                <w:rtl w:val="0"/>
              </w:rPr>
              <w:t xml:space="preserve">.</w:t>
            </w:r>
            <w:r w:rsidDel="00000000" w:rsidR="00000000" w:rsidRPr="00000000">
              <w:rPr>
                <w:rtl w:val="0"/>
              </w:rPr>
            </w:r>
          </w:p>
        </w:tc>
      </w:tr>
      <w:tr>
        <w:trPr>
          <w:cantSplit w:val="0"/>
          <w:trHeight w:val="1358.701171875" w:hRule="atLeast"/>
          <w:tblHeader w:val="0"/>
        </w:trPr>
        <w:tc>
          <w:tcPr>
            <w:tcBorders>
              <w:top w:color="000000" w:space="0" w:sz="8" w:val="single"/>
              <w:left w:color="000000" w:space="0" w:sz="0" w:val="nil"/>
              <w:bottom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Acquisition</w:t>
            </w:r>
            <w:r w:rsidDel="00000000" w:rsidR="00000000" w:rsidRPr="00000000">
              <w:rPr>
                <w:rtl w:val="0"/>
              </w:rPr>
            </w:r>
          </w:p>
        </w:tc>
        <w:tc>
          <w:tcPr>
            <w:tcBorders>
              <w:top w:color="000000" w:space="0" w:sz="8" w:val="single"/>
              <w:bottom w:color="000000"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EXIG_CAPTEUR</w:t>
            </w:r>
          </w:p>
        </w:tc>
        <w:tc>
          <w:tcPr>
            <w:tcBorders>
              <w:top w:color="000000" w:space="0" w:sz="8" w:val="single"/>
              <w:left w:color="000000" w:space="0" w:sz="0" w:val="nil"/>
              <w:bottom w:color="000000"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Matériau de l’antenne approprié aux ondes électromagnétiqu</w:t>
            </w:r>
            <w:r w:rsidDel="00000000" w:rsidR="00000000" w:rsidRPr="00000000">
              <w:rPr>
                <w:rtl w:val="0"/>
              </w:rPr>
              <w:t xml:space="preserve">e</w:t>
            </w:r>
            <w:r w:rsidDel="00000000" w:rsidR="00000000" w:rsidRPr="00000000">
              <w:rPr>
                <w:i w:val="0"/>
                <w:iCs w:val="0"/>
                <w:smallCaps w:val="0"/>
                <w:strike w:val="0"/>
                <w:u w:val="none"/>
                <w:shd w:fill="auto" w:val="clear"/>
                <w:vertAlign w:val="baseline"/>
                <w:rtl w:val="0"/>
              </w:rPr>
              <w:t xml:space="preserve">s</w:t>
            </w:r>
            <w:r w:rsidDel="00000000" w:rsidR="00000000" w:rsidRPr="00000000">
              <w:rPr>
                <w:rtl w:val="0"/>
              </w:rPr>
              <w:t xml:space="preserv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Choix de l'</w:t>
            </w:r>
            <w:r w:rsidDel="00000000" w:rsidR="00000000" w:rsidRPr="00000000">
              <w:rPr>
                <w:rtl w:val="0"/>
              </w:rPr>
              <w:t xml:space="preserve">a</w:t>
            </w:r>
            <w:r w:rsidDel="00000000" w:rsidR="00000000" w:rsidRPr="00000000">
              <w:rPr>
                <w:i w:val="0"/>
                <w:iCs w:val="0"/>
                <w:smallCaps w:val="0"/>
                <w:strike w:val="0"/>
                <w:u w:val="none"/>
                <w:shd w:fill="auto" w:val="clear"/>
                <w:vertAlign w:val="baseline"/>
                <w:rtl w:val="0"/>
              </w:rPr>
              <w:t xml:space="preserve">luminium (bonne conductivité pour VHF).</w:t>
            </w:r>
          </w:p>
        </w:tc>
      </w:tr>
      <w:tr>
        <w:trPr>
          <w:cantSplit w:val="0"/>
          <w:trHeight w:val="749.23828125" w:hRule="atLeast"/>
          <w:tblHeader w:val="0"/>
        </w:trPr>
        <w:tc>
          <w:tcPr>
            <w:tcBorders>
              <w:top w:color="000000" w:space="0" w:sz="8" w:val="single"/>
              <w:left w:color="000000" w:space="0" w:sz="0" w:val="nil"/>
              <w:bottom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Énergie</w:t>
            </w:r>
            <w:r w:rsidDel="00000000" w:rsidR="00000000" w:rsidRPr="00000000">
              <w:rPr>
                <w:rtl w:val="0"/>
              </w:rPr>
            </w:r>
          </w:p>
        </w:tc>
        <w:tc>
          <w:tcPr>
            <w:tcBorders>
              <w:top w:color="000000" w:space="0" w:sz="8" w:val="single"/>
              <w:bottom w:color="000000"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EXIG_PILE</w:t>
            </w:r>
          </w:p>
        </w:tc>
        <w:tc>
          <w:tcPr>
            <w:tcBorders>
              <w:top w:color="000000" w:space="0" w:sz="8" w:val="single"/>
              <w:left w:color="000000" w:space="0" w:sz="0" w:val="nil"/>
              <w:bottom w:color="000000"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Antenne est un dispositif passif.</w:t>
            </w:r>
          </w:p>
        </w:tc>
        <w:tc>
          <w:tcPr>
            <w:tcBorders>
              <w:top w:color="000000" w:space="0" w:sz="8" w:val="single"/>
              <w:left w:color="000000" w:space="0" w:sz="0" w:val="nil"/>
              <w:bottom w:color="000000"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Conception des éléments de l'antenne comme des dispositifs passifs.</w:t>
            </w:r>
          </w:p>
        </w:tc>
      </w:tr>
    </w:tbl>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1"/>
          <w:iCs w:val="1"/>
          <w:sz w:val="24"/>
          <w:szCs w:val="24"/>
          <w:highlight w:val="white"/>
        </w:rPr>
      </w:pPr>
      <w:r w:rsidDel="00000000" w:rsidR="00000000" w:rsidRPr="00000000">
        <w:rPr>
          <w:i w:val="1"/>
          <w:iCs w:val="1"/>
          <w:sz w:val="24"/>
          <w:szCs w:val="24"/>
          <w:highlight w:val="white"/>
          <w:rtl w:val="0"/>
        </w:rPr>
        <w:t xml:space="preserve">Les exigences liées aux performances radiofréquences (EXIG_FREQUENCE, EXIG_IMPEDANCE, EXIG_GAIN, EXIG_OUVERTURE) nécessitent la finalisation des calculs et la modélisation de l'antenne HB9CV. Elles ne peuvent faire l'objet que d'une analyse fonctionnelle préliminaire et seront donc détaillées dans les chapitres de </w:t>
      </w:r>
      <w:r w:rsidDel="00000000" w:rsidR="00000000" w:rsidRPr="00000000">
        <w:rPr>
          <w:b w:val="1"/>
          <w:bCs w:val="1"/>
          <w:i w:val="1"/>
          <w:iCs w:val="1"/>
          <w:sz w:val="24"/>
          <w:szCs w:val="24"/>
          <w:highlight w:val="white"/>
          <w:rtl w:val="0"/>
        </w:rPr>
        <w:t xml:space="preserve">Conception Détaillée</w:t>
      </w:r>
      <w:r w:rsidDel="00000000" w:rsidR="00000000" w:rsidRPr="00000000">
        <w:rPr>
          <w:i w:val="1"/>
          <w:iCs w:val="1"/>
          <w:sz w:val="24"/>
          <w:szCs w:val="24"/>
          <w:highlight w:val="white"/>
          <w:rtl w:val="0"/>
        </w:rPr>
        <w:t xml:space="preserve"> du DDC.</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1"/>
          <w:iCs w:val="1"/>
          <w:sz w:val="24"/>
          <w:szCs w:val="24"/>
          <w:highlight w:val="white"/>
        </w:rPr>
      </w:pPr>
      <w:r w:rsidDel="00000000" w:rsidR="00000000" w:rsidRPr="00000000">
        <w:rPr>
          <w:rtl w:val="0"/>
        </w:rPr>
      </w:r>
    </w:p>
    <w:p w:rsidR="00000000" w:rsidDel="00000000" w:rsidP="00000000" w:rsidRDefault="00000000" w:rsidRPr="00000000" w14:paraId="000000FE">
      <w:pPr>
        <w:pStyle w:val="Heading3"/>
        <w:numPr>
          <w:ilvl w:val="0"/>
          <w:numId w:val="8"/>
        </w:numPr>
        <w:spacing w:after="119" w:before="57" w:line="240" w:lineRule="auto"/>
        <w:ind w:left="720" w:hanging="360"/>
        <w:jc w:val="both"/>
        <w:rPr>
          <w:b w:val="1"/>
          <w:bCs w:val="1"/>
          <w:color w:val="000000"/>
          <w:u w:val="none"/>
        </w:rPr>
      </w:pPr>
      <w:bookmarkStart w:colFirst="0" w:colLast="0" w:name="_heading=h.9j2sq130bceh" w:id="23"/>
      <w:bookmarkEnd w:id="23"/>
      <w:r w:rsidDel="00000000" w:rsidR="00000000" w:rsidRPr="00000000">
        <w:rPr>
          <w:b w:val="1"/>
          <w:bCs w:val="1"/>
          <w:color w:val="000000"/>
          <w:rtl w:val="0"/>
        </w:rPr>
        <w:t xml:space="preserve">Conclusion partielle</w:t>
      </w:r>
      <w:r w:rsidDel="00000000" w:rsidR="00000000" w:rsidRPr="00000000">
        <w:rPr>
          <w:rtl w:val="0"/>
        </w:rPr>
      </w:r>
    </w:p>
    <w:p w:rsidR="00000000" w:rsidDel="00000000" w:rsidP="00000000" w:rsidRDefault="00000000" w:rsidRPr="00000000" w14:paraId="000000FF">
      <w:pPr>
        <w:spacing w:after="240" w:before="240" w:line="240" w:lineRule="auto"/>
        <w:jc w:val="both"/>
        <w:rPr>
          <w:sz w:val="24"/>
          <w:szCs w:val="24"/>
          <w:highlight w:val="white"/>
        </w:rPr>
      </w:pPr>
      <w:r w:rsidDel="00000000" w:rsidR="00000000" w:rsidRPr="00000000">
        <w:rPr>
          <w:sz w:val="24"/>
          <w:szCs w:val="24"/>
          <w:highlight w:val="white"/>
          <w:rtl w:val="0"/>
        </w:rPr>
        <w:t xml:space="preserve">Ce dossier de conception préliminaire a permis de définir une architecture fonctionnelle et électronique cohérente pour le système de radiogoniométrie, en adéquation avec le cahier des charges et les exigences client.</w:t>
      </w:r>
    </w:p>
    <w:p w:rsidR="00000000" w:rsidDel="00000000" w:rsidP="00000000" w:rsidRDefault="00000000" w:rsidRPr="00000000" w14:paraId="00000100">
      <w:pPr>
        <w:spacing w:after="240" w:before="240" w:line="240" w:lineRule="auto"/>
        <w:jc w:val="both"/>
        <w:rPr>
          <w:sz w:val="24"/>
          <w:szCs w:val="24"/>
          <w:highlight w:val="white"/>
        </w:rPr>
      </w:pPr>
      <w:r w:rsidDel="00000000" w:rsidR="00000000" w:rsidRPr="00000000">
        <w:rPr>
          <w:sz w:val="24"/>
          <w:szCs w:val="24"/>
          <w:highlight w:val="white"/>
          <w:rtl w:val="0"/>
        </w:rPr>
        <w:t xml:space="preserve">Les choix techniques retenus valident la faisabilité globale du produit tout en laissant volontairement ouverts les points nécessitant un dimensionnement précis et une validation expérimentale. Ces éléments feront l’objet de la phase de conception détaillée, au cours de laquelle les performances radiofréquences et l’ergonomie du système seront finalisées.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sz w:val="24"/>
          <w:szCs w:val="24"/>
          <w:highlight w:val="white"/>
        </w:rPr>
      </w:pPr>
      <w:r w:rsidDel="00000000" w:rsidR="00000000" w:rsidRPr="00000000">
        <w:rPr>
          <w:sz w:val="24"/>
          <w:szCs w:val="24"/>
          <w:highlight w:val="white"/>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102">
      <w:pPr>
        <w:pStyle w:val="Title"/>
        <w:spacing w:after="119" w:before="57" w:line="240" w:lineRule="auto"/>
        <w:jc w:val="both"/>
        <w:rPr/>
      </w:pPr>
      <w:bookmarkStart w:colFirst="0" w:colLast="0" w:name="_heading=h.t2jqztw1qoto" w:id="24"/>
      <w:bookmarkEnd w:id="24"/>
      <w:r w:rsidDel="00000000" w:rsidR="00000000" w:rsidRPr="00000000">
        <w:rPr>
          <w:rtl w:val="0"/>
        </w:rPr>
        <w:t xml:space="preserve">Conception Détaillée du Produit</w:t>
      </w:r>
    </w:p>
    <w:p w:rsidR="00000000" w:rsidDel="00000000" w:rsidP="00000000" w:rsidRDefault="00000000" w:rsidRPr="00000000" w14:paraId="00000103">
      <w:pPr>
        <w:spacing w:after="240" w:before="240" w:line="240" w:lineRule="auto"/>
        <w:jc w:val="both"/>
        <w:rPr>
          <w:sz w:val="24"/>
          <w:szCs w:val="24"/>
          <w:highlight w:val="white"/>
        </w:rPr>
      </w:pPr>
      <w:r w:rsidDel="00000000" w:rsidR="00000000" w:rsidRPr="00000000">
        <w:rPr>
          <w:sz w:val="24"/>
          <w:szCs w:val="24"/>
          <w:highlight w:val="white"/>
          <w:rtl w:val="0"/>
        </w:rPr>
        <w:t xml:space="preserve">Ce chapitre présente le dimensionnement précis de l'antenne HB9CV et la validation des performances radiofréquences annoncées dans la phase de conception préliminaire. Les calculs dimensionnels présentés ci-dessous permettent de valider la conformité du système aux exigences client liées aux performances RF (EXIG_FREQUENCE, EXIG_IMPEDANCE, EXIG_GAIN, EXIG_OUVERTURE).</w:t>
      </w:r>
    </w:p>
    <w:p w:rsidR="00000000" w:rsidDel="00000000" w:rsidP="00000000" w:rsidRDefault="00000000" w:rsidRPr="00000000" w14:paraId="00000104">
      <w:pPr>
        <w:pStyle w:val="Heading2"/>
        <w:keepNext w:val="0"/>
        <w:keepLines w:val="0"/>
        <w:spacing w:before="280" w:line="240" w:lineRule="auto"/>
        <w:jc w:val="both"/>
        <w:rPr/>
      </w:pPr>
      <w:bookmarkStart w:colFirst="0" w:colLast="0" w:name="_heading=h.f31z4qtxz9x" w:id="25"/>
      <w:bookmarkEnd w:id="25"/>
      <w:r w:rsidDel="00000000" w:rsidR="00000000" w:rsidRPr="00000000">
        <w:rPr>
          <w:rtl w:val="0"/>
        </w:rPr>
        <w:t xml:space="preserve">Dimensionnement de l'antenne HB9CV</w:t>
      </w:r>
    </w:p>
    <w:p w:rsidR="00000000" w:rsidDel="00000000" w:rsidP="00000000" w:rsidRDefault="00000000" w:rsidRPr="00000000" w14:paraId="00000105">
      <w:pPr>
        <w:spacing w:after="240" w:before="240" w:line="240" w:lineRule="auto"/>
        <w:jc w:val="both"/>
        <w:rPr>
          <w:sz w:val="24"/>
          <w:szCs w:val="24"/>
          <w:highlight w:val="white"/>
        </w:rPr>
      </w:pPr>
      <w:r w:rsidDel="00000000" w:rsidR="00000000" w:rsidRPr="00000000">
        <w:rPr>
          <w:b w:val="1"/>
          <w:bCs w:val="1"/>
          <w:sz w:val="24"/>
          <w:szCs w:val="24"/>
          <w:highlight w:val="white"/>
          <w:rtl w:val="0"/>
        </w:rPr>
        <w:t xml:space="preserve">Rédacteurs :</w:t>
      </w:r>
      <w:r w:rsidDel="00000000" w:rsidR="00000000" w:rsidRPr="00000000">
        <w:rPr>
          <w:sz w:val="24"/>
          <w:szCs w:val="24"/>
          <w:highlight w:val="white"/>
          <w:rtl w:val="0"/>
        </w:rPr>
        <w:t xml:space="preserve"> Léo Jobard et Arthur Blanc</w:t>
      </w:r>
    </w:p>
    <w:p w:rsidR="00000000" w:rsidDel="00000000" w:rsidP="00000000" w:rsidRDefault="00000000" w:rsidRPr="00000000" w14:paraId="00000106">
      <w:pPr>
        <w:spacing w:after="240" w:before="240" w:line="240" w:lineRule="auto"/>
        <w:jc w:val="both"/>
        <w:rPr>
          <w:sz w:val="24"/>
          <w:szCs w:val="24"/>
          <w:highlight w:val="white"/>
        </w:rPr>
      </w:pPr>
      <w:r w:rsidDel="00000000" w:rsidR="00000000" w:rsidRPr="00000000">
        <w:rPr>
          <w:b w:val="1"/>
          <w:bCs w:val="1"/>
          <w:sz w:val="24"/>
          <w:szCs w:val="24"/>
          <w:highlight w:val="white"/>
          <w:rtl w:val="0"/>
        </w:rPr>
        <w:t xml:space="preserve">Relecteurs :</w:t>
      </w:r>
      <w:r w:rsidDel="00000000" w:rsidR="00000000" w:rsidRPr="00000000">
        <w:rPr>
          <w:sz w:val="24"/>
          <w:szCs w:val="24"/>
          <w:highlight w:val="white"/>
          <w:rtl w:val="0"/>
        </w:rPr>
        <w:t xml:space="preserve"> Arthur Blanc et Léo Jobard</w:t>
      </w:r>
    </w:p>
    <w:p w:rsidR="00000000" w:rsidDel="00000000" w:rsidP="00000000" w:rsidRDefault="00000000" w:rsidRPr="00000000" w14:paraId="00000107">
      <w:pPr>
        <w:spacing w:after="240" w:before="240" w:line="240" w:lineRule="auto"/>
        <w:jc w:val="both"/>
        <w:rPr>
          <w:b w:val="1"/>
          <w:bCs w:val="1"/>
          <w:sz w:val="24"/>
          <w:szCs w:val="24"/>
          <w:highlight w:val="white"/>
        </w:rPr>
      </w:pPr>
      <w:r w:rsidDel="00000000" w:rsidR="00000000" w:rsidRPr="00000000">
        <w:rPr>
          <w:b w:val="1"/>
          <w:bCs w:val="1"/>
          <w:sz w:val="24"/>
          <w:szCs w:val="24"/>
          <w:highlight w:val="white"/>
          <w:rtl w:val="0"/>
        </w:rPr>
        <w:t xml:space="preserve">Exigences client vérifiées par conception détaillée :</w:t>
      </w:r>
    </w:p>
    <w:p w:rsidR="00000000" w:rsidDel="00000000" w:rsidP="00000000" w:rsidRDefault="00000000" w:rsidRPr="00000000" w14:paraId="00000108">
      <w:pPr>
        <w:spacing w:after="240" w:before="240" w:line="240" w:lineRule="auto"/>
        <w:jc w:val="both"/>
        <w:rPr>
          <w:sz w:val="24"/>
          <w:szCs w:val="24"/>
          <w:highlight w:val="white"/>
        </w:rPr>
      </w:pPr>
      <w:r w:rsidDel="00000000" w:rsidR="00000000" w:rsidRPr="00000000">
        <w:rPr>
          <w:sz w:val="24"/>
          <w:szCs w:val="24"/>
          <w:highlight w:val="white"/>
          <w:rtl w:val="0"/>
        </w:rPr>
        <w:t xml:space="preserve">EXIG_FREQUENCE, EXIG_IMPEDANCE, EXIG_GAIN, EXIG_OUVERTURE, EXIG_DIRECTIVITE</w:t>
      </w:r>
    </w:p>
    <w:p w:rsidR="00000000" w:rsidDel="00000000" w:rsidP="00000000" w:rsidRDefault="00000000" w:rsidRPr="00000000" w14:paraId="00000109">
      <w:pPr>
        <w:pStyle w:val="Heading4"/>
        <w:keepNext w:val="0"/>
        <w:keepLines w:val="0"/>
        <w:spacing w:after="40" w:before="240" w:line="240" w:lineRule="auto"/>
        <w:jc w:val="both"/>
        <w:rPr>
          <w:b w:val="1"/>
          <w:bCs w:val="1"/>
          <w:color w:val="000000"/>
          <w:sz w:val="22"/>
          <w:szCs w:val="22"/>
          <w:highlight w:val="white"/>
        </w:rPr>
      </w:pPr>
      <w:bookmarkStart w:colFirst="0" w:colLast="0" w:name="_heading=h.t052j73ai04z" w:id="26"/>
      <w:bookmarkEnd w:id="26"/>
      <w:r w:rsidDel="00000000" w:rsidR="00000000" w:rsidRPr="00000000">
        <w:rPr>
          <w:b w:val="1"/>
          <w:bCs w:val="1"/>
          <w:color w:val="000000"/>
          <w:sz w:val="22"/>
          <w:szCs w:val="22"/>
          <w:highlight w:val="white"/>
          <w:rtl w:val="0"/>
        </w:rPr>
        <w:t xml:space="preserve">Calcul de la longueur d'onde</w:t>
      </w:r>
    </w:p>
    <w:p w:rsidR="00000000" w:rsidDel="00000000" w:rsidP="00000000" w:rsidRDefault="00000000" w:rsidRPr="00000000" w14:paraId="0000010A">
      <w:pPr>
        <w:spacing w:after="240" w:before="240" w:line="240" w:lineRule="auto"/>
        <w:jc w:val="both"/>
        <w:rPr>
          <w:sz w:val="24"/>
          <w:szCs w:val="24"/>
          <w:highlight w:val="white"/>
        </w:rPr>
      </w:pPr>
      <w:r w:rsidDel="00000000" w:rsidR="00000000" w:rsidRPr="00000000">
        <w:rPr>
          <w:sz w:val="24"/>
          <w:szCs w:val="24"/>
          <w:highlight w:val="white"/>
          <w:rtl w:val="0"/>
        </w:rPr>
        <w:t xml:space="preserve">La fréquence de travail du système étant fixée à 144 MHz (bande VHF), la longueur d'onde λ se calcule selon la formule suivante :</w:t>
      </w:r>
    </w:p>
    <w:p w:rsidR="00000000" w:rsidDel="00000000" w:rsidP="00000000" w:rsidRDefault="00000000" w:rsidRPr="00000000" w14:paraId="0000010B">
      <w:pPr>
        <w:spacing w:after="240" w:before="240" w:line="240" w:lineRule="auto"/>
        <w:jc w:val="both"/>
        <w:rPr>
          <w:sz w:val="24"/>
          <w:szCs w:val="24"/>
          <w:highlight w:val="white"/>
        </w:rPr>
      </w:pPr>
      <w:r w:rsidDel="00000000" w:rsidR="00000000" w:rsidRPr="00000000">
        <w:rPr>
          <w:sz w:val="24"/>
          <w:szCs w:val="24"/>
          <w:highlight w:val="white"/>
          <w:rtl w:val="0"/>
        </w:rPr>
        <w:t xml:space="preserve">λ = c / f</w:t>
      </w:r>
    </w:p>
    <w:p w:rsidR="00000000" w:rsidDel="00000000" w:rsidP="00000000" w:rsidRDefault="00000000" w:rsidRPr="00000000" w14:paraId="0000010C">
      <w:pPr>
        <w:spacing w:after="240" w:before="240" w:line="240" w:lineRule="auto"/>
        <w:jc w:val="both"/>
        <w:rPr>
          <w:sz w:val="24"/>
          <w:szCs w:val="24"/>
          <w:highlight w:val="white"/>
        </w:rPr>
      </w:pPr>
      <w:r w:rsidDel="00000000" w:rsidR="00000000" w:rsidRPr="00000000">
        <w:rPr>
          <w:sz w:val="24"/>
          <w:szCs w:val="24"/>
          <w:highlight w:val="white"/>
          <w:rtl w:val="0"/>
        </w:rPr>
        <w:t xml:space="preserve">Avec :</w:t>
      </w:r>
    </w:p>
    <w:p w:rsidR="00000000" w:rsidDel="00000000" w:rsidP="00000000" w:rsidRDefault="00000000" w:rsidRPr="00000000" w14:paraId="0000010D">
      <w:pPr>
        <w:numPr>
          <w:ilvl w:val="0"/>
          <w:numId w:val="4"/>
        </w:numPr>
        <w:spacing w:after="0" w:before="240" w:line="240" w:lineRule="auto"/>
        <w:ind w:left="720" w:hanging="360"/>
        <w:rPr>
          <w:sz w:val="24"/>
          <w:szCs w:val="24"/>
          <w:highlight w:val="white"/>
        </w:rPr>
      </w:pPr>
      <w:r w:rsidDel="00000000" w:rsidR="00000000" w:rsidRPr="00000000">
        <w:rPr>
          <w:sz w:val="24"/>
          <w:szCs w:val="24"/>
          <w:highlight w:val="white"/>
          <w:rtl w:val="0"/>
        </w:rPr>
        <w:t xml:space="preserve">c = 3 x 10 </w:t>
      </w:r>
      <w:r w:rsidDel="00000000" w:rsidR="00000000" w:rsidRPr="00000000">
        <w:rPr>
          <w:sz w:val="24"/>
          <w:szCs w:val="24"/>
          <w:highlight w:val="white"/>
          <w:vertAlign w:val="superscript"/>
          <w:rtl w:val="0"/>
        </w:rPr>
        <w:t xml:space="preserve">8</w:t>
      </w:r>
      <w:r w:rsidDel="00000000" w:rsidR="00000000" w:rsidRPr="00000000">
        <w:rPr>
          <w:sz w:val="24"/>
          <w:szCs w:val="24"/>
          <w:highlight w:val="white"/>
          <w:rtl w:val="0"/>
        </w:rPr>
        <w:t xml:space="preserve"> m/s (approximation de la vitesse de la lumière)</w:t>
      </w:r>
    </w:p>
    <w:p w:rsidR="00000000" w:rsidDel="00000000" w:rsidP="00000000" w:rsidRDefault="00000000" w:rsidRPr="00000000" w14:paraId="0000010E">
      <w:pPr>
        <w:numPr>
          <w:ilvl w:val="0"/>
          <w:numId w:val="4"/>
        </w:numPr>
        <w:spacing w:after="240" w:before="0" w:line="240" w:lineRule="auto"/>
        <w:ind w:left="720" w:hanging="360"/>
        <w:rPr>
          <w:sz w:val="24"/>
          <w:szCs w:val="24"/>
          <w:highlight w:val="white"/>
        </w:rPr>
      </w:pPr>
      <w:r w:rsidDel="00000000" w:rsidR="00000000" w:rsidRPr="00000000">
        <w:rPr>
          <w:sz w:val="24"/>
          <w:szCs w:val="24"/>
          <w:highlight w:val="white"/>
          <w:rtl w:val="0"/>
        </w:rPr>
        <w:t xml:space="preserve">f = 144 MHz</w:t>
      </w:r>
    </w:p>
    <w:p w:rsidR="00000000" w:rsidDel="00000000" w:rsidP="00000000" w:rsidRDefault="00000000" w:rsidRPr="00000000" w14:paraId="0000010F">
      <w:pPr>
        <w:spacing w:after="240" w:before="240" w:line="240" w:lineRule="auto"/>
        <w:jc w:val="both"/>
        <w:rPr>
          <w:sz w:val="24"/>
          <w:szCs w:val="24"/>
          <w:highlight w:val="white"/>
        </w:rPr>
      </w:pPr>
      <w:r w:rsidDel="00000000" w:rsidR="00000000" w:rsidRPr="00000000">
        <w:rPr>
          <w:sz w:val="24"/>
          <w:szCs w:val="24"/>
          <w:highlight w:val="white"/>
          <w:rtl w:val="0"/>
        </w:rPr>
        <w:t xml:space="preserve">D'où :</w:t>
      </w:r>
    </w:p>
    <w:p w:rsidR="00000000" w:rsidDel="00000000" w:rsidP="00000000" w:rsidRDefault="00000000" w:rsidRPr="00000000" w14:paraId="00000110">
      <w:pPr>
        <w:spacing w:after="240" w:before="240" w:line="240" w:lineRule="auto"/>
        <w:jc w:val="both"/>
        <w:rPr>
          <w:b w:val="1"/>
          <w:bCs w:val="1"/>
          <w:sz w:val="24"/>
          <w:szCs w:val="24"/>
          <w:highlight w:val="white"/>
        </w:rPr>
      </w:pPr>
      <w:r w:rsidDel="00000000" w:rsidR="00000000" w:rsidRPr="00000000">
        <w:rPr>
          <w:b w:val="1"/>
          <w:bCs w:val="1"/>
          <w:sz w:val="24"/>
          <w:szCs w:val="24"/>
          <w:highlight w:val="white"/>
          <w:rtl w:val="0"/>
        </w:rPr>
        <w:t xml:space="preserve">λ = 300 / 144 = 208,3 cm</w:t>
      </w:r>
    </w:p>
    <w:p w:rsidR="00000000" w:rsidDel="00000000" w:rsidP="00000000" w:rsidRDefault="00000000" w:rsidRPr="00000000" w14:paraId="00000111">
      <w:pPr>
        <w:spacing w:after="240" w:before="240" w:line="240" w:lineRule="auto"/>
        <w:jc w:val="both"/>
        <w:rPr>
          <w:sz w:val="24"/>
          <w:szCs w:val="24"/>
          <w:highlight w:val="white"/>
        </w:rPr>
      </w:pPr>
      <w:r w:rsidDel="00000000" w:rsidR="00000000" w:rsidRPr="00000000">
        <w:rPr>
          <w:sz w:val="24"/>
          <w:szCs w:val="24"/>
          <w:highlight w:val="white"/>
          <w:rtl w:val="0"/>
        </w:rPr>
        <w:t xml:space="preserve">Cette valeur constitue la base de référence pour le dimensionnement de tous les éléments rayonnants de l'antenne HB9CV.</w:t>
      </w:r>
    </w:p>
    <w:p w:rsidR="00000000" w:rsidDel="00000000" w:rsidP="00000000" w:rsidRDefault="00000000" w:rsidRPr="00000000" w14:paraId="00000112">
      <w:pPr>
        <w:pStyle w:val="Heading2"/>
        <w:keepNext w:val="0"/>
        <w:keepLines w:val="0"/>
        <w:spacing w:after="40" w:before="240" w:line="240" w:lineRule="auto"/>
        <w:jc w:val="both"/>
        <w:rPr/>
      </w:pPr>
      <w:bookmarkStart w:colFirst="0" w:colLast="0" w:name="_heading=h.pz3aebhyxsq1" w:id="27"/>
      <w:bookmarkEnd w:id="27"/>
      <w:r w:rsidDel="00000000" w:rsidR="00000000" w:rsidRPr="00000000">
        <w:rPr>
          <w:rtl w:val="0"/>
        </w:rPr>
        <w:t xml:space="preserve">Dimensions des éléments rayonnants</w:t>
      </w:r>
    </w:p>
    <w:p w:rsidR="00000000" w:rsidDel="00000000" w:rsidP="00000000" w:rsidRDefault="00000000" w:rsidRPr="00000000" w14:paraId="00000113">
      <w:pPr>
        <w:spacing w:after="240" w:before="240" w:line="240" w:lineRule="auto"/>
        <w:jc w:val="both"/>
        <w:rPr>
          <w:sz w:val="24"/>
          <w:szCs w:val="24"/>
          <w:highlight w:val="white"/>
        </w:rPr>
      </w:pPr>
      <w:r w:rsidDel="00000000" w:rsidR="00000000" w:rsidRPr="00000000">
        <w:rPr>
          <w:sz w:val="24"/>
          <w:szCs w:val="24"/>
          <w:highlight w:val="white"/>
          <w:rtl w:val="0"/>
        </w:rPr>
        <w:t xml:space="preserve">L'antenne HB9CV est composée de deux dipôles horizontaux : un élément directeur (B) et un élément réflecteur (A), espacés d'une distance C. Les dimensions de ces éléments sont calculées selon les rapports optimisés pour la bande VHF :</w:t>
      </w:r>
    </w:p>
    <w:p w:rsidR="00000000" w:rsidDel="00000000" w:rsidP="00000000" w:rsidRDefault="00000000" w:rsidRPr="00000000" w14:paraId="00000114">
      <w:pPr>
        <w:spacing w:after="240" w:before="240" w:line="240" w:lineRule="auto"/>
        <w:jc w:val="both"/>
        <w:rPr>
          <w:b w:val="1"/>
          <w:bCs w:val="1"/>
          <w:sz w:val="24"/>
          <w:szCs w:val="24"/>
          <w:highlight w:val="white"/>
        </w:rPr>
      </w:pPr>
      <w:r w:rsidDel="00000000" w:rsidR="00000000" w:rsidRPr="00000000">
        <w:rPr>
          <w:b w:val="1"/>
          <w:bCs w:val="1"/>
          <w:sz w:val="24"/>
          <w:szCs w:val="24"/>
          <w:highlight w:val="white"/>
          <w:rtl w:val="0"/>
        </w:rPr>
        <w:t xml:space="preserve">Élément directeur (B) :</w:t>
      </w:r>
    </w:p>
    <w:p w:rsidR="00000000" w:rsidDel="00000000" w:rsidP="00000000" w:rsidRDefault="00000000" w:rsidRPr="00000000" w14:paraId="00000115">
      <w:pPr>
        <w:spacing w:after="240" w:before="240" w:line="240" w:lineRule="auto"/>
        <w:jc w:val="both"/>
        <w:rPr>
          <w:sz w:val="24"/>
          <w:szCs w:val="24"/>
          <w:highlight w:val="white"/>
        </w:rPr>
      </w:pPr>
      <w:r w:rsidDel="00000000" w:rsidR="00000000" w:rsidRPr="00000000">
        <w:rPr>
          <w:sz w:val="24"/>
          <w:szCs w:val="24"/>
          <w:highlight w:val="white"/>
          <w:rtl w:val="0"/>
        </w:rPr>
        <w:t xml:space="preserve">La longueur du directeur est définie par :</w:t>
      </w:r>
    </w:p>
    <w:p w:rsidR="00000000" w:rsidDel="00000000" w:rsidP="00000000" w:rsidRDefault="00000000" w:rsidRPr="00000000" w14:paraId="00000116">
      <w:pPr>
        <w:spacing w:after="240" w:before="240" w:line="240" w:lineRule="auto"/>
        <w:jc w:val="both"/>
        <w:rPr>
          <w:b w:val="1"/>
          <w:bCs w:val="1"/>
          <w:sz w:val="24"/>
          <w:szCs w:val="24"/>
          <w:highlight w:val="white"/>
        </w:rPr>
      </w:pPr>
      <w:r w:rsidDel="00000000" w:rsidR="00000000" w:rsidRPr="00000000">
        <w:rPr>
          <w:sz w:val="24"/>
          <w:szCs w:val="24"/>
          <w:highlight w:val="white"/>
          <w:rtl w:val="0"/>
        </w:rPr>
        <w:t xml:space="preserve">B = 139 / 144 = </w:t>
      </w:r>
      <w:r w:rsidDel="00000000" w:rsidR="00000000" w:rsidRPr="00000000">
        <w:rPr>
          <w:b w:val="1"/>
          <w:bCs w:val="1"/>
          <w:sz w:val="24"/>
          <w:szCs w:val="24"/>
          <w:highlight w:val="white"/>
          <w:rtl w:val="0"/>
        </w:rPr>
        <w:t xml:space="preserve">96,5 cm</w:t>
      </w:r>
    </w:p>
    <w:p w:rsidR="00000000" w:rsidDel="00000000" w:rsidP="00000000" w:rsidRDefault="00000000" w:rsidRPr="00000000" w14:paraId="00000117">
      <w:pPr>
        <w:spacing w:after="240" w:before="240" w:line="240" w:lineRule="auto"/>
        <w:jc w:val="both"/>
        <w:rPr>
          <w:sz w:val="24"/>
          <w:szCs w:val="24"/>
          <w:highlight w:val="white"/>
        </w:rPr>
      </w:pPr>
      <w:r w:rsidDel="00000000" w:rsidR="00000000" w:rsidRPr="00000000">
        <w:rPr>
          <w:sz w:val="24"/>
          <w:szCs w:val="24"/>
          <w:highlight w:val="white"/>
          <w:rtl w:val="0"/>
        </w:rPr>
        <w:t xml:space="preserve">L'élément directeur, légèrement plus court que λ/2, assure la directivité de l'antenne en concentrant le rayonnement dans la direction souhaitée.</w:t>
      </w:r>
    </w:p>
    <w:p w:rsidR="00000000" w:rsidDel="00000000" w:rsidP="00000000" w:rsidRDefault="00000000" w:rsidRPr="00000000" w14:paraId="00000118">
      <w:pPr>
        <w:pStyle w:val="Heading3"/>
        <w:spacing w:after="240" w:before="240" w:line="240" w:lineRule="auto"/>
        <w:jc w:val="both"/>
        <w:rPr/>
      </w:pPr>
      <w:bookmarkStart w:colFirst="0" w:colLast="0" w:name="_heading=h.lqwklls8s5ho" w:id="28"/>
      <w:bookmarkEnd w:id="28"/>
      <w:r w:rsidDel="00000000" w:rsidR="00000000" w:rsidRPr="00000000">
        <w:rPr>
          <w:rtl w:val="0"/>
        </w:rPr>
        <w:t xml:space="preserve">Élément réflecteur (A) :</w:t>
      </w:r>
    </w:p>
    <w:p w:rsidR="00000000" w:rsidDel="00000000" w:rsidP="00000000" w:rsidRDefault="00000000" w:rsidRPr="00000000" w14:paraId="00000119">
      <w:pPr>
        <w:spacing w:after="240" w:before="240" w:line="240" w:lineRule="auto"/>
        <w:jc w:val="both"/>
        <w:rPr>
          <w:sz w:val="24"/>
          <w:szCs w:val="24"/>
          <w:highlight w:val="white"/>
        </w:rPr>
      </w:pPr>
      <w:r w:rsidDel="00000000" w:rsidR="00000000" w:rsidRPr="00000000">
        <w:rPr>
          <w:sz w:val="24"/>
          <w:szCs w:val="24"/>
          <w:highlight w:val="white"/>
          <w:rtl w:val="0"/>
        </w:rPr>
        <w:t xml:space="preserve">La longueur du réflecteur est définie par :</w:t>
      </w:r>
    </w:p>
    <w:p w:rsidR="00000000" w:rsidDel="00000000" w:rsidP="00000000" w:rsidRDefault="00000000" w:rsidRPr="00000000" w14:paraId="0000011A">
      <w:pPr>
        <w:spacing w:after="240" w:before="240" w:line="240" w:lineRule="auto"/>
        <w:jc w:val="both"/>
        <w:rPr>
          <w:b w:val="1"/>
          <w:bCs w:val="1"/>
          <w:sz w:val="24"/>
          <w:szCs w:val="24"/>
          <w:highlight w:val="white"/>
        </w:rPr>
      </w:pPr>
      <w:r w:rsidDel="00000000" w:rsidR="00000000" w:rsidRPr="00000000">
        <w:rPr>
          <w:sz w:val="24"/>
          <w:szCs w:val="24"/>
          <w:highlight w:val="white"/>
          <w:rtl w:val="0"/>
        </w:rPr>
        <w:t xml:space="preserve">A = 150 / 144 = </w:t>
      </w:r>
      <w:r w:rsidDel="00000000" w:rsidR="00000000" w:rsidRPr="00000000">
        <w:rPr>
          <w:b w:val="1"/>
          <w:bCs w:val="1"/>
          <w:sz w:val="24"/>
          <w:szCs w:val="24"/>
          <w:highlight w:val="white"/>
          <w:rtl w:val="0"/>
        </w:rPr>
        <w:t xml:space="preserve">104,2 cm</w:t>
      </w:r>
    </w:p>
    <w:p w:rsidR="00000000" w:rsidDel="00000000" w:rsidP="00000000" w:rsidRDefault="00000000" w:rsidRPr="00000000" w14:paraId="0000011B">
      <w:pPr>
        <w:spacing w:after="240" w:before="240" w:line="240" w:lineRule="auto"/>
        <w:jc w:val="both"/>
        <w:rPr>
          <w:sz w:val="24"/>
          <w:szCs w:val="24"/>
          <w:highlight w:val="white"/>
        </w:rPr>
      </w:pPr>
      <w:r w:rsidDel="00000000" w:rsidR="00000000" w:rsidRPr="00000000">
        <w:rPr>
          <w:sz w:val="24"/>
          <w:szCs w:val="24"/>
          <w:highlight w:val="white"/>
          <w:rtl w:val="0"/>
        </w:rPr>
        <w:t xml:space="preserve">L'élément réflecteur, légèrement plus long que λ/2, contribue au gain de l'antenne en réfléchissant le signal vers l'avant.</w:t>
      </w:r>
    </w:p>
    <w:p w:rsidR="00000000" w:rsidDel="00000000" w:rsidP="00000000" w:rsidRDefault="00000000" w:rsidRPr="00000000" w14:paraId="0000011C">
      <w:pPr>
        <w:pStyle w:val="Heading3"/>
        <w:spacing w:after="240" w:before="240" w:line="240" w:lineRule="auto"/>
        <w:jc w:val="both"/>
        <w:rPr/>
      </w:pPr>
      <w:bookmarkStart w:colFirst="0" w:colLast="0" w:name="_heading=h.5xewvpn08mui" w:id="29"/>
      <w:bookmarkEnd w:id="29"/>
      <w:r w:rsidDel="00000000" w:rsidR="00000000" w:rsidRPr="00000000">
        <w:rPr>
          <w:rtl w:val="0"/>
        </w:rPr>
        <w:t xml:space="preserve">Espacement entre les éléments (C) :</w:t>
      </w:r>
    </w:p>
    <w:p w:rsidR="00000000" w:rsidDel="00000000" w:rsidP="00000000" w:rsidRDefault="00000000" w:rsidRPr="00000000" w14:paraId="0000011D">
      <w:pPr>
        <w:spacing w:after="240" w:before="240" w:line="240" w:lineRule="auto"/>
        <w:jc w:val="both"/>
        <w:rPr>
          <w:sz w:val="24"/>
          <w:szCs w:val="24"/>
          <w:highlight w:val="white"/>
        </w:rPr>
      </w:pPr>
      <w:r w:rsidDel="00000000" w:rsidR="00000000" w:rsidRPr="00000000">
        <w:rPr>
          <w:sz w:val="24"/>
          <w:szCs w:val="24"/>
          <w:highlight w:val="white"/>
          <w:rtl w:val="0"/>
        </w:rPr>
        <w:t xml:space="preserve">La distance entre le directeur et le réflecteur est définie par :</w:t>
      </w:r>
    </w:p>
    <w:p w:rsidR="00000000" w:rsidDel="00000000" w:rsidP="00000000" w:rsidRDefault="00000000" w:rsidRPr="00000000" w14:paraId="0000011E">
      <w:pPr>
        <w:spacing w:after="240" w:before="240" w:line="240" w:lineRule="auto"/>
        <w:jc w:val="both"/>
        <w:rPr>
          <w:b w:val="1"/>
          <w:bCs w:val="1"/>
          <w:sz w:val="24"/>
          <w:szCs w:val="24"/>
          <w:highlight w:val="white"/>
        </w:rPr>
      </w:pPr>
      <w:r w:rsidDel="00000000" w:rsidR="00000000" w:rsidRPr="00000000">
        <w:rPr>
          <w:sz w:val="24"/>
          <w:szCs w:val="24"/>
          <w:highlight w:val="white"/>
          <w:rtl w:val="0"/>
        </w:rPr>
        <w:t xml:space="preserve">C = λ / 8 = 208,3 / 8 = </w:t>
      </w:r>
      <w:r w:rsidDel="00000000" w:rsidR="00000000" w:rsidRPr="00000000">
        <w:rPr>
          <w:b w:val="1"/>
          <w:bCs w:val="1"/>
          <w:sz w:val="24"/>
          <w:szCs w:val="24"/>
          <w:highlight w:val="white"/>
          <w:rtl w:val="0"/>
        </w:rPr>
        <w:t xml:space="preserve">26 cm</w:t>
      </w:r>
    </w:p>
    <w:p w:rsidR="00000000" w:rsidDel="00000000" w:rsidP="00000000" w:rsidRDefault="00000000" w:rsidRPr="00000000" w14:paraId="0000011F">
      <w:pPr>
        <w:spacing w:after="240" w:before="240" w:line="240" w:lineRule="auto"/>
        <w:jc w:val="both"/>
        <w:rPr>
          <w:sz w:val="24"/>
          <w:szCs w:val="24"/>
          <w:highlight w:val="white"/>
        </w:rPr>
      </w:pPr>
      <w:r w:rsidDel="00000000" w:rsidR="00000000" w:rsidRPr="00000000">
        <w:rPr>
          <w:sz w:val="24"/>
          <w:szCs w:val="24"/>
          <w:highlight w:val="white"/>
          <w:rtl w:val="0"/>
        </w:rPr>
        <w:t xml:space="preserve">Cet espacement optimise le couplage entre les deux éléments et permet d'atteindre le gain directionnel recherché.</w:t>
      </w:r>
    </w:p>
    <w:p w:rsidR="00000000" w:rsidDel="00000000" w:rsidP="00000000" w:rsidRDefault="00000000" w:rsidRPr="00000000" w14:paraId="00000120">
      <w:pPr>
        <w:pStyle w:val="Heading3"/>
        <w:keepNext w:val="0"/>
        <w:keepLines w:val="0"/>
        <w:spacing w:after="40" w:before="240" w:line="240" w:lineRule="auto"/>
        <w:jc w:val="both"/>
        <w:rPr/>
      </w:pPr>
      <w:bookmarkStart w:colFirst="0" w:colLast="0" w:name="_heading=h.7l031p6xq9wu" w:id="30"/>
      <w:bookmarkEnd w:id="30"/>
      <w:r w:rsidDel="00000000" w:rsidR="00000000" w:rsidRPr="00000000">
        <w:rPr>
          <w:rtl w:val="0"/>
        </w:rPr>
        <w:t xml:space="preserve">Positionnement des courts-circuits</w:t>
      </w:r>
    </w:p>
    <w:p w:rsidR="00000000" w:rsidDel="00000000" w:rsidP="00000000" w:rsidRDefault="00000000" w:rsidRPr="00000000" w14:paraId="00000121">
      <w:pPr>
        <w:spacing w:after="240" w:before="240" w:line="240" w:lineRule="auto"/>
        <w:jc w:val="both"/>
        <w:rPr>
          <w:sz w:val="24"/>
          <w:szCs w:val="24"/>
          <w:highlight w:val="white"/>
        </w:rPr>
      </w:pPr>
      <w:r w:rsidDel="00000000" w:rsidR="00000000" w:rsidRPr="00000000">
        <w:rPr>
          <w:sz w:val="24"/>
          <w:szCs w:val="24"/>
          <w:highlight w:val="white"/>
          <w:rtl w:val="0"/>
        </w:rPr>
        <w:t xml:space="preserve">Afin d'optimiser l'adaptation d'impédance de l'antenne HB9CV et d'obtenir une impédance caractéristique proche de 50 Ω, des courts-circuits sont réalisés sur chacun des éléments rayonnants à des positions précises :</w:t>
      </w:r>
    </w:p>
    <w:p w:rsidR="00000000" w:rsidDel="00000000" w:rsidP="00000000" w:rsidRDefault="00000000" w:rsidRPr="00000000" w14:paraId="00000122">
      <w:pPr>
        <w:pStyle w:val="Heading3"/>
        <w:spacing w:after="240" w:before="240" w:line="240" w:lineRule="auto"/>
        <w:jc w:val="both"/>
        <w:rPr/>
      </w:pPr>
      <w:bookmarkStart w:colFirst="0" w:colLast="0" w:name="_heading=h.sqs4ot30it5j" w:id="31"/>
      <w:bookmarkEnd w:id="31"/>
      <w:r w:rsidDel="00000000" w:rsidR="00000000" w:rsidRPr="00000000">
        <w:rPr>
          <w:rtl w:val="0"/>
        </w:rPr>
        <w:t xml:space="preserve">Court-circuit sur le réflecteur (d') :</w:t>
      </w:r>
    </w:p>
    <w:p w:rsidR="00000000" w:rsidDel="00000000" w:rsidP="00000000" w:rsidRDefault="00000000" w:rsidRPr="00000000" w14:paraId="00000123">
      <w:pPr>
        <w:spacing w:after="240" w:before="240" w:line="240" w:lineRule="auto"/>
        <w:jc w:val="both"/>
        <w:rPr>
          <w:sz w:val="24"/>
          <w:szCs w:val="24"/>
          <w:highlight w:val="white"/>
        </w:rPr>
      </w:pPr>
      <w:r w:rsidDel="00000000" w:rsidR="00000000" w:rsidRPr="00000000">
        <w:rPr>
          <w:sz w:val="24"/>
          <w:szCs w:val="24"/>
          <w:highlight w:val="white"/>
          <w:rtl w:val="0"/>
        </w:rPr>
        <w:t xml:space="preserve">La position du court-circuit sur l'élément A est définie par :</w:t>
      </w:r>
    </w:p>
    <w:p w:rsidR="00000000" w:rsidDel="00000000" w:rsidP="00000000" w:rsidRDefault="00000000" w:rsidRPr="00000000" w14:paraId="00000124">
      <w:pPr>
        <w:spacing w:after="240" w:before="240" w:line="240" w:lineRule="auto"/>
        <w:jc w:val="both"/>
        <w:rPr>
          <w:b w:val="1"/>
          <w:bCs w:val="1"/>
          <w:sz w:val="24"/>
          <w:szCs w:val="24"/>
          <w:highlight w:val="white"/>
        </w:rPr>
      </w:pPr>
      <w:r w:rsidDel="00000000" w:rsidR="00000000" w:rsidRPr="00000000">
        <w:rPr>
          <w:sz w:val="24"/>
          <w:szCs w:val="24"/>
          <w:highlight w:val="white"/>
          <w:rtl w:val="0"/>
        </w:rPr>
        <w:t xml:space="preserve">d' = 0,0625 × λ = 0,0625 × 208,3 = </w:t>
      </w:r>
      <w:r w:rsidDel="00000000" w:rsidR="00000000" w:rsidRPr="00000000">
        <w:rPr>
          <w:b w:val="1"/>
          <w:bCs w:val="1"/>
          <w:sz w:val="24"/>
          <w:szCs w:val="24"/>
          <w:highlight w:val="white"/>
          <w:rtl w:val="0"/>
        </w:rPr>
        <w:t xml:space="preserve">13,02 cm</w:t>
      </w:r>
    </w:p>
    <w:p w:rsidR="00000000" w:rsidDel="00000000" w:rsidP="00000000" w:rsidRDefault="00000000" w:rsidRPr="00000000" w14:paraId="00000125">
      <w:pPr>
        <w:pStyle w:val="Heading3"/>
        <w:spacing w:after="240" w:before="240" w:line="240" w:lineRule="auto"/>
        <w:jc w:val="both"/>
        <w:rPr/>
      </w:pPr>
      <w:bookmarkStart w:colFirst="0" w:colLast="0" w:name="_heading=h.ybr74kkq6n6o" w:id="32"/>
      <w:bookmarkEnd w:id="32"/>
      <w:r w:rsidDel="00000000" w:rsidR="00000000" w:rsidRPr="00000000">
        <w:rPr>
          <w:rtl w:val="0"/>
        </w:rPr>
        <w:t xml:space="preserve">Court-circuit sur le directeur (r') :</w:t>
      </w:r>
    </w:p>
    <w:p w:rsidR="00000000" w:rsidDel="00000000" w:rsidP="00000000" w:rsidRDefault="00000000" w:rsidRPr="00000000" w14:paraId="00000126">
      <w:pPr>
        <w:spacing w:after="240" w:before="240" w:line="240" w:lineRule="auto"/>
        <w:jc w:val="both"/>
        <w:rPr>
          <w:sz w:val="24"/>
          <w:szCs w:val="24"/>
          <w:highlight w:val="white"/>
        </w:rPr>
      </w:pPr>
      <w:r w:rsidDel="00000000" w:rsidR="00000000" w:rsidRPr="00000000">
        <w:rPr>
          <w:sz w:val="24"/>
          <w:szCs w:val="24"/>
          <w:highlight w:val="white"/>
          <w:rtl w:val="0"/>
        </w:rPr>
        <w:t xml:space="preserve">La position du court-circuit sur l'élément B est définie par :</w:t>
      </w:r>
    </w:p>
    <w:p w:rsidR="00000000" w:rsidDel="00000000" w:rsidP="00000000" w:rsidRDefault="00000000" w:rsidRPr="00000000" w14:paraId="00000127">
      <w:pPr>
        <w:spacing w:after="240" w:before="240" w:line="240" w:lineRule="auto"/>
        <w:jc w:val="both"/>
        <w:rPr>
          <w:b w:val="1"/>
          <w:bCs w:val="1"/>
          <w:sz w:val="24"/>
          <w:szCs w:val="24"/>
          <w:highlight w:val="white"/>
        </w:rPr>
      </w:pPr>
      <w:r w:rsidDel="00000000" w:rsidR="00000000" w:rsidRPr="00000000">
        <w:rPr>
          <w:sz w:val="24"/>
          <w:szCs w:val="24"/>
          <w:highlight w:val="white"/>
          <w:rtl w:val="0"/>
        </w:rPr>
        <w:t xml:space="preserve">r' = 0,0675 × λ = 0,0675 × 208,3 = </w:t>
      </w:r>
      <w:r w:rsidDel="00000000" w:rsidR="00000000" w:rsidRPr="00000000">
        <w:rPr>
          <w:b w:val="1"/>
          <w:bCs w:val="1"/>
          <w:sz w:val="24"/>
          <w:szCs w:val="24"/>
          <w:highlight w:val="white"/>
          <w:rtl w:val="0"/>
        </w:rPr>
        <w:t xml:space="preserve">14,06 cm</w:t>
      </w:r>
    </w:p>
    <w:p w:rsidR="00000000" w:rsidDel="00000000" w:rsidP="00000000" w:rsidRDefault="00000000" w:rsidRPr="00000000" w14:paraId="00000128">
      <w:pPr>
        <w:spacing w:after="240" w:before="240" w:line="240" w:lineRule="auto"/>
        <w:jc w:val="both"/>
        <w:rPr>
          <w:sz w:val="24"/>
          <w:szCs w:val="24"/>
          <w:highlight w:val="white"/>
        </w:rPr>
      </w:pPr>
      <w:r w:rsidDel="00000000" w:rsidR="00000000" w:rsidRPr="00000000">
        <w:rPr>
          <w:sz w:val="24"/>
          <w:szCs w:val="24"/>
          <w:highlight w:val="white"/>
          <w:rtl w:val="0"/>
        </w:rPr>
        <w:t xml:space="preserve">Ces courts-circuits sont réalisés physiquement par une liaison métallique transversale entre les deux brins de chaque dipôle. À titre pratique, un écart de </w:t>
      </w:r>
      <w:r w:rsidDel="00000000" w:rsidR="00000000" w:rsidRPr="00000000">
        <w:rPr>
          <w:b w:val="1"/>
          <w:bCs w:val="1"/>
          <w:sz w:val="24"/>
          <w:szCs w:val="24"/>
          <w:highlight w:val="white"/>
          <w:rtl w:val="0"/>
        </w:rPr>
        <w:t xml:space="preserve">1 cm</w:t>
      </w:r>
      <w:r w:rsidDel="00000000" w:rsidR="00000000" w:rsidRPr="00000000">
        <w:rPr>
          <w:sz w:val="24"/>
          <w:szCs w:val="24"/>
          <w:highlight w:val="white"/>
          <w:rtl w:val="0"/>
        </w:rPr>
        <w:t xml:space="preserve"> a été prévu entre la zone de court-circuit et le reste de l'élément rayonnant pour faciliter la réalisation mécanique et assurer la solidité de l'assemblage.</w:t>
      </w:r>
    </w:p>
    <w:p w:rsidR="00000000" w:rsidDel="00000000" w:rsidP="00000000" w:rsidRDefault="00000000" w:rsidRPr="00000000" w14:paraId="00000129">
      <w:pPr>
        <w:pStyle w:val="Heading2"/>
        <w:keepNext w:val="0"/>
        <w:keepLines w:val="0"/>
        <w:spacing w:after="40" w:before="240" w:line="240" w:lineRule="auto"/>
        <w:jc w:val="both"/>
        <w:rPr/>
      </w:pPr>
      <w:bookmarkStart w:colFirst="0" w:colLast="0" w:name="_heading=h.t10as0degh17" w:id="33"/>
      <w:bookmarkEnd w:id="33"/>
      <w:r w:rsidDel="00000000" w:rsidR="00000000" w:rsidRPr="00000000">
        <w:rPr>
          <w:rtl w:val="0"/>
        </w:rPr>
        <w:t xml:space="preserve">Synthèse des dimensions</w:t>
      </w:r>
    </w:p>
    <w:p w:rsidR="00000000" w:rsidDel="00000000" w:rsidP="00000000" w:rsidRDefault="00000000" w:rsidRPr="00000000" w14:paraId="0000012A">
      <w:pPr>
        <w:spacing w:after="240" w:before="240" w:line="240" w:lineRule="auto"/>
        <w:jc w:val="both"/>
        <w:rPr>
          <w:sz w:val="24"/>
          <w:szCs w:val="24"/>
          <w:highlight w:val="white"/>
        </w:rPr>
      </w:pPr>
      <w:r w:rsidDel="00000000" w:rsidR="00000000" w:rsidRPr="00000000">
        <w:rPr>
          <w:sz w:val="24"/>
          <w:szCs w:val="24"/>
          <w:highlight w:val="white"/>
          <w:rtl w:val="0"/>
        </w:rPr>
        <w:t xml:space="preserve">Le tableau ci-dessous récapitule l'ensemble des dimensions calculées pour l'antenne HB9CV :</w:t>
      </w:r>
    </w:p>
    <w:tbl>
      <w:tblPr>
        <w:tblStyle w:val="Table10"/>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1440"/>
        <w:gridCol w:w="1710"/>
        <w:gridCol w:w="2565"/>
        <w:tblGridChange w:id="0">
          <w:tblGrid>
            <w:gridCol w:w="3705"/>
            <w:gridCol w:w="1440"/>
            <w:gridCol w:w="1710"/>
            <w:gridCol w:w="25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119" w:before="57" w:line="240" w:lineRule="auto"/>
              <w:jc w:val="center"/>
              <w:rPr>
                <w:sz w:val="24"/>
                <w:szCs w:val="24"/>
                <w:highlight w:val="white"/>
              </w:rPr>
            </w:pPr>
            <w:r w:rsidDel="00000000" w:rsidR="00000000" w:rsidRPr="00000000">
              <w:rPr>
                <w:b w:val="1"/>
                <w:bCs w:val="1"/>
                <w:sz w:val="24"/>
                <w:szCs w:val="24"/>
                <w:highlight w:val="white"/>
                <w:rtl w:val="0"/>
              </w:rPr>
              <w:t xml:space="preserve">Paramètre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119" w:before="57" w:line="240" w:lineRule="auto"/>
              <w:jc w:val="center"/>
              <w:rPr>
                <w:sz w:val="24"/>
                <w:szCs w:val="24"/>
                <w:highlight w:val="white"/>
              </w:rPr>
            </w:pPr>
            <w:r w:rsidDel="00000000" w:rsidR="00000000" w:rsidRPr="00000000">
              <w:rPr>
                <w:b w:val="1"/>
                <w:bCs w:val="1"/>
                <w:sz w:val="24"/>
                <w:szCs w:val="24"/>
                <w:highlight w:val="white"/>
                <w:rtl w:val="0"/>
              </w:rPr>
              <w:t xml:space="preserve">Symbole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119" w:before="57" w:line="240" w:lineRule="auto"/>
              <w:jc w:val="center"/>
              <w:rPr>
                <w:sz w:val="24"/>
                <w:szCs w:val="24"/>
                <w:highlight w:val="white"/>
              </w:rPr>
            </w:pPr>
            <w:r w:rsidDel="00000000" w:rsidR="00000000" w:rsidRPr="00000000">
              <w:rPr>
                <w:b w:val="1"/>
                <w:bCs w:val="1"/>
                <w:sz w:val="24"/>
                <w:szCs w:val="24"/>
                <w:highlight w:val="white"/>
                <w:rtl w:val="0"/>
              </w:rPr>
              <w:t xml:space="preserve">Formule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119" w:before="57" w:line="240" w:lineRule="auto"/>
              <w:jc w:val="center"/>
              <w:rPr>
                <w:sz w:val="24"/>
                <w:szCs w:val="24"/>
                <w:highlight w:val="white"/>
              </w:rPr>
            </w:pPr>
            <w:r w:rsidDel="00000000" w:rsidR="00000000" w:rsidRPr="00000000">
              <w:rPr>
                <w:b w:val="1"/>
                <w:bCs w:val="1"/>
                <w:sz w:val="24"/>
                <w:szCs w:val="24"/>
                <w:highlight w:val="white"/>
                <w:rtl w:val="0"/>
              </w:rPr>
              <w:t xml:space="preserve">Valeur calculée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119" w:before="57" w:line="240" w:lineRule="auto"/>
              <w:jc w:val="both"/>
              <w:rPr>
                <w:sz w:val="24"/>
                <w:szCs w:val="24"/>
                <w:highlight w:val="white"/>
              </w:rPr>
            </w:pPr>
            <w:r w:rsidDel="00000000" w:rsidR="00000000" w:rsidRPr="00000000">
              <w:rPr>
                <w:sz w:val="24"/>
                <w:szCs w:val="24"/>
                <w:highlight w:val="white"/>
                <w:rtl w:val="0"/>
              </w:rPr>
              <w:t xml:space="preserve">Longueur d'onde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119" w:before="57" w:line="240" w:lineRule="auto"/>
              <w:jc w:val="both"/>
              <w:rPr>
                <w:sz w:val="24"/>
                <w:szCs w:val="24"/>
                <w:highlight w:val="white"/>
              </w:rPr>
            </w:pPr>
            <w:r w:rsidDel="00000000" w:rsidR="00000000" w:rsidRPr="00000000">
              <w:rPr>
                <w:sz w:val="24"/>
                <w:szCs w:val="24"/>
                <w:highlight w:val="white"/>
                <w:rtl w:val="0"/>
              </w:rPr>
              <w:t xml:space="preserve">λ</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119" w:before="57" w:line="240" w:lineRule="auto"/>
              <w:jc w:val="both"/>
              <w:rPr>
                <w:sz w:val="24"/>
                <w:szCs w:val="24"/>
                <w:highlight w:val="white"/>
              </w:rPr>
            </w:pPr>
            <w:r w:rsidDel="00000000" w:rsidR="00000000" w:rsidRPr="00000000">
              <w:rPr>
                <w:sz w:val="24"/>
                <w:szCs w:val="24"/>
                <w:highlight w:val="white"/>
                <w:rtl w:val="0"/>
              </w:rPr>
              <w:t xml:space="preserve">300 / 144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119" w:before="57" w:line="240" w:lineRule="auto"/>
              <w:jc w:val="both"/>
              <w:rPr>
                <w:sz w:val="24"/>
                <w:szCs w:val="24"/>
                <w:highlight w:val="white"/>
              </w:rPr>
            </w:pPr>
            <w:r w:rsidDel="00000000" w:rsidR="00000000" w:rsidRPr="00000000">
              <w:rPr>
                <w:sz w:val="24"/>
                <w:szCs w:val="24"/>
                <w:highlight w:val="white"/>
                <w:rtl w:val="0"/>
              </w:rPr>
              <w:t xml:space="preserve">208,3 cm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119" w:before="57" w:line="240" w:lineRule="auto"/>
              <w:jc w:val="both"/>
              <w:rPr>
                <w:sz w:val="24"/>
                <w:szCs w:val="24"/>
                <w:highlight w:val="white"/>
              </w:rPr>
            </w:pPr>
            <w:r w:rsidDel="00000000" w:rsidR="00000000" w:rsidRPr="00000000">
              <w:rPr>
                <w:sz w:val="24"/>
                <w:szCs w:val="24"/>
                <w:highlight w:val="white"/>
                <w:rtl w:val="0"/>
              </w:rPr>
              <w:t xml:space="preserve">Longueur du directeur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119" w:before="57" w:line="240" w:lineRule="auto"/>
              <w:jc w:val="both"/>
              <w:rPr>
                <w:sz w:val="24"/>
                <w:szCs w:val="24"/>
                <w:highlight w:val="white"/>
              </w:rPr>
            </w:pPr>
            <w:r w:rsidDel="00000000" w:rsidR="00000000" w:rsidRPr="00000000">
              <w:rPr>
                <w:sz w:val="24"/>
                <w:szCs w:val="24"/>
                <w:highlight w:val="white"/>
                <w:rtl w:val="0"/>
              </w:rPr>
              <w:t xml:space="preserv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119" w:before="57" w:line="240" w:lineRule="auto"/>
              <w:jc w:val="both"/>
              <w:rPr>
                <w:sz w:val="24"/>
                <w:szCs w:val="24"/>
                <w:highlight w:val="white"/>
              </w:rPr>
            </w:pPr>
            <w:r w:rsidDel="00000000" w:rsidR="00000000" w:rsidRPr="00000000">
              <w:rPr>
                <w:sz w:val="24"/>
                <w:szCs w:val="24"/>
                <w:highlight w:val="white"/>
                <w:rtl w:val="0"/>
              </w:rPr>
              <w:t xml:space="preserve">139 / 144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119" w:before="57" w:line="240" w:lineRule="auto"/>
              <w:jc w:val="both"/>
              <w:rPr>
                <w:sz w:val="24"/>
                <w:szCs w:val="24"/>
                <w:highlight w:val="white"/>
              </w:rPr>
            </w:pPr>
            <w:r w:rsidDel="00000000" w:rsidR="00000000" w:rsidRPr="00000000">
              <w:rPr>
                <w:sz w:val="24"/>
                <w:szCs w:val="24"/>
                <w:highlight w:val="white"/>
                <w:rtl w:val="0"/>
              </w:rPr>
              <w:t xml:space="preserve">96,5 cm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119" w:before="57" w:line="240" w:lineRule="auto"/>
              <w:jc w:val="both"/>
              <w:rPr>
                <w:sz w:val="24"/>
                <w:szCs w:val="24"/>
                <w:highlight w:val="white"/>
              </w:rPr>
            </w:pPr>
            <w:r w:rsidDel="00000000" w:rsidR="00000000" w:rsidRPr="00000000">
              <w:rPr>
                <w:sz w:val="24"/>
                <w:szCs w:val="24"/>
                <w:highlight w:val="white"/>
                <w:rtl w:val="0"/>
              </w:rPr>
              <w:t xml:space="preserve">Longueur du réflecteur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119" w:before="57" w:line="240" w:lineRule="auto"/>
              <w:jc w:val="both"/>
              <w:rPr>
                <w:sz w:val="24"/>
                <w:szCs w:val="24"/>
                <w:highlight w:val="white"/>
              </w:rPr>
            </w:pPr>
            <w:r w:rsidDel="00000000" w:rsidR="00000000" w:rsidRPr="00000000">
              <w:rPr>
                <w:sz w:val="24"/>
                <w:szCs w:val="24"/>
                <w:highlight w:val="white"/>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119" w:before="57" w:line="240" w:lineRule="auto"/>
              <w:jc w:val="both"/>
              <w:rPr>
                <w:sz w:val="24"/>
                <w:szCs w:val="24"/>
                <w:highlight w:val="white"/>
              </w:rPr>
            </w:pPr>
            <w:r w:rsidDel="00000000" w:rsidR="00000000" w:rsidRPr="00000000">
              <w:rPr>
                <w:sz w:val="24"/>
                <w:szCs w:val="24"/>
                <w:highlight w:val="white"/>
                <w:rtl w:val="0"/>
              </w:rPr>
              <w:t xml:space="preserve">150 / 144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119" w:before="57" w:line="240" w:lineRule="auto"/>
              <w:jc w:val="both"/>
              <w:rPr>
                <w:sz w:val="24"/>
                <w:szCs w:val="24"/>
                <w:highlight w:val="white"/>
              </w:rPr>
            </w:pPr>
            <w:r w:rsidDel="00000000" w:rsidR="00000000" w:rsidRPr="00000000">
              <w:rPr>
                <w:sz w:val="24"/>
                <w:szCs w:val="24"/>
                <w:highlight w:val="white"/>
                <w:rtl w:val="0"/>
              </w:rPr>
              <w:t xml:space="preserve">104,2 cm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119" w:before="57" w:line="240" w:lineRule="auto"/>
              <w:jc w:val="both"/>
              <w:rPr>
                <w:sz w:val="24"/>
                <w:szCs w:val="24"/>
                <w:highlight w:val="white"/>
              </w:rPr>
            </w:pPr>
            <w:r w:rsidDel="00000000" w:rsidR="00000000" w:rsidRPr="00000000">
              <w:rPr>
                <w:sz w:val="24"/>
                <w:szCs w:val="24"/>
                <w:highlight w:val="white"/>
                <w:rtl w:val="0"/>
              </w:rPr>
              <w:t xml:space="preserve">Espacement directeur-réflecteur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119" w:before="57" w:line="240" w:lineRule="auto"/>
              <w:jc w:val="both"/>
              <w:rPr>
                <w:sz w:val="24"/>
                <w:szCs w:val="24"/>
                <w:highlight w:val="white"/>
              </w:rPr>
            </w:pPr>
            <w:r w:rsidDel="00000000" w:rsidR="00000000" w:rsidRPr="00000000">
              <w:rPr>
                <w:sz w:val="24"/>
                <w:szCs w:val="24"/>
                <w:highlight w:val="white"/>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119" w:before="57" w:line="240" w:lineRule="auto"/>
              <w:jc w:val="both"/>
              <w:rPr>
                <w:sz w:val="24"/>
                <w:szCs w:val="24"/>
                <w:highlight w:val="white"/>
              </w:rPr>
            </w:pPr>
            <w:r w:rsidDel="00000000" w:rsidR="00000000" w:rsidRPr="00000000">
              <w:rPr>
                <w:sz w:val="24"/>
                <w:szCs w:val="24"/>
                <w:highlight w:val="white"/>
                <w:rtl w:val="0"/>
              </w:rPr>
              <w:t xml:space="preserve">λ /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119" w:before="57" w:line="240" w:lineRule="auto"/>
              <w:jc w:val="both"/>
              <w:rPr>
                <w:sz w:val="24"/>
                <w:szCs w:val="24"/>
                <w:highlight w:val="white"/>
              </w:rPr>
            </w:pPr>
            <w:r w:rsidDel="00000000" w:rsidR="00000000" w:rsidRPr="00000000">
              <w:rPr>
                <w:sz w:val="24"/>
                <w:szCs w:val="24"/>
                <w:highlight w:val="white"/>
                <w:rtl w:val="0"/>
              </w:rPr>
              <w:t xml:space="preserve">26 cm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119" w:before="57" w:line="240" w:lineRule="auto"/>
              <w:jc w:val="both"/>
              <w:rPr>
                <w:sz w:val="24"/>
                <w:szCs w:val="24"/>
                <w:highlight w:val="white"/>
              </w:rPr>
            </w:pPr>
            <w:r w:rsidDel="00000000" w:rsidR="00000000" w:rsidRPr="00000000">
              <w:rPr>
                <w:sz w:val="24"/>
                <w:szCs w:val="24"/>
                <w:highlight w:val="white"/>
                <w:rtl w:val="0"/>
              </w:rPr>
              <w:t xml:space="preserve">Position court-circuit réflecteur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119" w:before="57" w:line="240" w:lineRule="auto"/>
              <w:jc w:val="both"/>
              <w:rPr>
                <w:sz w:val="24"/>
                <w:szCs w:val="24"/>
                <w:highlight w:val="white"/>
              </w:rPr>
            </w:pPr>
            <w:r w:rsidDel="00000000" w:rsidR="00000000" w:rsidRPr="00000000">
              <w:rPr>
                <w:sz w:val="24"/>
                <w:szCs w:val="24"/>
                <w:highlight w:val="white"/>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119" w:before="57" w:line="240" w:lineRule="auto"/>
              <w:jc w:val="both"/>
              <w:rPr>
                <w:sz w:val="24"/>
                <w:szCs w:val="24"/>
                <w:highlight w:val="white"/>
              </w:rPr>
            </w:pPr>
            <w:r w:rsidDel="00000000" w:rsidR="00000000" w:rsidRPr="00000000">
              <w:rPr>
                <w:sz w:val="24"/>
                <w:szCs w:val="24"/>
                <w:highlight w:val="white"/>
                <w:rtl w:val="0"/>
              </w:rPr>
              <w:t xml:space="preserve">0,0625 × λ</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119" w:before="57" w:line="240" w:lineRule="auto"/>
              <w:jc w:val="both"/>
              <w:rPr>
                <w:sz w:val="24"/>
                <w:szCs w:val="24"/>
                <w:highlight w:val="white"/>
              </w:rPr>
            </w:pPr>
            <w:r w:rsidDel="00000000" w:rsidR="00000000" w:rsidRPr="00000000">
              <w:rPr>
                <w:sz w:val="24"/>
                <w:szCs w:val="24"/>
                <w:highlight w:val="white"/>
                <w:rtl w:val="0"/>
              </w:rPr>
              <w:t xml:space="preserve">13,02 cm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119" w:before="57" w:line="240" w:lineRule="auto"/>
              <w:jc w:val="both"/>
              <w:rPr>
                <w:sz w:val="24"/>
                <w:szCs w:val="24"/>
                <w:highlight w:val="white"/>
              </w:rPr>
            </w:pPr>
            <w:r w:rsidDel="00000000" w:rsidR="00000000" w:rsidRPr="00000000">
              <w:rPr>
                <w:sz w:val="24"/>
                <w:szCs w:val="24"/>
                <w:highlight w:val="white"/>
                <w:rtl w:val="0"/>
              </w:rPr>
              <w:t xml:space="preserve">Position court-circuit directeur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119" w:before="57" w:line="240" w:lineRule="auto"/>
              <w:jc w:val="both"/>
              <w:rPr>
                <w:sz w:val="24"/>
                <w:szCs w:val="24"/>
                <w:highlight w:val="white"/>
              </w:rPr>
            </w:pPr>
            <w:r w:rsidDel="00000000" w:rsidR="00000000" w:rsidRPr="00000000">
              <w:rPr>
                <w:sz w:val="24"/>
                <w:szCs w:val="24"/>
                <w:highlight w:val="white"/>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119" w:before="57" w:line="240" w:lineRule="auto"/>
              <w:jc w:val="both"/>
              <w:rPr>
                <w:sz w:val="24"/>
                <w:szCs w:val="24"/>
                <w:highlight w:val="white"/>
              </w:rPr>
            </w:pPr>
            <w:r w:rsidDel="00000000" w:rsidR="00000000" w:rsidRPr="00000000">
              <w:rPr>
                <w:sz w:val="24"/>
                <w:szCs w:val="24"/>
                <w:highlight w:val="white"/>
                <w:rtl w:val="0"/>
              </w:rPr>
              <w:t xml:space="preserve">0,0675 × λ</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119" w:before="57" w:line="240" w:lineRule="auto"/>
              <w:jc w:val="both"/>
              <w:rPr>
                <w:sz w:val="24"/>
                <w:szCs w:val="24"/>
                <w:highlight w:val="white"/>
              </w:rPr>
            </w:pPr>
            <w:r w:rsidDel="00000000" w:rsidR="00000000" w:rsidRPr="00000000">
              <w:rPr>
                <w:sz w:val="24"/>
                <w:szCs w:val="24"/>
                <w:highlight w:val="white"/>
                <w:rtl w:val="0"/>
              </w:rPr>
              <w:t xml:space="preserve">14,06 cm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119" w:before="57" w:line="240" w:lineRule="auto"/>
              <w:jc w:val="both"/>
              <w:rPr>
                <w:sz w:val="24"/>
                <w:szCs w:val="24"/>
                <w:highlight w:val="white"/>
              </w:rPr>
            </w:pPr>
            <w:r w:rsidDel="00000000" w:rsidR="00000000" w:rsidRPr="00000000">
              <w:rPr>
                <w:sz w:val="24"/>
                <w:szCs w:val="24"/>
                <w:highlight w:val="white"/>
                <w:rtl w:val="0"/>
              </w:rPr>
              <w:t xml:space="preserve">Écart pratique court-circuit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119" w:before="57" w:line="240" w:lineRule="auto"/>
              <w:jc w:val="both"/>
              <w:rPr>
                <w:sz w:val="24"/>
                <w:szCs w:val="24"/>
                <w:highlight w:val="white"/>
              </w:rPr>
            </w:pPr>
            <w:r w:rsidDel="00000000" w:rsidR="00000000" w:rsidRPr="00000000">
              <w:rPr>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119" w:before="57" w:line="240" w:lineRule="auto"/>
              <w:jc w:val="both"/>
              <w:rPr>
                <w:sz w:val="24"/>
                <w:szCs w:val="24"/>
                <w:highlight w:val="white"/>
              </w:rPr>
            </w:pPr>
            <w:r w:rsidDel="00000000" w:rsidR="00000000" w:rsidRPr="00000000">
              <w:rPr>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119" w:before="57" w:line="240" w:lineRule="auto"/>
              <w:jc w:val="both"/>
              <w:rPr>
                <w:sz w:val="24"/>
                <w:szCs w:val="24"/>
                <w:highlight w:val="white"/>
              </w:rPr>
            </w:pPr>
            <w:r w:rsidDel="00000000" w:rsidR="00000000" w:rsidRPr="00000000">
              <w:rPr>
                <w:sz w:val="24"/>
                <w:szCs w:val="24"/>
                <w:highlight w:val="white"/>
                <w:rtl w:val="0"/>
              </w:rPr>
              <w:t xml:space="preserve">1 cm</w:t>
            </w:r>
          </w:p>
        </w:tc>
      </w:tr>
    </w:tbl>
    <w:p w:rsidR="00000000" w:rsidDel="00000000" w:rsidP="00000000" w:rsidRDefault="00000000" w:rsidRPr="00000000" w14:paraId="0000014B">
      <w:pPr>
        <w:pStyle w:val="Heading3"/>
        <w:keepNext w:val="0"/>
        <w:keepLines w:val="0"/>
        <w:spacing w:after="40" w:before="240" w:line="240" w:lineRule="auto"/>
        <w:jc w:val="both"/>
        <w:rPr/>
      </w:pPr>
      <w:bookmarkStart w:colFirst="0" w:colLast="0" w:name="_heading=h.pl30p05exbzy" w:id="34"/>
      <w:bookmarkEnd w:id="34"/>
      <w:r w:rsidDel="00000000" w:rsidR="00000000" w:rsidRPr="00000000">
        <w:rPr>
          <w:rtl w:val="0"/>
        </w:rPr>
        <w:t xml:space="preserve">Validation des exigences</w:t>
      </w:r>
    </w:p>
    <w:p w:rsidR="00000000" w:rsidDel="00000000" w:rsidP="00000000" w:rsidRDefault="00000000" w:rsidRPr="00000000" w14:paraId="0000014C">
      <w:pPr>
        <w:spacing w:after="240" w:before="240" w:line="240" w:lineRule="auto"/>
        <w:jc w:val="both"/>
        <w:rPr>
          <w:sz w:val="24"/>
          <w:szCs w:val="24"/>
          <w:highlight w:val="white"/>
        </w:rPr>
      </w:pPr>
      <w:r w:rsidDel="00000000" w:rsidR="00000000" w:rsidRPr="00000000">
        <w:rPr>
          <w:sz w:val="24"/>
          <w:szCs w:val="24"/>
          <w:highlight w:val="white"/>
          <w:rtl w:val="0"/>
        </w:rPr>
        <w:t xml:space="preserve">Les dimensions calculées permettent de valider les exigences client suivantes :</w:t>
      </w:r>
    </w:p>
    <w:p w:rsidR="00000000" w:rsidDel="00000000" w:rsidP="00000000" w:rsidRDefault="00000000" w:rsidRPr="00000000" w14:paraId="0000014D">
      <w:pPr>
        <w:numPr>
          <w:ilvl w:val="0"/>
          <w:numId w:val="1"/>
        </w:numPr>
        <w:spacing w:after="0" w:before="240" w:line="240" w:lineRule="auto"/>
        <w:ind w:left="720" w:hanging="360"/>
        <w:rPr>
          <w:sz w:val="24"/>
          <w:szCs w:val="24"/>
          <w:highlight w:val="white"/>
        </w:rPr>
      </w:pPr>
      <w:r w:rsidDel="00000000" w:rsidR="00000000" w:rsidRPr="00000000">
        <w:rPr>
          <w:b w:val="1"/>
          <w:bCs w:val="1"/>
          <w:sz w:val="24"/>
          <w:szCs w:val="24"/>
          <w:highlight w:val="white"/>
          <w:rtl w:val="0"/>
        </w:rPr>
        <w:t xml:space="preserve">EXIG_FREQUENCE</w:t>
      </w:r>
      <w:r w:rsidDel="00000000" w:rsidR="00000000" w:rsidRPr="00000000">
        <w:rPr>
          <w:sz w:val="24"/>
          <w:szCs w:val="24"/>
          <w:highlight w:val="white"/>
          <w:rtl w:val="0"/>
        </w:rPr>
        <w:t xml:space="preserve"> : L'antenne est dimensionnée pour la fréquence centrale de 144 MHz avec une bande passante compatible avec les applications de radiogoniométrie VHF.</w:t>
      </w:r>
    </w:p>
    <w:p w:rsidR="00000000" w:rsidDel="00000000" w:rsidP="00000000" w:rsidRDefault="00000000" w:rsidRPr="00000000" w14:paraId="0000014E">
      <w:pPr>
        <w:numPr>
          <w:ilvl w:val="0"/>
          <w:numId w:val="1"/>
        </w:numPr>
        <w:spacing w:after="0" w:before="0" w:line="240" w:lineRule="auto"/>
        <w:ind w:left="720" w:hanging="360"/>
        <w:rPr>
          <w:sz w:val="24"/>
          <w:szCs w:val="24"/>
          <w:highlight w:val="white"/>
        </w:rPr>
      </w:pPr>
      <w:r w:rsidDel="00000000" w:rsidR="00000000" w:rsidRPr="00000000">
        <w:rPr>
          <w:b w:val="1"/>
          <w:bCs w:val="1"/>
          <w:sz w:val="24"/>
          <w:szCs w:val="24"/>
          <w:highlight w:val="white"/>
          <w:rtl w:val="0"/>
        </w:rPr>
        <w:t xml:space="preserve">EXIG_IMPEDANCE</w:t>
      </w:r>
      <w:r w:rsidDel="00000000" w:rsidR="00000000" w:rsidRPr="00000000">
        <w:rPr>
          <w:sz w:val="24"/>
          <w:szCs w:val="24"/>
          <w:highlight w:val="white"/>
          <w:rtl w:val="0"/>
        </w:rPr>
        <w:t xml:space="preserve"> : Les positions des courts-circuits (d' et r') permettent d'obtenir une impédance caractéristique proche de 50 Ω, assurant une adaptation optimale avec le câble coaxial et le récepteur RTL-SDR.</w:t>
      </w:r>
    </w:p>
    <w:p w:rsidR="00000000" w:rsidDel="00000000" w:rsidP="00000000" w:rsidRDefault="00000000" w:rsidRPr="00000000" w14:paraId="0000014F">
      <w:pPr>
        <w:numPr>
          <w:ilvl w:val="0"/>
          <w:numId w:val="1"/>
        </w:numPr>
        <w:spacing w:after="0" w:before="0" w:line="240" w:lineRule="auto"/>
        <w:ind w:left="720" w:hanging="360"/>
        <w:rPr>
          <w:sz w:val="24"/>
          <w:szCs w:val="24"/>
          <w:highlight w:val="white"/>
        </w:rPr>
      </w:pPr>
      <w:r w:rsidDel="00000000" w:rsidR="00000000" w:rsidRPr="00000000">
        <w:rPr>
          <w:b w:val="1"/>
          <w:bCs w:val="1"/>
          <w:sz w:val="24"/>
          <w:szCs w:val="24"/>
          <w:highlight w:val="white"/>
          <w:rtl w:val="0"/>
        </w:rPr>
        <w:t xml:space="preserve">EXIG_DIRECTIVITE</w:t>
      </w:r>
      <w:r w:rsidDel="00000000" w:rsidR="00000000" w:rsidRPr="00000000">
        <w:rPr>
          <w:sz w:val="24"/>
          <w:szCs w:val="24"/>
          <w:highlight w:val="white"/>
          <w:rtl w:val="0"/>
        </w:rPr>
        <w:t xml:space="preserve"> : La configuration HB9CV (espacement C = λ/8 et dimensionnement optimisé des éléments) garantit une directivité marquée dans l'axe de l'antenne, permettant la localisation précise de la source émettrice.</w:t>
      </w:r>
    </w:p>
    <w:p w:rsidR="00000000" w:rsidDel="00000000" w:rsidP="00000000" w:rsidRDefault="00000000" w:rsidRPr="00000000" w14:paraId="00000150">
      <w:pPr>
        <w:numPr>
          <w:ilvl w:val="0"/>
          <w:numId w:val="1"/>
        </w:numPr>
        <w:spacing w:after="240" w:before="0" w:line="240" w:lineRule="auto"/>
        <w:ind w:left="720" w:hanging="360"/>
        <w:rPr>
          <w:sz w:val="24"/>
          <w:szCs w:val="24"/>
          <w:highlight w:val="white"/>
        </w:rPr>
      </w:pPr>
      <w:r w:rsidDel="00000000" w:rsidR="00000000" w:rsidRPr="00000000">
        <w:rPr>
          <w:b w:val="1"/>
          <w:bCs w:val="1"/>
          <w:sz w:val="24"/>
          <w:szCs w:val="24"/>
          <w:highlight w:val="white"/>
          <w:rtl w:val="0"/>
        </w:rPr>
        <w:t xml:space="preserve">EXIG_DIMENSIONS</w:t>
      </w:r>
      <w:r w:rsidDel="00000000" w:rsidR="00000000" w:rsidRPr="00000000">
        <w:rPr>
          <w:sz w:val="24"/>
          <w:szCs w:val="24"/>
          <w:highlight w:val="white"/>
          <w:rtl w:val="0"/>
        </w:rPr>
        <w:t xml:space="preserve"> : Les dimensions totales de l'antenne (longueur maximale A = 104,2 cm) respectent l'exigence dimensionnelle du cahier des charges (antenne &lt; 0,6 m × 1,2 m).</w:t>
      </w:r>
    </w:p>
    <w:p w:rsidR="00000000" w:rsidDel="00000000" w:rsidP="00000000" w:rsidRDefault="00000000" w:rsidRPr="00000000" w14:paraId="00000151">
      <w:pPr>
        <w:pStyle w:val="Heading2"/>
        <w:keepNext w:val="0"/>
        <w:keepLines w:val="0"/>
        <w:spacing w:after="40" w:before="240" w:line="240" w:lineRule="auto"/>
        <w:jc w:val="both"/>
        <w:rPr/>
      </w:pPr>
      <w:bookmarkStart w:colFirst="0" w:colLast="0" w:name="_heading=h.824utbn1lsij" w:id="35"/>
      <w:bookmarkEnd w:id="35"/>
      <w:r w:rsidDel="00000000" w:rsidR="00000000" w:rsidRPr="00000000">
        <w:rPr>
          <w:rtl w:val="0"/>
        </w:rPr>
        <w:t xml:space="preserve">Conception mécanique et réalisation pratique</w:t>
      </w:r>
    </w:p>
    <w:p w:rsidR="00000000" w:rsidDel="00000000" w:rsidP="00000000" w:rsidRDefault="00000000" w:rsidRPr="00000000" w14:paraId="00000152">
      <w:pPr>
        <w:spacing w:after="240" w:before="240" w:line="240" w:lineRule="auto"/>
        <w:jc w:val="both"/>
        <w:rPr>
          <w:sz w:val="24"/>
          <w:szCs w:val="24"/>
          <w:highlight w:val="white"/>
        </w:rPr>
      </w:pPr>
      <w:r w:rsidDel="00000000" w:rsidR="00000000" w:rsidRPr="00000000">
        <w:rPr>
          <w:sz w:val="24"/>
          <w:szCs w:val="24"/>
          <w:highlight w:val="white"/>
          <w:rtl w:val="0"/>
        </w:rPr>
        <w:t xml:space="preserve">La réalisation pratique de l'antenne nécessitera la prise en compte des éléments suivants :</w:t>
      </w:r>
    </w:p>
    <w:p w:rsidR="00000000" w:rsidDel="00000000" w:rsidP="00000000" w:rsidRDefault="00000000" w:rsidRPr="00000000" w14:paraId="00000153">
      <w:pPr>
        <w:numPr>
          <w:ilvl w:val="0"/>
          <w:numId w:val="15"/>
        </w:numPr>
        <w:spacing w:after="0" w:before="240" w:line="240" w:lineRule="auto"/>
        <w:ind w:left="720" w:hanging="360"/>
        <w:rPr>
          <w:sz w:val="24"/>
          <w:szCs w:val="24"/>
          <w:highlight w:val="white"/>
        </w:rPr>
      </w:pPr>
      <w:r w:rsidDel="00000000" w:rsidR="00000000" w:rsidRPr="00000000">
        <w:rPr>
          <w:b w:val="1"/>
          <w:bCs w:val="1"/>
          <w:sz w:val="24"/>
          <w:szCs w:val="24"/>
          <w:highlight w:val="white"/>
          <w:rtl w:val="0"/>
        </w:rPr>
        <w:t xml:space="preserve">Matériau des éléments rayonnants</w:t>
      </w:r>
      <w:r w:rsidDel="00000000" w:rsidR="00000000" w:rsidRPr="00000000">
        <w:rPr>
          <w:sz w:val="24"/>
          <w:szCs w:val="24"/>
          <w:highlight w:val="white"/>
          <w:rtl w:val="0"/>
        </w:rPr>
        <w:t xml:space="preserve"> : Aluminium (conformément à la conception préliminaire), assurant conductivité électrique et mémoire de forme.</w:t>
      </w:r>
    </w:p>
    <w:p w:rsidR="00000000" w:rsidDel="00000000" w:rsidP="00000000" w:rsidRDefault="00000000" w:rsidRPr="00000000" w14:paraId="00000154">
      <w:pPr>
        <w:numPr>
          <w:ilvl w:val="0"/>
          <w:numId w:val="15"/>
        </w:numPr>
        <w:spacing w:after="0" w:before="0" w:line="240" w:lineRule="auto"/>
        <w:ind w:left="720" w:hanging="360"/>
        <w:rPr>
          <w:sz w:val="24"/>
          <w:szCs w:val="24"/>
          <w:highlight w:val="white"/>
        </w:rPr>
      </w:pPr>
      <w:r w:rsidDel="00000000" w:rsidR="00000000" w:rsidRPr="00000000">
        <w:rPr>
          <w:b w:val="1"/>
          <w:bCs w:val="1"/>
          <w:sz w:val="24"/>
          <w:szCs w:val="24"/>
          <w:highlight w:val="white"/>
          <w:rtl w:val="0"/>
        </w:rPr>
        <w:t xml:space="preserve">Fixation des courts-circuits</w:t>
      </w:r>
      <w:r w:rsidDel="00000000" w:rsidR="00000000" w:rsidRPr="00000000">
        <w:rPr>
          <w:sz w:val="24"/>
          <w:szCs w:val="24"/>
          <w:highlight w:val="white"/>
          <w:rtl w:val="0"/>
        </w:rPr>
        <w:t xml:space="preserve"> : Liaison métallique transversale rigide avec un écart de 1 cm de part et d'autre pour faciliter l'assemblage.</w:t>
      </w:r>
    </w:p>
    <w:p w:rsidR="00000000" w:rsidDel="00000000" w:rsidP="00000000" w:rsidRDefault="00000000" w:rsidRPr="00000000" w14:paraId="00000155">
      <w:pPr>
        <w:numPr>
          <w:ilvl w:val="0"/>
          <w:numId w:val="15"/>
        </w:numPr>
        <w:spacing w:after="0" w:before="0" w:line="240" w:lineRule="auto"/>
        <w:ind w:left="720" w:hanging="360"/>
        <w:rPr>
          <w:sz w:val="24"/>
          <w:szCs w:val="24"/>
          <w:highlight w:val="white"/>
        </w:rPr>
      </w:pPr>
      <w:r w:rsidDel="00000000" w:rsidR="00000000" w:rsidRPr="00000000">
        <w:rPr>
          <w:b w:val="1"/>
          <w:bCs w:val="1"/>
          <w:sz w:val="24"/>
          <w:szCs w:val="24"/>
          <w:highlight w:val="white"/>
          <w:rtl w:val="0"/>
        </w:rPr>
        <w:t xml:space="preserve">Support des éléments</w:t>
      </w:r>
      <w:r w:rsidDel="00000000" w:rsidR="00000000" w:rsidRPr="00000000">
        <w:rPr>
          <w:sz w:val="24"/>
          <w:szCs w:val="24"/>
          <w:highlight w:val="white"/>
          <w:rtl w:val="0"/>
        </w:rPr>
        <w:t xml:space="preserve"> : Profilé aluminium intégré à la structure PLA imprimée en 3D, garantissant la rigidité mécanique et le maintien des distances calculées (A, B, C).</w:t>
      </w:r>
    </w:p>
    <w:p w:rsidR="00000000" w:rsidDel="00000000" w:rsidP="00000000" w:rsidRDefault="00000000" w:rsidRPr="00000000" w14:paraId="00000156">
      <w:pPr>
        <w:numPr>
          <w:ilvl w:val="0"/>
          <w:numId w:val="15"/>
        </w:numPr>
        <w:spacing w:after="240" w:before="0" w:line="240" w:lineRule="auto"/>
        <w:ind w:left="720" w:hanging="360"/>
        <w:rPr>
          <w:sz w:val="24"/>
          <w:szCs w:val="24"/>
          <w:highlight w:val="white"/>
        </w:rPr>
      </w:pPr>
      <w:r w:rsidDel="00000000" w:rsidR="00000000" w:rsidRPr="00000000">
        <w:rPr>
          <w:b w:val="1"/>
          <w:bCs w:val="1"/>
          <w:sz w:val="24"/>
          <w:szCs w:val="24"/>
          <w:highlight w:val="white"/>
          <w:rtl w:val="0"/>
        </w:rPr>
        <w:t xml:space="preserve">Point d'alimentation</w:t>
      </w:r>
      <w:r w:rsidDel="00000000" w:rsidR="00000000" w:rsidRPr="00000000">
        <w:rPr>
          <w:sz w:val="24"/>
          <w:szCs w:val="24"/>
          <w:highlight w:val="white"/>
          <w:rtl w:val="0"/>
        </w:rPr>
        <w:t xml:space="preserve"> : Connexion du câble coaxial au niveau du court-circuit de l'élément réflecteur, via un connecteur SMA femelle solidaire de la structure.</w:t>
      </w:r>
    </w:p>
    <w:p w:rsidR="00000000" w:rsidDel="00000000" w:rsidP="00000000" w:rsidRDefault="00000000" w:rsidRPr="00000000" w14:paraId="00000157">
      <w:pPr>
        <w:pStyle w:val="Heading2"/>
        <w:spacing w:after="240" w:before="360" w:line="240" w:lineRule="auto"/>
        <w:rPr>
          <w:highlight w:val="white"/>
        </w:rPr>
      </w:pPr>
      <w:r w:rsidDel="00000000" w:rsidR="00000000" w:rsidRPr="00000000">
        <w:rPr>
          <w:highlight w:val="white"/>
          <w:rtl w:val="0"/>
        </w:rPr>
        <w:t xml:space="preserve">Circuit correctif théorique de l’antenne sous USIMMICS</w:t>
      </w:r>
    </w:p>
    <w:p w:rsidR="00000000" w:rsidDel="00000000" w:rsidP="00000000" w:rsidRDefault="00000000" w:rsidRPr="00000000" w14:paraId="00000158">
      <w:pPr>
        <w:spacing w:after="240" w:before="240" w:line="240" w:lineRule="auto"/>
        <w:jc w:val="both"/>
        <w:rPr>
          <w:sz w:val="24"/>
          <w:szCs w:val="24"/>
          <w:highlight w:val="white"/>
        </w:rPr>
      </w:pPr>
      <w:r w:rsidDel="00000000" w:rsidR="00000000" w:rsidRPr="00000000">
        <w:rPr>
          <w:b w:val="1"/>
          <w:bCs w:val="1"/>
          <w:sz w:val="24"/>
          <w:szCs w:val="24"/>
          <w:highlight w:val="white"/>
          <w:rtl w:val="0"/>
        </w:rPr>
        <w:t xml:space="preserve">Rédacteurs :</w:t>
      </w:r>
      <w:r w:rsidDel="00000000" w:rsidR="00000000" w:rsidRPr="00000000">
        <w:rPr>
          <w:sz w:val="24"/>
          <w:szCs w:val="24"/>
          <w:highlight w:val="white"/>
          <w:rtl w:val="0"/>
        </w:rPr>
        <w:t xml:space="preserve"> Léo Jobard et Arthur Blanc</w:t>
      </w:r>
    </w:p>
    <w:p w:rsidR="00000000" w:rsidDel="00000000" w:rsidP="00000000" w:rsidRDefault="00000000" w:rsidRPr="00000000" w14:paraId="00000159">
      <w:pPr>
        <w:spacing w:after="240" w:before="240" w:line="240" w:lineRule="auto"/>
        <w:jc w:val="both"/>
        <w:rPr>
          <w:b w:val="1"/>
          <w:bCs w:val="1"/>
          <w:sz w:val="24"/>
          <w:szCs w:val="24"/>
          <w:highlight w:val="white"/>
        </w:rPr>
      </w:pPr>
      <w:r w:rsidDel="00000000" w:rsidR="00000000" w:rsidRPr="00000000">
        <w:rPr>
          <w:b w:val="1"/>
          <w:bCs w:val="1"/>
          <w:sz w:val="24"/>
          <w:szCs w:val="24"/>
          <w:highlight w:val="white"/>
          <w:rtl w:val="0"/>
        </w:rPr>
        <w:t xml:space="preserve">Relecteurs :</w:t>
      </w:r>
      <w:r w:rsidDel="00000000" w:rsidR="00000000" w:rsidRPr="00000000">
        <w:rPr>
          <w:sz w:val="24"/>
          <w:szCs w:val="24"/>
          <w:highlight w:val="white"/>
          <w:rtl w:val="0"/>
        </w:rPr>
        <w:t xml:space="preserve"> Arthur Blanc et Léo Jobard</w:t>
      </w:r>
      <w:r w:rsidDel="00000000" w:rsidR="00000000" w:rsidRPr="00000000">
        <w:rPr>
          <w:rtl w:val="0"/>
        </w:rPr>
      </w:r>
    </w:p>
    <w:p w:rsidR="00000000" w:rsidDel="00000000" w:rsidP="00000000" w:rsidRDefault="00000000" w:rsidRPr="00000000" w14:paraId="0000015A">
      <w:pPr>
        <w:spacing w:after="200" w:before="0" w:line="240" w:lineRule="auto"/>
        <w:jc w:val="both"/>
        <w:rPr>
          <w:sz w:val="24"/>
          <w:szCs w:val="24"/>
          <w:highlight w:val="white"/>
        </w:rPr>
      </w:pPr>
      <w:r w:rsidDel="00000000" w:rsidR="00000000" w:rsidRPr="00000000">
        <w:rPr>
          <w:b w:val="1"/>
          <w:bCs w:val="1"/>
          <w:sz w:val="24"/>
          <w:szCs w:val="24"/>
          <w:highlight w:val="white"/>
          <w:rtl w:val="0"/>
        </w:rPr>
        <w:t xml:space="preserve">Exigences client vérifiées :</w:t>
      </w:r>
      <w:r w:rsidDel="00000000" w:rsidR="00000000" w:rsidRPr="00000000">
        <w:rPr>
          <w:sz w:val="24"/>
          <w:szCs w:val="24"/>
          <w:highlight w:val="white"/>
          <w:rtl w:val="0"/>
        </w:rPr>
        <w:t xml:space="preserve"> EXIG_IMPEDANCE, EXIG_FREQUENCE, EXIG_GAIN</w:t>
      </w:r>
    </w:p>
    <w:p w:rsidR="00000000" w:rsidDel="00000000" w:rsidP="00000000" w:rsidRDefault="00000000" w:rsidRPr="00000000" w14:paraId="0000015B">
      <w:pPr>
        <w:pStyle w:val="Heading3"/>
        <w:spacing w:after="160" w:before="240" w:line="240" w:lineRule="auto"/>
        <w:rPr>
          <w:highlight w:val="white"/>
        </w:rPr>
      </w:pPr>
      <w:r w:rsidDel="00000000" w:rsidR="00000000" w:rsidRPr="00000000">
        <w:rPr>
          <w:rtl w:val="0"/>
        </w:rPr>
        <w:t xml:space="preserve">Contexte et objectif du circuit correctif</w:t>
      </w:r>
      <w:r w:rsidDel="00000000" w:rsidR="00000000" w:rsidRPr="00000000">
        <w:rPr>
          <w:rtl w:val="0"/>
        </w:rPr>
      </w:r>
    </w:p>
    <w:p w:rsidR="00000000" w:rsidDel="00000000" w:rsidP="00000000" w:rsidRDefault="00000000" w:rsidRPr="00000000" w14:paraId="0000015C">
      <w:pPr>
        <w:spacing w:after="200" w:before="0" w:line="240" w:lineRule="auto"/>
        <w:jc w:val="both"/>
        <w:rPr>
          <w:sz w:val="24"/>
          <w:szCs w:val="24"/>
          <w:highlight w:val="white"/>
        </w:rPr>
      </w:pPr>
      <w:r w:rsidDel="00000000" w:rsidR="00000000" w:rsidRPr="00000000">
        <w:rPr>
          <w:sz w:val="24"/>
          <w:szCs w:val="24"/>
          <w:highlight w:val="white"/>
          <w:rtl w:val="0"/>
        </w:rPr>
        <w:t xml:space="preserve">Dans le cadre de la simulation sous USIMMICS, l’antenne HB9CV présente une impédance d’entrée dont la partie réactive peut s’éloigner de la valeur nominale de 50 Ω selon les conditions de simulation (longueurs des éléments, position des courts-circuits, influence du support). Un circuit correctif théorique est donc nécessaire afin d’assurer une adaptation d’impédance optimale entre l’antenne et la ligne de transmission coaxiale 50 Ω.</w:t>
      </w:r>
    </w:p>
    <w:p w:rsidR="00000000" w:rsidDel="00000000" w:rsidP="00000000" w:rsidRDefault="00000000" w:rsidRPr="00000000" w14:paraId="0000015D">
      <w:pPr>
        <w:pStyle w:val="Heading3"/>
        <w:spacing w:after="160" w:before="240" w:line="240" w:lineRule="auto"/>
        <w:rPr>
          <w:highlight w:val="white"/>
        </w:rPr>
      </w:pPr>
      <w:r w:rsidDel="00000000" w:rsidR="00000000" w:rsidRPr="00000000">
        <w:rPr>
          <w:rtl w:val="0"/>
        </w:rPr>
        <w:t xml:space="preserve">Architecture du circuit correctif</w:t>
      </w:r>
      <w:r w:rsidDel="00000000" w:rsidR="00000000" w:rsidRPr="00000000">
        <w:rPr>
          <w:rtl w:val="0"/>
        </w:rPr>
      </w:r>
    </w:p>
    <w:p w:rsidR="00000000" w:rsidDel="00000000" w:rsidP="00000000" w:rsidRDefault="00000000" w:rsidRPr="00000000" w14:paraId="0000015E">
      <w:pPr>
        <w:spacing w:after="200" w:before="0" w:line="240" w:lineRule="auto"/>
        <w:jc w:val="both"/>
        <w:rPr>
          <w:sz w:val="24"/>
          <w:szCs w:val="24"/>
          <w:highlight w:val="white"/>
        </w:rPr>
      </w:pPr>
      <w:r w:rsidDel="00000000" w:rsidR="00000000" w:rsidRPr="00000000">
        <w:rPr>
          <w:sz w:val="24"/>
          <w:szCs w:val="24"/>
          <w:highlight w:val="white"/>
          <w:rtl w:val="0"/>
        </w:rPr>
        <w:t xml:space="preserve">Le circuit correctif théorique adopté est un réseau d’adaptation en L composé de deux éléments réactifs. Ce type de réseau est particulièrement adapté pour une fréquence de travail fixée à 144 MHz et permet de compenser la partie imaginaire de l’impédance mesurée sous USIMMICS tout en préservant les performances en gain et en directivité.</w:t>
      </w:r>
    </w:p>
    <w:p w:rsidR="00000000" w:rsidDel="00000000" w:rsidP="00000000" w:rsidRDefault="00000000" w:rsidRPr="00000000" w14:paraId="0000015F">
      <w:pPr>
        <w:spacing w:after="120" w:before="0" w:line="240" w:lineRule="auto"/>
        <w:jc w:val="both"/>
        <w:rPr>
          <w:sz w:val="24"/>
          <w:szCs w:val="24"/>
          <w:highlight w:val="white"/>
        </w:rPr>
      </w:pPr>
      <w:r w:rsidDel="00000000" w:rsidR="00000000" w:rsidRPr="00000000">
        <w:rPr>
          <w:b w:val="1"/>
          <w:bCs w:val="1"/>
          <w:sz w:val="24"/>
          <w:szCs w:val="24"/>
          <w:highlight w:val="white"/>
          <w:rtl w:val="0"/>
        </w:rPr>
        <w:t xml:space="preserve">Schéma du circuit correctif :</w:t>
      </w:r>
      <w:r w:rsidDel="00000000" w:rsidR="00000000" w:rsidRPr="00000000">
        <w:rPr>
          <w:rtl w:val="0"/>
        </w:rPr>
      </w:r>
    </w:p>
    <w:p w:rsidR="00000000" w:rsidDel="00000000" w:rsidP="00000000" w:rsidRDefault="00000000" w:rsidRPr="00000000" w14:paraId="00000160">
      <w:pPr>
        <w:pBdr>
          <w:top w:color="2e75b6" w:space="4" w:sz="12" w:val="single"/>
          <w:left w:color="2e75b6" w:space="4" w:sz="12" w:val="single"/>
          <w:bottom w:color="2e75b6" w:space="4" w:sz="12" w:val="single"/>
          <w:right w:color="2e75b6" w:space="4" w:sz="12" w:val="single"/>
        </w:pBdr>
        <w:spacing w:after="120" w:before="120" w:line="480" w:lineRule="auto"/>
        <w:jc w:val="center"/>
        <w:rPr>
          <w:color w:val="2e75b6"/>
          <w:sz w:val="24"/>
          <w:szCs w:val="24"/>
          <w:highlight w:val="white"/>
        </w:rPr>
      </w:pPr>
      <w:r w:rsidDel="00000000" w:rsidR="00000000" w:rsidRPr="00000000">
        <w:rPr>
          <w:i w:val="1"/>
          <w:iCs w:val="1"/>
          <w:color w:val="2e75b6"/>
          <w:sz w:val="24"/>
          <w:szCs w:val="24"/>
        </w:rPr>
        <w:drawing>
          <wp:inline distB="114300" distT="114300" distL="114300" distR="114300">
            <wp:extent cx="5731200" cy="35814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120" w:before="40" w:line="240" w:lineRule="auto"/>
        <w:jc w:val="center"/>
        <w:rPr>
          <w:i w:val="1"/>
          <w:iCs w:val="1"/>
          <w:sz w:val="20"/>
          <w:szCs w:val="20"/>
          <w:highlight w:val="white"/>
        </w:rPr>
      </w:pPr>
      <w:r w:rsidDel="00000000" w:rsidR="00000000" w:rsidRPr="00000000">
        <w:rPr>
          <w:i w:val="1"/>
          <w:iCs w:val="1"/>
          <w:sz w:val="20"/>
          <w:szCs w:val="20"/>
          <w:highlight w:val="white"/>
          <w:rtl w:val="0"/>
        </w:rPr>
        <w:t xml:space="preserve">Figure 3.1 : Circuit correctif théorique de l’antenne HB9CV à 144 MHz (simulation USIMMICS)</w:t>
      </w:r>
    </w:p>
    <w:p w:rsidR="00000000" w:rsidDel="00000000" w:rsidP="00000000" w:rsidRDefault="00000000" w:rsidRPr="00000000" w14:paraId="00000162">
      <w:pPr>
        <w:pStyle w:val="Heading3"/>
        <w:spacing w:after="160" w:before="240" w:line="240" w:lineRule="auto"/>
        <w:rPr>
          <w:highlight w:val="white"/>
        </w:rPr>
      </w:pPr>
      <w:r w:rsidDel="00000000" w:rsidR="00000000" w:rsidRPr="00000000">
        <w:rPr>
          <w:rtl w:val="0"/>
        </w:rPr>
        <w:t xml:space="preserve">Valeurs théoriques des éléments du réseau d’adaptation</w:t>
      </w:r>
      <w:r w:rsidDel="00000000" w:rsidR="00000000" w:rsidRPr="00000000">
        <w:rPr>
          <w:rtl w:val="0"/>
        </w:rPr>
      </w:r>
    </w:p>
    <w:p w:rsidR="00000000" w:rsidDel="00000000" w:rsidP="00000000" w:rsidRDefault="00000000" w:rsidRPr="00000000" w14:paraId="00000163">
      <w:pPr>
        <w:spacing w:after="200" w:before="0" w:line="240" w:lineRule="auto"/>
        <w:jc w:val="both"/>
        <w:rPr>
          <w:sz w:val="24"/>
          <w:szCs w:val="24"/>
          <w:highlight w:val="white"/>
        </w:rPr>
      </w:pPr>
      <w:r w:rsidDel="00000000" w:rsidR="00000000" w:rsidRPr="00000000">
        <w:rPr>
          <w:sz w:val="24"/>
          <w:szCs w:val="24"/>
          <w:highlight w:val="white"/>
          <w:rtl w:val="0"/>
        </w:rPr>
        <w:t xml:space="preserve">Les valeurs théoriques des éléments réactifs du réseau d’adaptation en L sont déterminées à partir de l’impédance d’entrée simulée sous USIMMICS à 144 MHz. Le tableau suivant présente les valeurs calculées :</w:t>
      </w:r>
    </w:p>
    <w:tbl>
      <w:tblPr>
        <w:tblStyle w:val="Table11"/>
        <w:tblW w:w="8550.0" w:type="dxa"/>
        <w:jc w:val="left"/>
        <w:tblBorders>
          <w:top w:color="2e75b6" w:space="0" w:sz="4" w:val="single"/>
          <w:left w:color="2e75b6" w:space="0" w:sz="4" w:val="single"/>
          <w:bottom w:color="2e75b6" w:space="0" w:sz="4" w:val="single"/>
          <w:right w:color="2e75b6" w:space="0" w:sz="4" w:val="single"/>
          <w:insideH w:color="aaaaaa" w:space="0" w:sz="4" w:val="single"/>
          <w:insideV w:color="aaaaaa" w:space="0" w:sz="4" w:val="single"/>
        </w:tblBorders>
        <w:tblLayout w:type="fixed"/>
        <w:tblLook w:val="0000"/>
      </w:tblPr>
      <w:tblGrid>
        <w:gridCol w:w="2250"/>
        <w:gridCol w:w="2250"/>
        <w:gridCol w:w="4050"/>
        <w:tblGridChange w:id="0">
          <w:tblGrid>
            <w:gridCol w:w="2250"/>
            <w:gridCol w:w="2250"/>
            <w:gridCol w:w="4050"/>
          </w:tblGrid>
        </w:tblGridChange>
      </w:tblGrid>
      <w:tr>
        <w:trPr>
          <w:cantSplit w:val="0"/>
          <w:tblHeader w:val="1"/>
        </w:trPr>
        <w:tc>
          <w:tcPr>
            <w:shd w:fill="2e75b6" w:val="clear"/>
          </w:tcPr>
          <w:p w:rsidR="00000000" w:rsidDel="00000000" w:rsidP="00000000" w:rsidRDefault="00000000" w:rsidRPr="00000000" w14:paraId="00000164">
            <w:pPr>
              <w:jc w:val="center"/>
              <w:rPr>
                <w:b w:val="1"/>
                <w:bCs w:val="1"/>
                <w:color w:val="ffffff"/>
                <w:sz w:val="22"/>
                <w:szCs w:val="22"/>
              </w:rPr>
            </w:pPr>
            <w:r w:rsidDel="00000000" w:rsidR="00000000" w:rsidRPr="00000000">
              <w:rPr>
                <w:b w:val="1"/>
                <w:bCs w:val="1"/>
                <w:color w:val="ffffff"/>
                <w:sz w:val="22"/>
                <w:szCs w:val="22"/>
                <w:rtl w:val="0"/>
              </w:rPr>
              <w:t xml:space="preserve">Élément</w:t>
            </w:r>
          </w:p>
        </w:tc>
        <w:tc>
          <w:tcPr>
            <w:shd w:fill="2e75b6" w:val="clear"/>
          </w:tcPr>
          <w:p w:rsidR="00000000" w:rsidDel="00000000" w:rsidP="00000000" w:rsidRDefault="00000000" w:rsidRPr="00000000" w14:paraId="00000165">
            <w:pPr>
              <w:jc w:val="center"/>
              <w:rPr>
                <w:b w:val="1"/>
                <w:bCs w:val="1"/>
                <w:color w:val="ffffff"/>
                <w:sz w:val="22"/>
                <w:szCs w:val="22"/>
              </w:rPr>
            </w:pPr>
            <w:r w:rsidDel="00000000" w:rsidR="00000000" w:rsidRPr="00000000">
              <w:rPr>
                <w:b w:val="1"/>
                <w:bCs w:val="1"/>
                <w:color w:val="ffffff"/>
                <w:sz w:val="22"/>
                <w:szCs w:val="22"/>
                <w:rtl w:val="0"/>
              </w:rPr>
              <w:t xml:space="preserve">Type</w:t>
            </w:r>
          </w:p>
        </w:tc>
        <w:tc>
          <w:tcPr>
            <w:shd w:fill="2e75b6" w:val="clear"/>
          </w:tcPr>
          <w:p w:rsidR="00000000" w:rsidDel="00000000" w:rsidP="00000000" w:rsidRDefault="00000000" w:rsidRPr="00000000" w14:paraId="00000166">
            <w:pPr>
              <w:jc w:val="center"/>
              <w:rPr>
                <w:b w:val="1"/>
                <w:bCs w:val="1"/>
                <w:color w:val="ffffff"/>
                <w:sz w:val="22"/>
                <w:szCs w:val="22"/>
              </w:rPr>
            </w:pPr>
            <w:r w:rsidDel="00000000" w:rsidR="00000000" w:rsidRPr="00000000">
              <w:rPr>
                <w:b w:val="1"/>
                <w:bCs w:val="1"/>
                <w:color w:val="ffffff"/>
                <w:sz w:val="22"/>
                <w:szCs w:val="22"/>
                <w:rtl w:val="0"/>
              </w:rPr>
              <w:t xml:space="preserve">Valeur calculée</w:t>
            </w:r>
          </w:p>
        </w:tc>
      </w:tr>
      <w:tr>
        <w:trPr>
          <w:cantSplit w:val="0"/>
          <w:tblHeader w:val="0"/>
        </w:trPr>
        <w:tc>
          <w:tcPr/>
          <w:p w:rsidR="00000000" w:rsidDel="00000000" w:rsidP="00000000" w:rsidRDefault="00000000" w:rsidRPr="00000000" w14:paraId="00000167">
            <w:pPr>
              <w:jc w:val="center"/>
              <w:rPr>
                <w:sz w:val="22"/>
                <w:szCs w:val="22"/>
              </w:rPr>
            </w:pPr>
            <w:r w:rsidDel="00000000" w:rsidR="00000000" w:rsidRPr="00000000">
              <w:rPr>
                <w:rtl w:val="0"/>
              </w:rPr>
              <w:t xml:space="preserve">C</w:t>
            </w:r>
            <w:r w:rsidDel="00000000" w:rsidR="00000000" w:rsidRPr="00000000">
              <w:rPr>
                <w:sz w:val="22"/>
                <w:szCs w:val="22"/>
                <w:rtl w:val="0"/>
              </w:rPr>
              <w:t xml:space="preserve">₁ (</w:t>
            </w:r>
            <w:r w:rsidDel="00000000" w:rsidR="00000000" w:rsidRPr="00000000">
              <w:rPr>
                <w:rtl w:val="0"/>
              </w:rPr>
              <w:t xml:space="preserve">condensateur</w:t>
            </w:r>
            <w:r w:rsidDel="00000000" w:rsidR="00000000" w:rsidRPr="00000000">
              <w:rPr>
                <w:sz w:val="22"/>
                <w:szCs w:val="22"/>
                <w:rtl w:val="0"/>
              </w:rPr>
              <w:t xml:space="preserve"> série)</w:t>
            </w:r>
          </w:p>
        </w:tc>
        <w:tc>
          <w:tcPr/>
          <w:p w:rsidR="00000000" w:rsidDel="00000000" w:rsidP="00000000" w:rsidRDefault="00000000" w:rsidRPr="00000000" w14:paraId="00000168">
            <w:pPr>
              <w:jc w:val="center"/>
              <w:rPr>
                <w:sz w:val="22"/>
                <w:szCs w:val="22"/>
              </w:rPr>
            </w:pPr>
            <w:r w:rsidDel="00000000" w:rsidR="00000000" w:rsidRPr="00000000">
              <w:rPr>
                <w:rtl w:val="0"/>
              </w:rPr>
              <w:t xml:space="preserve">capacité</w:t>
            </w:r>
            <w:r w:rsidDel="00000000" w:rsidR="00000000" w:rsidRPr="00000000">
              <w:rPr>
                <w:rtl w:val="0"/>
              </w:rPr>
            </w:r>
          </w:p>
        </w:tc>
        <w:tc>
          <w:tcPr/>
          <w:p w:rsidR="00000000" w:rsidDel="00000000" w:rsidP="00000000" w:rsidRDefault="00000000" w:rsidRPr="00000000" w14:paraId="00000169">
            <w:pPr>
              <w:jc w:val="center"/>
              <w:rPr>
                <w:sz w:val="22"/>
                <w:szCs w:val="22"/>
              </w:rPr>
            </w:pPr>
            <w:r w:rsidDel="00000000" w:rsidR="00000000" w:rsidRPr="00000000">
              <w:rPr>
                <w:i w:val="1"/>
                <w:iCs w:val="1"/>
                <w:color w:val="2e75b6"/>
                <w:rtl w:val="0"/>
              </w:rPr>
              <w:t xml:space="preserve">18pF</w:t>
            </w:r>
            <w:r w:rsidDel="00000000" w:rsidR="00000000" w:rsidRPr="00000000">
              <w:rPr>
                <w:rtl w:val="0"/>
              </w:rPr>
            </w:r>
          </w:p>
        </w:tc>
      </w:tr>
      <w:tr>
        <w:trPr>
          <w:cantSplit w:val="0"/>
          <w:tblHeader w:val="0"/>
        </w:trPr>
        <w:tc>
          <w:tcPr/>
          <w:p w:rsidR="00000000" w:rsidDel="00000000" w:rsidP="00000000" w:rsidRDefault="00000000" w:rsidRPr="00000000" w14:paraId="0000016A">
            <w:pPr>
              <w:jc w:val="center"/>
              <w:rPr>
                <w:sz w:val="22"/>
                <w:szCs w:val="22"/>
              </w:rPr>
            </w:pPr>
            <w:r w:rsidDel="00000000" w:rsidR="00000000" w:rsidRPr="00000000">
              <w:rPr>
                <w:sz w:val="22"/>
                <w:szCs w:val="22"/>
                <w:rtl w:val="0"/>
              </w:rPr>
              <w:t xml:space="preserve">C</w:t>
            </w:r>
            <w:r w:rsidDel="00000000" w:rsidR="00000000" w:rsidRPr="00000000">
              <w:rPr>
                <w:vertAlign w:val="subscript"/>
                <w:rtl w:val="0"/>
              </w:rPr>
              <w:t xml:space="preserve">2</w:t>
            </w:r>
            <w:r w:rsidDel="00000000" w:rsidR="00000000" w:rsidRPr="00000000">
              <w:rPr>
                <w:sz w:val="22"/>
                <w:szCs w:val="22"/>
                <w:rtl w:val="0"/>
              </w:rPr>
              <w:t xml:space="preserve"> (condensateur </w:t>
            </w:r>
            <w:r w:rsidDel="00000000" w:rsidR="00000000" w:rsidRPr="00000000">
              <w:rPr>
                <w:rtl w:val="0"/>
              </w:rPr>
              <w:t xml:space="preserve">parrallelle</w:t>
            </w:r>
            <w:r w:rsidDel="00000000" w:rsidR="00000000" w:rsidRPr="00000000">
              <w:rPr>
                <w:sz w:val="22"/>
                <w:szCs w:val="22"/>
                <w:rtl w:val="0"/>
              </w:rPr>
              <w:t xml:space="preserve">)</w:t>
            </w:r>
          </w:p>
        </w:tc>
        <w:tc>
          <w:tcPr/>
          <w:p w:rsidR="00000000" w:rsidDel="00000000" w:rsidP="00000000" w:rsidRDefault="00000000" w:rsidRPr="00000000" w14:paraId="0000016B">
            <w:pPr>
              <w:jc w:val="center"/>
              <w:rPr>
                <w:sz w:val="22"/>
                <w:szCs w:val="22"/>
              </w:rPr>
            </w:pPr>
            <w:r w:rsidDel="00000000" w:rsidR="00000000" w:rsidRPr="00000000">
              <w:rPr>
                <w:sz w:val="22"/>
                <w:szCs w:val="22"/>
                <w:rtl w:val="0"/>
              </w:rPr>
              <w:t xml:space="preserve">Capacité</w:t>
            </w:r>
          </w:p>
        </w:tc>
        <w:tc>
          <w:tcPr/>
          <w:p w:rsidR="00000000" w:rsidDel="00000000" w:rsidP="00000000" w:rsidRDefault="00000000" w:rsidRPr="00000000" w14:paraId="0000016C">
            <w:pPr>
              <w:jc w:val="center"/>
              <w:rPr>
                <w:sz w:val="22"/>
                <w:szCs w:val="22"/>
              </w:rPr>
            </w:pPr>
            <w:r w:rsidDel="00000000" w:rsidR="00000000" w:rsidRPr="00000000">
              <w:rPr>
                <w:rtl w:val="0"/>
              </w:rPr>
              <w:t xml:space="preserve">39pF</w:t>
            </w:r>
            <w:r w:rsidDel="00000000" w:rsidR="00000000" w:rsidRPr="00000000">
              <w:rPr>
                <w:rtl w:val="0"/>
              </w:rPr>
            </w:r>
          </w:p>
        </w:tc>
      </w:tr>
    </w:tbl>
    <w:p w:rsidR="00000000" w:rsidDel="00000000" w:rsidP="00000000" w:rsidRDefault="00000000" w:rsidRPr="00000000" w14:paraId="0000016D">
      <w:pPr>
        <w:spacing w:after="120" w:before="40" w:line="240" w:lineRule="auto"/>
        <w:jc w:val="center"/>
        <w:rPr>
          <w:i w:val="1"/>
          <w:iCs w:val="1"/>
          <w:sz w:val="20"/>
          <w:szCs w:val="20"/>
          <w:highlight w:val="white"/>
        </w:rPr>
      </w:pPr>
      <w:r w:rsidDel="00000000" w:rsidR="00000000" w:rsidRPr="00000000">
        <w:rPr>
          <w:i w:val="1"/>
          <w:iCs w:val="1"/>
          <w:sz w:val="20"/>
          <w:szCs w:val="20"/>
          <w:highlight w:val="white"/>
          <w:rtl w:val="0"/>
        </w:rPr>
        <w:t xml:space="preserve">Tableau X : Valeurs théoriques du circuit correctif issu de la simulation USIMMICS</w:t>
      </w:r>
    </w:p>
    <w:p w:rsidR="00000000" w:rsidDel="00000000" w:rsidP="00000000" w:rsidRDefault="00000000" w:rsidRPr="00000000" w14:paraId="0000016E">
      <w:pPr>
        <w:pStyle w:val="Heading1"/>
        <w:pageBreakBefore w:val="1"/>
        <w:spacing w:after="240" w:before="360" w:line="240" w:lineRule="auto"/>
        <w:rPr/>
      </w:pPr>
      <w:r w:rsidDel="00000000" w:rsidR="00000000" w:rsidRPr="00000000">
        <w:rPr>
          <w:rtl w:val="0"/>
        </w:rPr>
        <w:t xml:space="preserve">Conclusion générale</w:t>
      </w:r>
    </w:p>
    <w:p w:rsidR="00000000" w:rsidDel="00000000" w:rsidP="00000000" w:rsidRDefault="00000000" w:rsidRPr="00000000" w14:paraId="0000016F">
      <w:pPr>
        <w:spacing w:after="200" w:before="0" w:line="240" w:lineRule="auto"/>
        <w:jc w:val="both"/>
        <w:rPr>
          <w:sz w:val="24"/>
          <w:szCs w:val="24"/>
          <w:highlight w:val="white"/>
        </w:rPr>
      </w:pPr>
      <w:r w:rsidDel="00000000" w:rsidR="00000000" w:rsidRPr="00000000">
        <w:rPr>
          <w:sz w:val="24"/>
          <w:szCs w:val="24"/>
          <w:highlight w:val="white"/>
          <w:rtl w:val="0"/>
        </w:rPr>
        <w:t xml:space="preserve">Ce Dossier de Conception (DDC) présente l’ensemble des travaux de conception menés dans le cadre du projet Challenge de Radiogoniométrie (CDR). Il couvre les deux phases principales du cycle de développement : la conception préliminaire et la conception détaillée de l’antenne HB9CV.</w:t>
      </w:r>
    </w:p>
    <w:p w:rsidR="00000000" w:rsidDel="00000000" w:rsidP="00000000" w:rsidRDefault="00000000" w:rsidRPr="00000000" w14:paraId="00000170">
      <w:pPr>
        <w:spacing w:after="200" w:before="0" w:line="240" w:lineRule="auto"/>
        <w:jc w:val="both"/>
        <w:rPr>
          <w:sz w:val="24"/>
          <w:szCs w:val="24"/>
          <w:highlight w:val="white"/>
        </w:rPr>
      </w:pPr>
      <w:r w:rsidDel="00000000" w:rsidR="00000000" w:rsidRPr="00000000">
        <w:rPr>
          <w:sz w:val="24"/>
          <w:szCs w:val="24"/>
          <w:highlight w:val="white"/>
          <w:rtl w:val="0"/>
        </w:rPr>
        <w:t xml:space="preserve">La phase de conception préliminaire a permis de définir une architecture fonctionnelle et électronique cohérente, structurée autour de cinq blocs principaux (Acquisition, Traitement, Mécanique, Action, Énergie). Les choix techniques retenus — aluminium pour les éléments rayonnants, PLA imprimé en 3D pour la structure, connectique SMA et clé RTL-SDR — ont été validés au regard des exigences client issues du Cahier des Charges.</w:t>
      </w:r>
    </w:p>
    <w:p w:rsidR="00000000" w:rsidDel="00000000" w:rsidP="00000000" w:rsidRDefault="00000000" w:rsidRPr="00000000" w14:paraId="00000171">
      <w:pPr>
        <w:spacing w:after="200" w:before="0" w:line="240" w:lineRule="auto"/>
        <w:jc w:val="both"/>
        <w:rPr>
          <w:sz w:val="24"/>
          <w:szCs w:val="24"/>
          <w:highlight w:val="white"/>
        </w:rPr>
      </w:pPr>
      <w:r w:rsidDel="00000000" w:rsidR="00000000" w:rsidRPr="00000000">
        <w:rPr>
          <w:sz w:val="24"/>
          <w:szCs w:val="24"/>
          <w:highlight w:val="white"/>
          <w:rtl w:val="0"/>
        </w:rPr>
        <w:t xml:space="preserve">La phase de conception détaillée a permis de dimensionner précisément l’antenne HB9CV pour la fréquence de travail de 144 MHz (bande VHF). Les calculs réalisés ont déterminé les longueurs des éléments rayonnants (directeur B = 96,5 cm, réflecteur A = 104,2 cm), l’espacement entre éléments (C = 26 cm) ainsi que les positions des courts-circuits assurant l’adaptation d’impédance à 50 Ω. Ces valeurs ont été complétées par la simulation sous USIMMICS, qui a permis de déterminer le circuit correctif théorique nécessaire à l’optimisation de l’adaptation d’impédance.</w:t>
      </w:r>
    </w:p>
    <w:p w:rsidR="00000000" w:rsidDel="00000000" w:rsidP="00000000" w:rsidRDefault="00000000" w:rsidRPr="00000000" w14:paraId="00000172">
      <w:pPr>
        <w:spacing w:after="200" w:before="0" w:line="240" w:lineRule="auto"/>
        <w:jc w:val="both"/>
        <w:rPr>
          <w:sz w:val="24"/>
          <w:szCs w:val="24"/>
          <w:highlight w:val="white"/>
        </w:rPr>
      </w:pPr>
      <w:r w:rsidDel="00000000" w:rsidR="00000000" w:rsidRPr="00000000">
        <w:rPr>
          <w:sz w:val="24"/>
          <w:szCs w:val="24"/>
          <w:highlight w:val="white"/>
          <w:rtl w:val="0"/>
        </w:rPr>
        <w:t xml:space="preserve">L’ensemble des exigences client étudiées dans ce DDC — mécaniques, d’acquisition, d’action et d’énergie — est adressé et justifié par les choix de conception documentés. Les exigences liées aux performances radiofréquences (EXIG_FREQUENCE, EXIG_IMPEDANCE, EXIG_GAIN, EXIG_OUVERTURE, EXIG_DIRECTIVITE) font l’objet d’une justification par le calcul et la simulation, dont les résultats sont consignés dans la matrice de conformité ci-après.</w:t>
      </w:r>
    </w:p>
    <w:p w:rsidR="00000000" w:rsidDel="00000000" w:rsidP="00000000" w:rsidRDefault="00000000" w:rsidRPr="00000000" w14:paraId="00000173">
      <w:pPr>
        <w:spacing w:after="200" w:before="0" w:line="240" w:lineRule="auto"/>
        <w:jc w:val="both"/>
        <w:rPr>
          <w:sz w:val="24"/>
          <w:szCs w:val="24"/>
          <w:highlight w:val="white"/>
        </w:rPr>
      </w:pPr>
      <w:r w:rsidDel="00000000" w:rsidR="00000000" w:rsidRPr="00000000">
        <w:rPr>
          <w:sz w:val="24"/>
          <w:szCs w:val="24"/>
          <w:highlight w:val="white"/>
          <w:rtl w:val="0"/>
        </w:rPr>
        <w:t xml:space="preserve">La prochaine étape consistera en la réalisation physique du prototype, son intégration mécanique complète et sa validation expérimentale sur le terrain, notamment par des mesures de diagramme de rayonnement, de gain réel et de robustesse mécanique.</w:t>
      </w:r>
    </w:p>
    <w:p w:rsidR="00000000" w:rsidDel="00000000" w:rsidP="00000000" w:rsidRDefault="00000000" w:rsidRPr="00000000" w14:paraId="00000174">
      <w:pPr>
        <w:pStyle w:val="Heading1"/>
        <w:pageBreakBefore w:val="1"/>
        <w:spacing w:after="240" w:before="360" w:line="240" w:lineRule="auto"/>
        <w:rPr/>
      </w:pPr>
      <w:r w:rsidDel="00000000" w:rsidR="00000000" w:rsidRPr="00000000">
        <w:rPr>
          <w:rtl w:val="0"/>
        </w:rPr>
        <w:t xml:space="preserve">Matrice de conformité des exigences</w:t>
      </w:r>
    </w:p>
    <w:p w:rsidR="00000000" w:rsidDel="00000000" w:rsidP="00000000" w:rsidRDefault="00000000" w:rsidRPr="00000000" w14:paraId="00000175">
      <w:pPr>
        <w:spacing w:after="200" w:before="0" w:line="240" w:lineRule="auto"/>
        <w:jc w:val="both"/>
        <w:rPr>
          <w:sz w:val="24"/>
          <w:szCs w:val="24"/>
          <w:highlight w:val="white"/>
        </w:rPr>
      </w:pPr>
      <w:r w:rsidDel="00000000" w:rsidR="00000000" w:rsidRPr="00000000">
        <w:rPr>
          <w:sz w:val="24"/>
          <w:szCs w:val="24"/>
          <w:highlight w:val="white"/>
          <w:rtl w:val="0"/>
        </w:rPr>
        <w:t xml:space="preserve">Le tableau ci-dessous synthétise le niveau de conformité de chaque exigence client vis-à-vis des choix de conception retenus dans ce DDC. La légende des statuts est la suivante : </w:t>
      </w:r>
      <w:r w:rsidDel="00000000" w:rsidR="00000000" w:rsidRPr="00000000">
        <w:rPr>
          <w:b w:val="1"/>
          <w:bCs w:val="1"/>
          <w:color w:val="00b050"/>
          <w:sz w:val="24"/>
          <w:szCs w:val="24"/>
          <w:rtl w:val="0"/>
        </w:rPr>
        <w:t xml:space="preserve">C </w:t>
      </w:r>
      <w:r w:rsidDel="00000000" w:rsidR="00000000" w:rsidRPr="00000000">
        <w:rPr>
          <w:sz w:val="24"/>
          <w:szCs w:val="24"/>
          <w:highlight w:val="white"/>
          <w:rtl w:val="0"/>
        </w:rPr>
        <w:t xml:space="preserve">= Conforme | </w:t>
      </w:r>
      <w:r w:rsidDel="00000000" w:rsidR="00000000" w:rsidRPr="00000000">
        <w:rPr>
          <w:b w:val="1"/>
          <w:bCs w:val="1"/>
          <w:color w:val="ff9900"/>
          <w:sz w:val="24"/>
          <w:szCs w:val="24"/>
          <w:rtl w:val="0"/>
        </w:rPr>
        <w:t xml:space="preserve">PC </w:t>
      </w:r>
      <w:r w:rsidDel="00000000" w:rsidR="00000000" w:rsidRPr="00000000">
        <w:rPr>
          <w:sz w:val="24"/>
          <w:szCs w:val="24"/>
          <w:highlight w:val="white"/>
          <w:rtl w:val="0"/>
        </w:rPr>
        <w:t xml:space="preserve">= Partiellement Conforme (validation expérimentale à faire) | </w:t>
      </w:r>
      <w:r w:rsidDel="00000000" w:rsidR="00000000" w:rsidRPr="00000000">
        <w:rPr>
          <w:b w:val="1"/>
          <w:bCs w:val="1"/>
          <w:color w:val="ff0000"/>
          <w:sz w:val="24"/>
          <w:szCs w:val="24"/>
          <w:rtl w:val="0"/>
        </w:rPr>
        <w:t xml:space="preserve">NC </w:t>
      </w:r>
      <w:r w:rsidDel="00000000" w:rsidR="00000000" w:rsidRPr="00000000">
        <w:rPr>
          <w:sz w:val="24"/>
          <w:szCs w:val="24"/>
          <w:highlight w:val="white"/>
          <w:rtl w:val="0"/>
        </w:rPr>
        <w:t xml:space="preserve">= Non Conforme</w:t>
      </w:r>
    </w:p>
    <w:tbl>
      <w:tblPr>
        <w:tblStyle w:val="Table12"/>
        <w:tblW w:w="9026.0" w:type="dxa"/>
        <w:jc w:val="left"/>
        <w:tblBorders>
          <w:top w:color="2e75b6" w:space="0" w:sz="4" w:val="single"/>
          <w:left w:color="2e75b6" w:space="0" w:sz="4" w:val="single"/>
          <w:bottom w:color="2e75b6" w:space="0" w:sz="4" w:val="single"/>
          <w:right w:color="2e75b6" w:space="0" w:sz="4" w:val="single"/>
          <w:insideH w:color="cccccc" w:space="0" w:sz="4" w:val="single"/>
          <w:insideV w:color="cccccc" w:space="0" w:sz="4" w:val="single"/>
        </w:tblBorders>
        <w:tblLayout w:type="fixed"/>
        <w:tblLook w:val="0000"/>
      </w:tblPr>
      <w:tblGrid>
        <w:gridCol w:w="1504"/>
        <w:gridCol w:w="1504"/>
        <w:gridCol w:w="2510"/>
        <w:gridCol w:w="1504"/>
        <w:gridCol w:w="2004"/>
        <w:tblGridChange w:id="0">
          <w:tblGrid>
            <w:gridCol w:w="1504"/>
            <w:gridCol w:w="1504"/>
            <w:gridCol w:w="2510"/>
            <w:gridCol w:w="1504"/>
            <w:gridCol w:w="2004"/>
          </w:tblGrid>
        </w:tblGridChange>
      </w:tblGrid>
      <w:tr>
        <w:trPr>
          <w:cantSplit w:val="0"/>
          <w:tblHeader w:val="1"/>
        </w:trPr>
        <w:tc>
          <w:tcPr>
            <w:shd w:fill="2e75b6" w:val="clear"/>
          </w:tcPr>
          <w:p w:rsidR="00000000" w:rsidDel="00000000" w:rsidP="00000000" w:rsidRDefault="00000000" w:rsidRPr="00000000" w14:paraId="00000176">
            <w:pPr>
              <w:jc w:val="center"/>
              <w:rPr>
                <w:b w:val="1"/>
                <w:bCs w:val="1"/>
                <w:color w:val="ffffff"/>
                <w:sz w:val="20"/>
                <w:szCs w:val="20"/>
              </w:rPr>
            </w:pPr>
            <w:r w:rsidDel="00000000" w:rsidR="00000000" w:rsidRPr="00000000">
              <w:rPr>
                <w:b w:val="1"/>
                <w:bCs w:val="1"/>
                <w:color w:val="ffffff"/>
                <w:sz w:val="20"/>
                <w:szCs w:val="20"/>
                <w:rtl w:val="0"/>
              </w:rPr>
              <w:t xml:space="preserve">Exigence</w:t>
            </w:r>
          </w:p>
        </w:tc>
        <w:tc>
          <w:tcPr>
            <w:shd w:fill="2e75b6" w:val="clear"/>
          </w:tcPr>
          <w:p w:rsidR="00000000" w:rsidDel="00000000" w:rsidP="00000000" w:rsidRDefault="00000000" w:rsidRPr="00000000" w14:paraId="00000177">
            <w:pPr>
              <w:jc w:val="center"/>
              <w:rPr>
                <w:b w:val="1"/>
                <w:bCs w:val="1"/>
                <w:color w:val="ffffff"/>
                <w:sz w:val="20"/>
                <w:szCs w:val="20"/>
              </w:rPr>
            </w:pPr>
            <w:r w:rsidDel="00000000" w:rsidR="00000000" w:rsidRPr="00000000">
              <w:rPr>
                <w:b w:val="1"/>
                <w:bCs w:val="1"/>
                <w:color w:val="ffffff"/>
                <w:sz w:val="20"/>
                <w:szCs w:val="20"/>
                <w:rtl w:val="0"/>
              </w:rPr>
              <w:t xml:space="preserve">Catégorie</w:t>
            </w:r>
          </w:p>
        </w:tc>
        <w:tc>
          <w:tcPr>
            <w:shd w:fill="2e75b6" w:val="clear"/>
          </w:tcPr>
          <w:p w:rsidR="00000000" w:rsidDel="00000000" w:rsidP="00000000" w:rsidRDefault="00000000" w:rsidRPr="00000000" w14:paraId="00000178">
            <w:pPr>
              <w:jc w:val="center"/>
              <w:rPr>
                <w:b w:val="1"/>
                <w:bCs w:val="1"/>
                <w:color w:val="ffffff"/>
                <w:sz w:val="20"/>
                <w:szCs w:val="20"/>
              </w:rPr>
            </w:pPr>
            <w:r w:rsidDel="00000000" w:rsidR="00000000" w:rsidRPr="00000000">
              <w:rPr>
                <w:b w:val="1"/>
                <w:bCs w:val="1"/>
                <w:color w:val="ffffff"/>
                <w:sz w:val="20"/>
                <w:szCs w:val="20"/>
                <w:rtl w:val="0"/>
              </w:rPr>
              <w:t xml:space="preserve">Moyen de vérification</w:t>
            </w:r>
          </w:p>
        </w:tc>
        <w:tc>
          <w:tcPr>
            <w:shd w:fill="2e75b6" w:val="clear"/>
          </w:tcPr>
          <w:p w:rsidR="00000000" w:rsidDel="00000000" w:rsidP="00000000" w:rsidRDefault="00000000" w:rsidRPr="00000000" w14:paraId="00000179">
            <w:pPr>
              <w:jc w:val="center"/>
              <w:rPr>
                <w:b w:val="1"/>
                <w:bCs w:val="1"/>
                <w:color w:val="ffffff"/>
                <w:sz w:val="20"/>
                <w:szCs w:val="20"/>
              </w:rPr>
            </w:pPr>
            <w:r w:rsidDel="00000000" w:rsidR="00000000" w:rsidRPr="00000000">
              <w:rPr>
                <w:b w:val="1"/>
                <w:bCs w:val="1"/>
                <w:color w:val="ffffff"/>
                <w:sz w:val="20"/>
                <w:szCs w:val="20"/>
                <w:rtl w:val="0"/>
              </w:rPr>
              <w:t xml:space="preserve">Statut</w:t>
            </w:r>
          </w:p>
        </w:tc>
        <w:tc>
          <w:tcPr>
            <w:shd w:fill="2e75b6" w:val="clear"/>
          </w:tcPr>
          <w:p w:rsidR="00000000" w:rsidDel="00000000" w:rsidP="00000000" w:rsidRDefault="00000000" w:rsidRPr="00000000" w14:paraId="0000017A">
            <w:pPr>
              <w:jc w:val="center"/>
              <w:rPr>
                <w:b w:val="1"/>
                <w:bCs w:val="1"/>
                <w:color w:val="ffffff"/>
                <w:sz w:val="20"/>
                <w:szCs w:val="20"/>
              </w:rPr>
            </w:pPr>
            <w:r w:rsidDel="00000000" w:rsidR="00000000" w:rsidRPr="00000000">
              <w:rPr>
                <w:b w:val="1"/>
                <w:bCs w:val="1"/>
                <w:color w:val="ffffff"/>
                <w:sz w:val="20"/>
                <w:szCs w:val="20"/>
                <w:rtl w:val="0"/>
              </w:rPr>
              <w:t xml:space="preserve">Réf. section DDC</w:t>
            </w:r>
          </w:p>
        </w:tc>
      </w:tr>
      <w:tr>
        <w:trPr>
          <w:cantSplit w:val="0"/>
          <w:tblHeader w:val="0"/>
        </w:trPr>
        <w:tc>
          <w:tcPr/>
          <w:p w:rsidR="00000000" w:rsidDel="00000000" w:rsidP="00000000" w:rsidRDefault="00000000" w:rsidRPr="00000000" w14:paraId="0000017B">
            <w:pPr>
              <w:jc w:val="center"/>
              <w:rPr>
                <w:b w:val="1"/>
                <w:bCs w:val="1"/>
                <w:sz w:val="20"/>
                <w:szCs w:val="20"/>
              </w:rPr>
            </w:pPr>
            <w:r w:rsidDel="00000000" w:rsidR="00000000" w:rsidRPr="00000000">
              <w:rPr>
                <w:b w:val="1"/>
                <w:bCs w:val="1"/>
                <w:sz w:val="20"/>
                <w:szCs w:val="20"/>
                <w:rtl w:val="0"/>
              </w:rPr>
              <w:t xml:space="preserve">EXIG_DIMENSIONS</w:t>
            </w:r>
          </w:p>
        </w:tc>
        <w:tc>
          <w:tcPr/>
          <w:p w:rsidR="00000000" w:rsidDel="00000000" w:rsidP="00000000" w:rsidRDefault="00000000" w:rsidRPr="00000000" w14:paraId="0000017C">
            <w:pPr>
              <w:jc w:val="center"/>
              <w:rPr>
                <w:sz w:val="20"/>
                <w:szCs w:val="20"/>
              </w:rPr>
            </w:pPr>
            <w:r w:rsidDel="00000000" w:rsidR="00000000" w:rsidRPr="00000000">
              <w:rPr>
                <w:sz w:val="20"/>
                <w:szCs w:val="20"/>
                <w:rtl w:val="0"/>
              </w:rPr>
              <w:t xml:space="preserve">Mécanique</w:t>
            </w:r>
          </w:p>
        </w:tc>
        <w:tc>
          <w:tcPr/>
          <w:p w:rsidR="00000000" w:rsidDel="00000000" w:rsidP="00000000" w:rsidRDefault="00000000" w:rsidRPr="00000000" w14:paraId="0000017D">
            <w:pPr>
              <w:rPr>
                <w:sz w:val="20"/>
                <w:szCs w:val="20"/>
              </w:rPr>
            </w:pPr>
            <w:r w:rsidDel="00000000" w:rsidR="00000000" w:rsidRPr="00000000">
              <w:rPr>
                <w:sz w:val="20"/>
                <w:szCs w:val="20"/>
                <w:rtl w:val="0"/>
              </w:rPr>
              <w:t xml:space="preserve">Calcul dim. (A=104,2 cm &lt; 120 cm)</w:t>
            </w:r>
          </w:p>
        </w:tc>
        <w:tc>
          <w:tcPr>
            <w:shd w:fill="e2efda" w:val="clear"/>
          </w:tcPr>
          <w:p w:rsidR="00000000" w:rsidDel="00000000" w:rsidP="00000000" w:rsidRDefault="00000000" w:rsidRPr="00000000" w14:paraId="0000017E">
            <w:pPr>
              <w:jc w:val="center"/>
              <w:rPr>
                <w:b w:val="1"/>
                <w:bCs w:val="1"/>
                <w:color w:val="00b050"/>
                <w:sz w:val="20"/>
                <w:szCs w:val="20"/>
              </w:rPr>
            </w:pPr>
            <w:r w:rsidDel="00000000" w:rsidR="00000000" w:rsidRPr="00000000">
              <w:rPr>
                <w:b w:val="1"/>
                <w:bCs w:val="1"/>
                <w:color w:val="00b050"/>
                <w:sz w:val="20"/>
                <w:szCs w:val="20"/>
                <w:rtl w:val="0"/>
              </w:rPr>
              <w:t xml:space="preserve">C</w:t>
            </w:r>
          </w:p>
        </w:tc>
        <w:tc>
          <w:tcPr/>
          <w:p w:rsidR="00000000" w:rsidDel="00000000" w:rsidP="00000000" w:rsidRDefault="00000000" w:rsidRPr="00000000" w14:paraId="0000017F">
            <w:pPr>
              <w:jc w:val="center"/>
              <w:rPr>
                <w:sz w:val="20"/>
                <w:szCs w:val="20"/>
              </w:rPr>
            </w:pPr>
            <w:r w:rsidDel="00000000" w:rsidR="00000000" w:rsidRPr="00000000">
              <w:rPr>
                <w:sz w:val="20"/>
                <w:szCs w:val="20"/>
                <w:rtl w:val="0"/>
              </w:rPr>
              <w:t xml:space="preserve">§ Synthèse dimensions</w:t>
            </w:r>
          </w:p>
        </w:tc>
      </w:tr>
      <w:tr>
        <w:trPr>
          <w:cantSplit w:val="0"/>
          <w:tblHeader w:val="0"/>
        </w:trPr>
        <w:tc>
          <w:tcPr/>
          <w:p w:rsidR="00000000" w:rsidDel="00000000" w:rsidP="00000000" w:rsidRDefault="00000000" w:rsidRPr="00000000" w14:paraId="00000180">
            <w:pPr>
              <w:jc w:val="center"/>
              <w:rPr>
                <w:b w:val="1"/>
                <w:bCs w:val="1"/>
                <w:sz w:val="20"/>
                <w:szCs w:val="20"/>
              </w:rPr>
            </w:pPr>
            <w:r w:rsidDel="00000000" w:rsidR="00000000" w:rsidRPr="00000000">
              <w:rPr>
                <w:b w:val="1"/>
                <w:bCs w:val="1"/>
                <w:sz w:val="20"/>
                <w:szCs w:val="20"/>
                <w:rtl w:val="0"/>
              </w:rPr>
              <w:t xml:space="preserve">EXIG_MAINTIEN</w:t>
            </w:r>
          </w:p>
        </w:tc>
        <w:tc>
          <w:tcPr/>
          <w:p w:rsidR="00000000" w:rsidDel="00000000" w:rsidP="00000000" w:rsidRDefault="00000000" w:rsidRPr="00000000" w14:paraId="00000181">
            <w:pPr>
              <w:jc w:val="center"/>
              <w:rPr>
                <w:sz w:val="20"/>
                <w:szCs w:val="20"/>
              </w:rPr>
            </w:pPr>
            <w:r w:rsidDel="00000000" w:rsidR="00000000" w:rsidRPr="00000000">
              <w:rPr>
                <w:sz w:val="20"/>
                <w:szCs w:val="20"/>
                <w:rtl w:val="0"/>
              </w:rPr>
              <w:t xml:space="preserve">Mécanique</w:t>
            </w:r>
          </w:p>
        </w:tc>
        <w:tc>
          <w:tcPr/>
          <w:p w:rsidR="00000000" w:rsidDel="00000000" w:rsidP="00000000" w:rsidRDefault="00000000" w:rsidRPr="00000000" w14:paraId="00000182">
            <w:pPr>
              <w:rPr>
                <w:sz w:val="20"/>
                <w:szCs w:val="20"/>
              </w:rPr>
            </w:pPr>
            <w:r w:rsidDel="00000000" w:rsidR="00000000" w:rsidRPr="00000000">
              <w:rPr>
                <w:sz w:val="20"/>
                <w:szCs w:val="20"/>
                <w:rtl w:val="0"/>
              </w:rPr>
              <w:t xml:space="preserve">FAD + Impression 3D sur mesure (PLA)</w:t>
            </w:r>
          </w:p>
        </w:tc>
        <w:tc>
          <w:tcPr>
            <w:shd w:fill="e2efda" w:val="clear"/>
          </w:tcPr>
          <w:p w:rsidR="00000000" w:rsidDel="00000000" w:rsidP="00000000" w:rsidRDefault="00000000" w:rsidRPr="00000000" w14:paraId="00000183">
            <w:pPr>
              <w:jc w:val="center"/>
              <w:rPr>
                <w:b w:val="1"/>
                <w:bCs w:val="1"/>
                <w:color w:val="00b050"/>
                <w:sz w:val="20"/>
                <w:szCs w:val="20"/>
              </w:rPr>
            </w:pPr>
            <w:r w:rsidDel="00000000" w:rsidR="00000000" w:rsidRPr="00000000">
              <w:rPr>
                <w:b w:val="1"/>
                <w:bCs w:val="1"/>
                <w:color w:val="00b050"/>
                <w:sz w:val="20"/>
                <w:szCs w:val="20"/>
                <w:rtl w:val="0"/>
              </w:rPr>
              <w:t xml:space="preserve">C</w:t>
            </w:r>
          </w:p>
        </w:tc>
        <w:tc>
          <w:tcPr/>
          <w:p w:rsidR="00000000" w:rsidDel="00000000" w:rsidP="00000000" w:rsidRDefault="00000000" w:rsidRPr="00000000" w14:paraId="00000184">
            <w:pPr>
              <w:jc w:val="center"/>
              <w:rPr>
                <w:sz w:val="20"/>
                <w:szCs w:val="20"/>
              </w:rPr>
            </w:pPr>
            <w:r w:rsidDel="00000000" w:rsidR="00000000" w:rsidRPr="00000000">
              <w:rPr>
                <w:sz w:val="20"/>
                <w:szCs w:val="20"/>
                <w:rtl w:val="0"/>
              </w:rPr>
              <w:t xml:space="preserve">§ Intégration tablette</w:t>
            </w:r>
          </w:p>
        </w:tc>
      </w:tr>
      <w:tr>
        <w:trPr>
          <w:cantSplit w:val="0"/>
          <w:tblHeader w:val="0"/>
        </w:trPr>
        <w:tc>
          <w:tcPr/>
          <w:p w:rsidR="00000000" w:rsidDel="00000000" w:rsidP="00000000" w:rsidRDefault="00000000" w:rsidRPr="00000000" w14:paraId="00000185">
            <w:pPr>
              <w:jc w:val="center"/>
              <w:rPr>
                <w:b w:val="1"/>
                <w:bCs w:val="1"/>
                <w:sz w:val="20"/>
                <w:szCs w:val="20"/>
              </w:rPr>
            </w:pPr>
            <w:r w:rsidDel="00000000" w:rsidR="00000000" w:rsidRPr="00000000">
              <w:rPr>
                <w:b w:val="1"/>
                <w:bCs w:val="1"/>
                <w:sz w:val="20"/>
                <w:szCs w:val="20"/>
                <w:rtl w:val="0"/>
              </w:rPr>
              <w:t xml:space="preserve">EXIG_MASSE</w:t>
            </w:r>
          </w:p>
        </w:tc>
        <w:tc>
          <w:tcPr/>
          <w:p w:rsidR="00000000" w:rsidDel="00000000" w:rsidP="00000000" w:rsidRDefault="00000000" w:rsidRPr="00000000" w14:paraId="00000186">
            <w:pPr>
              <w:jc w:val="center"/>
              <w:rPr>
                <w:sz w:val="20"/>
                <w:szCs w:val="20"/>
              </w:rPr>
            </w:pPr>
            <w:r w:rsidDel="00000000" w:rsidR="00000000" w:rsidRPr="00000000">
              <w:rPr>
                <w:sz w:val="20"/>
                <w:szCs w:val="20"/>
                <w:rtl w:val="0"/>
              </w:rPr>
              <w:t xml:space="preserve">Mécanique</w:t>
            </w:r>
          </w:p>
        </w:tc>
        <w:tc>
          <w:tcPr/>
          <w:p w:rsidR="00000000" w:rsidDel="00000000" w:rsidP="00000000" w:rsidRDefault="00000000" w:rsidRPr="00000000" w14:paraId="00000187">
            <w:pPr>
              <w:rPr>
                <w:sz w:val="20"/>
                <w:szCs w:val="20"/>
              </w:rPr>
            </w:pPr>
            <w:r w:rsidDel="00000000" w:rsidR="00000000" w:rsidRPr="00000000">
              <w:rPr>
                <w:sz w:val="20"/>
                <w:szCs w:val="20"/>
                <w:rtl w:val="0"/>
              </w:rPr>
              <w:t xml:space="preserve">FAD (aluminium + PLA) — validation exp. à faire</w:t>
            </w:r>
          </w:p>
        </w:tc>
        <w:tc>
          <w:tcPr>
            <w:shd w:fill="fff2cc" w:val="clear"/>
          </w:tcPr>
          <w:p w:rsidR="00000000" w:rsidDel="00000000" w:rsidP="00000000" w:rsidRDefault="00000000" w:rsidRPr="00000000" w14:paraId="00000188">
            <w:pPr>
              <w:jc w:val="center"/>
              <w:rPr>
                <w:b w:val="1"/>
                <w:bCs w:val="1"/>
                <w:color w:val="ff9900"/>
                <w:sz w:val="20"/>
                <w:szCs w:val="20"/>
              </w:rPr>
            </w:pPr>
            <w:r w:rsidDel="00000000" w:rsidR="00000000" w:rsidRPr="00000000">
              <w:rPr>
                <w:b w:val="1"/>
                <w:bCs w:val="1"/>
                <w:color w:val="ff9900"/>
                <w:sz w:val="20"/>
                <w:szCs w:val="20"/>
                <w:rtl w:val="0"/>
              </w:rPr>
              <w:t xml:space="preserve">PC</w:t>
            </w:r>
          </w:p>
        </w:tc>
        <w:tc>
          <w:tcPr/>
          <w:p w:rsidR="00000000" w:rsidDel="00000000" w:rsidP="00000000" w:rsidRDefault="00000000" w:rsidRPr="00000000" w14:paraId="00000189">
            <w:pPr>
              <w:jc w:val="center"/>
              <w:rPr>
                <w:sz w:val="20"/>
                <w:szCs w:val="20"/>
              </w:rPr>
            </w:pPr>
            <w:r w:rsidDel="00000000" w:rsidR="00000000" w:rsidRPr="00000000">
              <w:rPr>
                <w:sz w:val="20"/>
                <w:szCs w:val="20"/>
                <w:rtl w:val="0"/>
              </w:rPr>
              <w:t xml:space="preserve">§ Structure de support</w:t>
            </w:r>
          </w:p>
        </w:tc>
      </w:tr>
      <w:tr>
        <w:trPr>
          <w:cantSplit w:val="0"/>
          <w:tblHeader w:val="0"/>
        </w:trPr>
        <w:tc>
          <w:tcPr/>
          <w:p w:rsidR="00000000" w:rsidDel="00000000" w:rsidP="00000000" w:rsidRDefault="00000000" w:rsidRPr="00000000" w14:paraId="0000018A">
            <w:pPr>
              <w:jc w:val="center"/>
              <w:rPr>
                <w:b w:val="1"/>
                <w:bCs w:val="1"/>
                <w:sz w:val="20"/>
                <w:szCs w:val="20"/>
              </w:rPr>
            </w:pPr>
            <w:r w:rsidDel="00000000" w:rsidR="00000000" w:rsidRPr="00000000">
              <w:rPr>
                <w:b w:val="1"/>
                <w:bCs w:val="1"/>
                <w:sz w:val="20"/>
                <w:szCs w:val="20"/>
                <w:rtl w:val="0"/>
              </w:rPr>
              <w:t xml:space="preserve">EXIG_ALL_IN_ONE</w:t>
            </w:r>
          </w:p>
        </w:tc>
        <w:tc>
          <w:tcPr/>
          <w:p w:rsidR="00000000" w:rsidDel="00000000" w:rsidP="00000000" w:rsidRDefault="00000000" w:rsidRPr="00000000" w14:paraId="0000018B">
            <w:pPr>
              <w:jc w:val="center"/>
              <w:rPr>
                <w:sz w:val="20"/>
                <w:szCs w:val="20"/>
              </w:rPr>
            </w:pPr>
            <w:r w:rsidDel="00000000" w:rsidR="00000000" w:rsidRPr="00000000">
              <w:rPr>
                <w:sz w:val="20"/>
                <w:szCs w:val="20"/>
                <w:rtl w:val="0"/>
              </w:rPr>
              <w:t xml:space="preserve">Mécanique</w:t>
            </w:r>
          </w:p>
        </w:tc>
        <w:tc>
          <w:tcPr/>
          <w:p w:rsidR="00000000" w:rsidDel="00000000" w:rsidP="00000000" w:rsidRDefault="00000000" w:rsidRPr="00000000" w14:paraId="0000018C">
            <w:pPr>
              <w:rPr>
                <w:sz w:val="20"/>
                <w:szCs w:val="20"/>
              </w:rPr>
            </w:pPr>
            <w:r w:rsidDel="00000000" w:rsidR="00000000" w:rsidRPr="00000000">
              <w:rPr>
                <w:sz w:val="20"/>
                <w:szCs w:val="20"/>
                <w:rtl w:val="0"/>
              </w:rPr>
              <w:t xml:space="preserve">Support tablette 10" intégré (impression 3D PLA)</w:t>
            </w:r>
          </w:p>
        </w:tc>
        <w:tc>
          <w:tcPr>
            <w:shd w:fill="e2efda" w:val="clear"/>
          </w:tcPr>
          <w:p w:rsidR="00000000" w:rsidDel="00000000" w:rsidP="00000000" w:rsidRDefault="00000000" w:rsidRPr="00000000" w14:paraId="0000018D">
            <w:pPr>
              <w:jc w:val="center"/>
              <w:rPr>
                <w:b w:val="1"/>
                <w:bCs w:val="1"/>
                <w:color w:val="00b050"/>
                <w:sz w:val="20"/>
                <w:szCs w:val="20"/>
              </w:rPr>
            </w:pPr>
            <w:r w:rsidDel="00000000" w:rsidR="00000000" w:rsidRPr="00000000">
              <w:rPr>
                <w:b w:val="1"/>
                <w:bCs w:val="1"/>
                <w:color w:val="00b050"/>
                <w:sz w:val="20"/>
                <w:szCs w:val="20"/>
                <w:rtl w:val="0"/>
              </w:rPr>
              <w:t xml:space="preserve">C</w:t>
            </w:r>
          </w:p>
        </w:tc>
        <w:tc>
          <w:tcPr/>
          <w:p w:rsidR="00000000" w:rsidDel="00000000" w:rsidP="00000000" w:rsidRDefault="00000000" w:rsidRPr="00000000" w14:paraId="0000018E">
            <w:pPr>
              <w:jc w:val="center"/>
              <w:rPr>
                <w:sz w:val="20"/>
                <w:szCs w:val="20"/>
              </w:rPr>
            </w:pPr>
            <w:r w:rsidDel="00000000" w:rsidR="00000000" w:rsidRPr="00000000">
              <w:rPr>
                <w:sz w:val="20"/>
                <w:szCs w:val="20"/>
                <w:rtl w:val="0"/>
              </w:rPr>
              <w:t xml:space="preserve">§ Intégration tablette</w:t>
            </w:r>
          </w:p>
        </w:tc>
      </w:tr>
      <w:tr>
        <w:trPr>
          <w:cantSplit w:val="0"/>
          <w:tblHeader w:val="0"/>
        </w:trPr>
        <w:tc>
          <w:tcPr/>
          <w:p w:rsidR="00000000" w:rsidDel="00000000" w:rsidP="00000000" w:rsidRDefault="00000000" w:rsidRPr="00000000" w14:paraId="0000018F">
            <w:pPr>
              <w:jc w:val="center"/>
              <w:rPr>
                <w:b w:val="1"/>
                <w:bCs w:val="1"/>
                <w:sz w:val="20"/>
                <w:szCs w:val="20"/>
              </w:rPr>
            </w:pPr>
            <w:r w:rsidDel="00000000" w:rsidR="00000000" w:rsidRPr="00000000">
              <w:rPr>
                <w:b w:val="1"/>
                <w:bCs w:val="1"/>
                <w:sz w:val="20"/>
                <w:szCs w:val="20"/>
                <w:rtl w:val="0"/>
              </w:rPr>
              <w:t xml:space="preserve">EXIG_RIGIDITE</w:t>
            </w:r>
          </w:p>
        </w:tc>
        <w:tc>
          <w:tcPr/>
          <w:p w:rsidR="00000000" w:rsidDel="00000000" w:rsidP="00000000" w:rsidRDefault="00000000" w:rsidRPr="00000000" w14:paraId="00000190">
            <w:pPr>
              <w:jc w:val="center"/>
              <w:rPr>
                <w:sz w:val="20"/>
                <w:szCs w:val="20"/>
              </w:rPr>
            </w:pPr>
            <w:r w:rsidDel="00000000" w:rsidR="00000000" w:rsidRPr="00000000">
              <w:rPr>
                <w:sz w:val="20"/>
                <w:szCs w:val="20"/>
                <w:rtl w:val="0"/>
              </w:rPr>
              <w:t xml:space="preserve">Mécanique</w:t>
            </w:r>
          </w:p>
        </w:tc>
        <w:tc>
          <w:tcPr/>
          <w:p w:rsidR="00000000" w:rsidDel="00000000" w:rsidP="00000000" w:rsidRDefault="00000000" w:rsidRPr="00000000" w14:paraId="00000191">
            <w:pPr>
              <w:rPr>
                <w:sz w:val="20"/>
                <w:szCs w:val="20"/>
              </w:rPr>
            </w:pPr>
            <w:r w:rsidDel="00000000" w:rsidR="00000000" w:rsidRPr="00000000">
              <w:rPr>
                <w:sz w:val="20"/>
                <w:szCs w:val="20"/>
                <w:rtl w:val="0"/>
              </w:rPr>
              <w:t xml:space="preserve">Aluminium (éléments rayonnants) + PLA (support)</w:t>
            </w:r>
          </w:p>
        </w:tc>
        <w:tc>
          <w:tcPr>
            <w:shd w:fill="e2efda" w:val="clear"/>
          </w:tcPr>
          <w:p w:rsidR="00000000" w:rsidDel="00000000" w:rsidP="00000000" w:rsidRDefault="00000000" w:rsidRPr="00000000" w14:paraId="00000192">
            <w:pPr>
              <w:jc w:val="center"/>
              <w:rPr>
                <w:b w:val="1"/>
                <w:bCs w:val="1"/>
                <w:color w:val="00b050"/>
                <w:sz w:val="20"/>
                <w:szCs w:val="20"/>
              </w:rPr>
            </w:pPr>
            <w:r w:rsidDel="00000000" w:rsidR="00000000" w:rsidRPr="00000000">
              <w:rPr>
                <w:b w:val="1"/>
                <w:bCs w:val="1"/>
                <w:color w:val="00b050"/>
                <w:sz w:val="20"/>
                <w:szCs w:val="20"/>
                <w:rtl w:val="0"/>
              </w:rPr>
              <w:t xml:space="preserve">C</w:t>
            </w:r>
          </w:p>
        </w:tc>
        <w:tc>
          <w:tcPr/>
          <w:p w:rsidR="00000000" w:rsidDel="00000000" w:rsidP="00000000" w:rsidRDefault="00000000" w:rsidRPr="00000000" w14:paraId="00000193">
            <w:pPr>
              <w:jc w:val="center"/>
              <w:rPr>
                <w:sz w:val="20"/>
                <w:szCs w:val="20"/>
              </w:rPr>
            </w:pPr>
            <w:r w:rsidDel="00000000" w:rsidR="00000000" w:rsidRPr="00000000">
              <w:rPr>
                <w:sz w:val="20"/>
                <w:szCs w:val="20"/>
                <w:rtl w:val="0"/>
              </w:rPr>
              <w:t xml:space="preserve">§ Matériau antenne</w:t>
            </w:r>
          </w:p>
        </w:tc>
      </w:tr>
      <w:tr>
        <w:trPr>
          <w:cantSplit w:val="0"/>
          <w:tblHeader w:val="0"/>
        </w:trPr>
        <w:tc>
          <w:tcPr/>
          <w:p w:rsidR="00000000" w:rsidDel="00000000" w:rsidP="00000000" w:rsidRDefault="00000000" w:rsidRPr="00000000" w14:paraId="00000194">
            <w:pPr>
              <w:jc w:val="center"/>
              <w:rPr>
                <w:b w:val="1"/>
                <w:bCs w:val="1"/>
                <w:sz w:val="20"/>
                <w:szCs w:val="20"/>
              </w:rPr>
            </w:pPr>
            <w:r w:rsidDel="00000000" w:rsidR="00000000" w:rsidRPr="00000000">
              <w:rPr>
                <w:b w:val="1"/>
                <w:bCs w:val="1"/>
                <w:sz w:val="20"/>
                <w:szCs w:val="20"/>
                <w:rtl w:val="0"/>
              </w:rPr>
              <w:t xml:space="preserve">EXIG_CAPTEUR</w:t>
            </w:r>
          </w:p>
        </w:tc>
        <w:tc>
          <w:tcPr/>
          <w:p w:rsidR="00000000" w:rsidDel="00000000" w:rsidP="00000000" w:rsidRDefault="00000000" w:rsidRPr="00000000" w14:paraId="00000195">
            <w:pPr>
              <w:jc w:val="center"/>
              <w:rPr>
                <w:sz w:val="20"/>
                <w:szCs w:val="20"/>
              </w:rPr>
            </w:pPr>
            <w:r w:rsidDel="00000000" w:rsidR="00000000" w:rsidRPr="00000000">
              <w:rPr>
                <w:sz w:val="20"/>
                <w:szCs w:val="20"/>
                <w:rtl w:val="0"/>
              </w:rPr>
              <w:t xml:space="preserve">Acquisition</w:t>
            </w:r>
          </w:p>
        </w:tc>
        <w:tc>
          <w:tcPr/>
          <w:p w:rsidR="00000000" w:rsidDel="00000000" w:rsidP="00000000" w:rsidRDefault="00000000" w:rsidRPr="00000000" w14:paraId="00000196">
            <w:pPr>
              <w:rPr>
                <w:sz w:val="20"/>
                <w:szCs w:val="20"/>
              </w:rPr>
            </w:pPr>
            <w:r w:rsidDel="00000000" w:rsidR="00000000" w:rsidRPr="00000000">
              <w:rPr>
                <w:sz w:val="20"/>
                <w:szCs w:val="20"/>
                <w:rtl w:val="0"/>
              </w:rPr>
              <w:t xml:space="preserve">Aluminium (bonne conductivité VHF 144 MHz)</w:t>
            </w:r>
          </w:p>
        </w:tc>
        <w:tc>
          <w:tcPr>
            <w:shd w:fill="e2efda" w:val="clear"/>
          </w:tcPr>
          <w:p w:rsidR="00000000" w:rsidDel="00000000" w:rsidP="00000000" w:rsidRDefault="00000000" w:rsidRPr="00000000" w14:paraId="00000197">
            <w:pPr>
              <w:jc w:val="center"/>
              <w:rPr>
                <w:b w:val="1"/>
                <w:bCs w:val="1"/>
                <w:color w:val="00b050"/>
                <w:sz w:val="20"/>
                <w:szCs w:val="20"/>
              </w:rPr>
            </w:pPr>
            <w:r w:rsidDel="00000000" w:rsidR="00000000" w:rsidRPr="00000000">
              <w:rPr>
                <w:b w:val="1"/>
                <w:bCs w:val="1"/>
                <w:color w:val="00b050"/>
                <w:sz w:val="20"/>
                <w:szCs w:val="20"/>
                <w:rtl w:val="0"/>
              </w:rPr>
              <w:t xml:space="preserve">C</w:t>
            </w:r>
          </w:p>
        </w:tc>
        <w:tc>
          <w:tcPr/>
          <w:p w:rsidR="00000000" w:rsidDel="00000000" w:rsidP="00000000" w:rsidRDefault="00000000" w:rsidRPr="00000000" w14:paraId="00000198">
            <w:pPr>
              <w:jc w:val="center"/>
              <w:rPr>
                <w:sz w:val="20"/>
                <w:szCs w:val="20"/>
              </w:rPr>
            </w:pPr>
            <w:r w:rsidDel="00000000" w:rsidR="00000000" w:rsidRPr="00000000">
              <w:rPr>
                <w:sz w:val="20"/>
                <w:szCs w:val="20"/>
                <w:rtl w:val="0"/>
              </w:rPr>
              <w:t xml:space="preserve">§ Matériau antenne</w:t>
            </w:r>
          </w:p>
        </w:tc>
      </w:tr>
      <w:tr>
        <w:trPr>
          <w:cantSplit w:val="0"/>
          <w:tblHeader w:val="0"/>
        </w:trPr>
        <w:tc>
          <w:tcPr/>
          <w:p w:rsidR="00000000" w:rsidDel="00000000" w:rsidP="00000000" w:rsidRDefault="00000000" w:rsidRPr="00000000" w14:paraId="00000199">
            <w:pPr>
              <w:jc w:val="center"/>
              <w:rPr>
                <w:b w:val="1"/>
                <w:bCs w:val="1"/>
                <w:sz w:val="20"/>
                <w:szCs w:val="20"/>
              </w:rPr>
            </w:pPr>
            <w:r w:rsidDel="00000000" w:rsidR="00000000" w:rsidRPr="00000000">
              <w:rPr>
                <w:b w:val="1"/>
                <w:bCs w:val="1"/>
                <w:sz w:val="20"/>
                <w:szCs w:val="20"/>
                <w:rtl w:val="0"/>
              </w:rPr>
              <w:t xml:space="preserve">EXIG_FREQUENCE</w:t>
            </w:r>
          </w:p>
        </w:tc>
        <w:tc>
          <w:tcPr/>
          <w:p w:rsidR="00000000" w:rsidDel="00000000" w:rsidP="00000000" w:rsidRDefault="00000000" w:rsidRPr="00000000" w14:paraId="0000019A">
            <w:pPr>
              <w:jc w:val="center"/>
              <w:rPr>
                <w:sz w:val="20"/>
                <w:szCs w:val="20"/>
              </w:rPr>
            </w:pPr>
            <w:r w:rsidDel="00000000" w:rsidR="00000000" w:rsidRPr="00000000">
              <w:rPr>
                <w:sz w:val="20"/>
                <w:szCs w:val="20"/>
                <w:rtl w:val="0"/>
              </w:rPr>
              <w:t xml:space="preserve">RF / Acquisition</w:t>
            </w:r>
          </w:p>
        </w:tc>
        <w:tc>
          <w:tcPr/>
          <w:p w:rsidR="00000000" w:rsidDel="00000000" w:rsidP="00000000" w:rsidRDefault="00000000" w:rsidRPr="00000000" w14:paraId="0000019B">
            <w:pPr>
              <w:rPr>
                <w:sz w:val="20"/>
                <w:szCs w:val="20"/>
              </w:rPr>
            </w:pPr>
            <w:r w:rsidDel="00000000" w:rsidR="00000000" w:rsidRPr="00000000">
              <w:rPr>
                <w:sz w:val="20"/>
                <w:szCs w:val="20"/>
                <w:rtl w:val="0"/>
              </w:rPr>
              <w:t xml:space="preserve">Calcul λ à 144 MHz + simulation USIMMICS</w:t>
            </w:r>
          </w:p>
        </w:tc>
        <w:tc>
          <w:tcPr>
            <w:shd w:fill="fff2cc" w:val="clear"/>
          </w:tcPr>
          <w:p w:rsidR="00000000" w:rsidDel="00000000" w:rsidP="00000000" w:rsidRDefault="00000000" w:rsidRPr="00000000" w14:paraId="0000019C">
            <w:pPr>
              <w:jc w:val="center"/>
              <w:rPr>
                <w:b w:val="1"/>
                <w:bCs w:val="1"/>
                <w:color w:val="ff9900"/>
                <w:sz w:val="20"/>
                <w:szCs w:val="20"/>
              </w:rPr>
            </w:pPr>
            <w:r w:rsidDel="00000000" w:rsidR="00000000" w:rsidRPr="00000000">
              <w:rPr>
                <w:b w:val="1"/>
                <w:bCs w:val="1"/>
                <w:color w:val="ff9900"/>
                <w:sz w:val="20"/>
                <w:szCs w:val="20"/>
                <w:rtl w:val="0"/>
              </w:rPr>
              <w:t xml:space="preserve">PC</w:t>
            </w:r>
          </w:p>
        </w:tc>
        <w:tc>
          <w:tcPr/>
          <w:p w:rsidR="00000000" w:rsidDel="00000000" w:rsidP="00000000" w:rsidRDefault="00000000" w:rsidRPr="00000000" w14:paraId="0000019D">
            <w:pPr>
              <w:jc w:val="center"/>
              <w:rPr>
                <w:sz w:val="20"/>
                <w:szCs w:val="20"/>
              </w:rPr>
            </w:pPr>
            <w:r w:rsidDel="00000000" w:rsidR="00000000" w:rsidRPr="00000000">
              <w:rPr>
                <w:sz w:val="20"/>
                <w:szCs w:val="20"/>
                <w:rtl w:val="0"/>
              </w:rPr>
              <w:t xml:space="preserve">§ Dimensionnement HB9CV</w:t>
            </w:r>
          </w:p>
        </w:tc>
      </w:tr>
      <w:tr>
        <w:trPr>
          <w:cantSplit w:val="0"/>
          <w:tblHeader w:val="0"/>
        </w:trPr>
        <w:tc>
          <w:tcPr/>
          <w:p w:rsidR="00000000" w:rsidDel="00000000" w:rsidP="00000000" w:rsidRDefault="00000000" w:rsidRPr="00000000" w14:paraId="0000019E">
            <w:pPr>
              <w:jc w:val="center"/>
              <w:rPr>
                <w:b w:val="1"/>
                <w:bCs w:val="1"/>
                <w:sz w:val="20"/>
                <w:szCs w:val="20"/>
              </w:rPr>
            </w:pPr>
            <w:r w:rsidDel="00000000" w:rsidR="00000000" w:rsidRPr="00000000">
              <w:rPr>
                <w:b w:val="1"/>
                <w:bCs w:val="1"/>
                <w:sz w:val="20"/>
                <w:szCs w:val="20"/>
                <w:rtl w:val="0"/>
              </w:rPr>
              <w:t xml:space="preserve">EXIG_IMPEDANCE</w:t>
            </w:r>
          </w:p>
        </w:tc>
        <w:tc>
          <w:tcPr/>
          <w:p w:rsidR="00000000" w:rsidDel="00000000" w:rsidP="00000000" w:rsidRDefault="00000000" w:rsidRPr="00000000" w14:paraId="0000019F">
            <w:pPr>
              <w:jc w:val="center"/>
              <w:rPr>
                <w:sz w:val="20"/>
                <w:szCs w:val="20"/>
              </w:rPr>
            </w:pPr>
            <w:r w:rsidDel="00000000" w:rsidR="00000000" w:rsidRPr="00000000">
              <w:rPr>
                <w:sz w:val="20"/>
                <w:szCs w:val="20"/>
                <w:rtl w:val="0"/>
              </w:rPr>
              <w:t xml:space="preserve">RF / Acquisition</w:t>
            </w:r>
          </w:p>
        </w:tc>
        <w:tc>
          <w:tcPr/>
          <w:p w:rsidR="00000000" w:rsidDel="00000000" w:rsidP="00000000" w:rsidRDefault="00000000" w:rsidRPr="00000000" w14:paraId="000001A0">
            <w:pPr>
              <w:rPr>
                <w:sz w:val="20"/>
                <w:szCs w:val="20"/>
              </w:rPr>
            </w:pPr>
            <w:r w:rsidDel="00000000" w:rsidR="00000000" w:rsidRPr="00000000">
              <w:rPr>
                <w:sz w:val="20"/>
                <w:szCs w:val="20"/>
                <w:rtl w:val="0"/>
              </w:rPr>
              <w:t xml:space="preserve">Positions d’, r’ + circuit correctif USIMMICS</w:t>
            </w:r>
          </w:p>
        </w:tc>
        <w:tc>
          <w:tcPr>
            <w:shd w:fill="fff2cc" w:val="clear"/>
          </w:tcPr>
          <w:p w:rsidR="00000000" w:rsidDel="00000000" w:rsidP="00000000" w:rsidRDefault="00000000" w:rsidRPr="00000000" w14:paraId="000001A1">
            <w:pPr>
              <w:jc w:val="center"/>
              <w:rPr>
                <w:b w:val="1"/>
                <w:bCs w:val="1"/>
                <w:color w:val="ff9900"/>
                <w:sz w:val="20"/>
                <w:szCs w:val="20"/>
              </w:rPr>
            </w:pPr>
            <w:r w:rsidDel="00000000" w:rsidR="00000000" w:rsidRPr="00000000">
              <w:rPr>
                <w:b w:val="1"/>
                <w:bCs w:val="1"/>
                <w:color w:val="ff9900"/>
                <w:sz w:val="20"/>
                <w:szCs w:val="20"/>
                <w:rtl w:val="0"/>
              </w:rPr>
              <w:t xml:space="preserve">PC</w:t>
            </w:r>
          </w:p>
        </w:tc>
        <w:tc>
          <w:tcPr/>
          <w:p w:rsidR="00000000" w:rsidDel="00000000" w:rsidP="00000000" w:rsidRDefault="00000000" w:rsidRPr="00000000" w14:paraId="000001A2">
            <w:pPr>
              <w:jc w:val="center"/>
              <w:rPr>
                <w:sz w:val="20"/>
                <w:szCs w:val="20"/>
              </w:rPr>
            </w:pPr>
            <w:r w:rsidDel="00000000" w:rsidR="00000000" w:rsidRPr="00000000">
              <w:rPr>
                <w:sz w:val="20"/>
                <w:szCs w:val="20"/>
                <w:rtl w:val="0"/>
              </w:rPr>
              <w:t xml:space="preserve">§ Circuit correctif USIMMICS</w:t>
            </w:r>
          </w:p>
        </w:tc>
      </w:tr>
      <w:tr>
        <w:trPr>
          <w:cantSplit w:val="0"/>
          <w:tblHeader w:val="0"/>
        </w:trPr>
        <w:tc>
          <w:tcPr/>
          <w:p w:rsidR="00000000" w:rsidDel="00000000" w:rsidP="00000000" w:rsidRDefault="00000000" w:rsidRPr="00000000" w14:paraId="000001A3">
            <w:pPr>
              <w:jc w:val="center"/>
              <w:rPr>
                <w:b w:val="1"/>
                <w:bCs w:val="1"/>
                <w:sz w:val="20"/>
                <w:szCs w:val="20"/>
              </w:rPr>
            </w:pPr>
            <w:r w:rsidDel="00000000" w:rsidR="00000000" w:rsidRPr="00000000">
              <w:rPr>
                <w:b w:val="1"/>
                <w:bCs w:val="1"/>
                <w:sz w:val="20"/>
                <w:szCs w:val="20"/>
                <w:rtl w:val="0"/>
              </w:rPr>
              <w:t xml:space="preserve">EXIG_GAIN</w:t>
            </w:r>
          </w:p>
        </w:tc>
        <w:tc>
          <w:tcPr/>
          <w:p w:rsidR="00000000" w:rsidDel="00000000" w:rsidP="00000000" w:rsidRDefault="00000000" w:rsidRPr="00000000" w14:paraId="000001A4">
            <w:pPr>
              <w:jc w:val="center"/>
              <w:rPr>
                <w:sz w:val="20"/>
                <w:szCs w:val="20"/>
              </w:rPr>
            </w:pPr>
            <w:r w:rsidDel="00000000" w:rsidR="00000000" w:rsidRPr="00000000">
              <w:rPr>
                <w:sz w:val="20"/>
                <w:szCs w:val="20"/>
                <w:rtl w:val="0"/>
              </w:rPr>
              <w:t xml:space="preserve">RF / Acquisition</w:t>
            </w:r>
          </w:p>
        </w:tc>
        <w:tc>
          <w:tcPr/>
          <w:p w:rsidR="00000000" w:rsidDel="00000000" w:rsidP="00000000" w:rsidRDefault="00000000" w:rsidRPr="00000000" w14:paraId="000001A5">
            <w:pPr>
              <w:rPr>
                <w:sz w:val="20"/>
                <w:szCs w:val="20"/>
              </w:rPr>
            </w:pPr>
            <w:r w:rsidDel="00000000" w:rsidR="00000000" w:rsidRPr="00000000">
              <w:rPr>
                <w:sz w:val="20"/>
                <w:szCs w:val="20"/>
                <w:rtl w:val="0"/>
              </w:rPr>
              <w:t xml:space="preserve">Simulation USIMMICS — mesures exp. à réaliser</w:t>
            </w:r>
          </w:p>
        </w:tc>
        <w:tc>
          <w:tcPr>
            <w:shd w:fill="fff2cc" w:val="clear"/>
          </w:tcPr>
          <w:p w:rsidR="00000000" w:rsidDel="00000000" w:rsidP="00000000" w:rsidRDefault="00000000" w:rsidRPr="00000000" w14:paraId="000001A6">
            <w:pPr>
              <w:jc w:val="center"/>
              <w:rPr>
                <w:b w:val="1"/>
                <w:bCs w:val="1"/>
                <w:color w:val="ff9900"/>
                <w:sz w:val="20"/>
                <w:szCs w:val="20"/>
              </w:rPr>
            </w:pPr>
            <w:r w:rsidDel="00000000" w:rsidR="00000000" w:rsidRPr="00000000">
              <w:rPr>
                <w:b w:val="1"/>
                <w:bCs w:val="1"/>
                <w:color w:val="ff9900"/>
                <w:sz w:val="20"/>
                <w:szCs w:val="20"/>
                <w:rtl w:val="0"/>
              </w:rPr>
              <w:t xml:space="preserve">PC</w:t>
            </w:r>
          </w:p>
        </w:tc>
        <w:tc>
          <w:tcPr/>
          <w:p w:rsidR="00000000" w:rsidDel="00000000" w:rsidP="00000000" w:rsidRDefault="00000000" w:rsidRPr="00000000" w14:paraId="000001A7">
            <w:pPr>
              <w:jc w:val="center"/>
              <w:rPr>
                <w:sz w:val="20"/>
                <w:szCs w:val="20"/>
              </w:rPr>
            </w:pPr>
            <w:r w:rsidDel="00000000" w:rsidR="00000000" w:rsidRPr="00000000">
              <w:rPr>
                <w:sz w:val="20"/>
                <w:szCs w:val="20"/>
                <w:rtl w:val="0"/>
              </w:rPr>
              <w:t xml:space="preserve">§ Circuit correctif USIMMICS</w:t>
            </w:r>
          </w:p>
        </w:tc>
      </w:tr>
      <w:tr>
        <w:trPr>
          <w:cantSplit w:val="0"/>
          <w:tblHeader w:val="0"/>
        </w:trPr>
        <w:tc>
          <w:tcPr/>
          <w:p w:rsidR="00000000" w:rsidDel="00000000" w:rsidP="00000000" w:rsidRDefault="00000000" w:rsidRPr="00000000" w14:paraId="000001A8">
            <w:pPr>
              <w:jc w:val="center"/>
              <w:rPr>
                <w:b w:val="1"/>
                <w:bCs w:val="1"/>
                <w:sz w:val="20"/>
                <w:szCs w:val="20"/>
              </w:rPr>
            </w:pPr>
            <w:r w:rsidDel="00000000" w:rsidR="00000000" w:rsidRPr="00000000">
              <w:rPr>
                <w:b w:val="1"/>
                <w:bCs w:val="1"/>
                <w:sz w:val="20"/>
                <w:szCs w:val="20"/>
                <w:rtl w:val="0"/>
              </w:rPr>
              <w:t xml:space="preserve">EXIG_OUVERTURE</w:t>
            </w:r>
          </w:p>
        </w:tc>
        <w:tc>
          <w:tcPr/>
          <w:p w:rsidR="00000000" w:rsidDel="00000000" w:rsidP="00000000" w:rsidRDefault="00000000" w:rsidRPr="00000000" w14:paraId="000001A9">
            <w:pPr>
              <w:jc w:val="center"/>
              <w:rPr>
                <w:sz w:val="20"/>
                <w:szCs w:val="20"/>
              </w:rPr>
            </w:pPr>
            <w:r w:rsidDel="00000000" w:rsidR="00000000" w:rsidRPr="00000000">
              <w:rPr>
                <w:sz w:val="20"/>
                <w:szCs w:val="20"/>
                <w:rtl w:val="0"/>
              </w:rPr>
              <w:t xml:space="preserve">RF / Acquisition</w:t>
            </w:r>
          </w:p>
        </w:tc>
        <w:tc>
          <w:tcPr/>
          <w:p w:rsidR="00000000" w:rsidDel="00000000" w:rsidP="00000000" w:rsidRDefault="00000000" w:rsidRPr="00000000" w14:paraId="000001AA">
            <w:pPr>
              <w:rPr>
                <w:sz w:val="20"/>
                <w:szCs w:val="20"/>
              </w:rPr>
            </w:pPr>
            <w:r w:rsidDel="00000000" w:rsidR="00000000" w:rsidRPr="00000000">
              <w:rPr>
                <w:sz w:val="20"/>
                <w:szCs w:val="20"/>
                <w:rtl w:val="0"/>
              </w:rPr>
              <w:t xml:space="preserve">Conception HB9CV + simulation — mesures à réaliser</w:t>
            </w:r>
          </w:p>
        </w:tc>
        <w:tc>
          <w:tcPr>
            <w:shd w:fill="fff2cc" w:val="clear"/>
          </w:tcPr>
          <w:p w:rsidR="00000000" w:rsidDel="00000000" w:rsidP="00000000" w:rsidRDefault="00000000" w:rsidRPr="00000000" w14:paraId="000001AB">
            <w:pPr>
              <w:jc w:val="center"/>
              <w:rPr>
                <w:b w:val="1"/>
                <w:bCs w:val="1"/>
                <w:color w:val="ff9900"/>
                <w:sz w:val="20"/>
                <w:szCs w:val="20"/>
              </w:rPr>
            </w:pPr>
            <w:r w:rsidDel="00000000" w:rsidR="00000000" w:rsidRPr="00000000">
              <w:rPr>
                <w:b w:val="1"/>
                <w:bCs w:val="1"/>
                <w:color w:val="ff9900"/>
                <w:sz w:val="20"/>
                <w:szCs w:val="20"/>
                <w:rtl w:val="0"/>
              </w:rPr>
              <w:t xml:space="preserve">PC</w:t>
            </w:r>
          </w:p>
        </w:tc>
        <w:tc>
          <w:tcPr/>
          <w:p w:rsidR="00000000" w:rsidDel="00000000" w:rsidP="00000000" w:rsidRDefault="00000000" w:rsidRPr="00000000" w14:paraId="000001AC">
            <w:pPr>
              <w:jc w:val="center"/>
              <w:rPr>
                <w:sz w:val="20"/>
                <w:szCs w:val="20"/>
              </w:rPr>
            </w:pPr>
            <w:r w:rsidDel="00000000" w:rsidR="00000000" w:rsidRPr="00000000">
              <w:rPr>
                <w:sz w:val="20"/>
                <w:szCs w:val="20"/>
                <w:rtl w:val="0"/>
              </w:rPr>
              <w:t xml:space="preserve">§ Dimensionnement HB9CV</w:t>
            </w:r>
          </w:p>
        </w:tc>
      </w:tr>
      <w:tr>
        <w:trPr>
          <w:cantSplit w:val="0"/>
          <w:tblHeader w:val="0"/>
        </w:trPr>
        <w:tc>
          <w:tcPr/>
          <w:p w:rsidR="00000000" w:rsidDel="00000000" w:rsidP="00000000" w:rsidRDefault="00000000" w:rsidRPr="00000000" w14:paraId="000001AD">
            <w:pPr>
              <w:jc w:val="center"/>
              <w:rPr>
                <w:b w:val="1"/>
                <w:bCs w:val="1"/>
                <w:sz w:val="20"/>
                <w:szCs w:val="20"/>
              </w:rPr>
            </w:pPr>
            <w:r w:rsidDel="00000000" w:rsidR="00000000" w:rsidRPr="00000000">
              <w:rPr>
                <w:b w:val="1"/>
                <w:bCs w:val="1"/>
                <w:sz w:val="20"/>
                <w:szCs w:val="20"/>
                <w:rtl w:val="0"/>
              </w:rPr>
              <w:t xml:space="preserve">EXIG_DIRECTIVITE</w:t>
            </w:r>
          </w:p>
        </w:tc>
        <w:tc>
          <w:tcPr/>
          <w:p w:rsidR="00000000" w:rsidDel="00000000" w:rsidP="00000000" w:rsidRDefault="00000000" w:rsidRPr="00000000" w14:paraId="000001AE">
            <w:pPr>
              <w:jc w:val="center"/>
              <w:rPr>
                <w:sz w:val="20"/>
                <w:szCs w:val="20"/>
              </w:rPr>
            </w:pPr>
            <w:r w:rsidDel="00000000" w:rsidR="00000000" w:rsidRPr="00000000">
              <w:rPr>
                <w:sz w:val="20"/>
                <w:szCs w:val="20"/>
                <w:rtl w:val="0"/>
              </w:rPr>
              <w:t xml:space="preserve">RF / Acquisition</w:t>
            </w:r>
          </w:p>
        </w:tc>
        <w:tc>
          <w:tcPr/>
          <w:p w:rsidR="00000000" w:rsidDel="00000000" w:rsidP="00000000" w:rsidRDefault="00000000" w:rsidRPr="00000000" w14:paraId="000001AF">
            <w:pPr>
              <w:rPr>
                <w:sz w:val="20"/>
                <w:szCs w:val="20"/>
              </w:rPr>
            </w:pPr>
            <w:r w:rsidDel="00000000" w:rsidR="00000000" w:rsidRPr="00000000">
              <w:rPr>
                <w:sz w:val="20"/>
                <w:szCs w:val="20"/>
                <w:rtl w:val="0"/>
              </w:rPr>
              <w:t xml:space="preserve">Conf. HB9CV (C=λ/8) + validation à réaliser</w:t>
            </w:r>
          </w:p>
        </w:tc>
        <w:tc>
          <w:tcPr>
            <w:shd w:fill="fff2cc" w:val="clear"/>
          </w:tcPr>
          <w:p w:rsidR="00000000" w:rsidDel="00000000" w:rsidP="00000000" w:rsidRDefault="00000000" w:rsidRPr="00000000" w14:paraId="000001B0">
            <w:pPr>
              <w:jc w:val="center"/>
              <w:rPr>
                <w:b w:val="1"/>
                <w:bCs w:val="1"/>
                <w:color w:val="ff9900"/>
                <w:sz w:val="20"/>
                <w:szCs w:val="20"/>
              </w:rPr>
            </w:pPr>
            <w:r w:rsidDel="00000000" w:rsidR="00000000" w:rsidRPr="00000000">
              <w:rPr>
                <w:b w:val="1"/>
                <w:bCs w:val="1"/>
                <w:color w:val="ff9900"/>
                <w:sz w:val="20"/>
                <w:szCs w:val="20"/>
                <w:rtl w:val="0"/>
              </w:rPr>
              <w:t xml:space="preserve">PC</w:t>
            </w:r>
          </w:p>
        </w:tc>
        <w:tc>
          <w:tcPr/>
          <w:p w:rsidR="00000000" w:rsidDel="00000000" w:rsidP="00000000" w:rsidRDefault="00000000" w:rsidRPr="00000000" w14:paraId="000001B1">
            <w:pPr>
              <w:jc w:val="center"/>
              <w:rPr>
                <w:sz w:val="20"/>
                <w:szCs w:val="20"/>
              </w:rPr>
            </w:pPr>
            <w:r w:rsidDel="00000000" w:rsidR="00000000" w:rsidRPr="00000000">
              <w:rPr>
                <w:sz w:val="20"/>
                <w:szCs w:val="20"/>
                <w:rtl w:val="0"/>
              </w:rPr>
              <w:t xml:space="preserve">§ Dimensionnement HB9CV</w:t>
            </w:r>
          </w:p>
        </w:tc>
      </w:tr>
      <w:tr>
        <w:trPr>
          <w:cantSplit w:val="0"/>
          <w:tblHeader w:val="0"/>
        </w:trPr>
        <w:tc>
          <w:tcPr/>
          <w:p w:rsidR="00000000" w:rsidDel="00000000" w:rsidP="00000000" w:rsidRDefault="00000000" w:rsidRPr="00000000" w14:paraId="000001B2">
            <w:pPr>
              <w:jc w:val="center"/>
              <w:rPr>
                <w:b w:val="1"/>
                <w:bCs w:val="1"/>
                <w:sz w:val="20"/>
                <w:szCs w:val="20"/>
              </w:rPr>
            </w:pPr>
            <w:r w:rsidDel="00000000" w:rsidR="00000000" w:rsidRPr="00000000">
              <w:rPr>
                <w:b w:val="1"/>
                <w:bCs w:val="1"/>
                <w:sz w:val="20"/>
                <w:szCs w:val="20"/>
                <w:rtl w:val="0"/>
              </w:rPr>
              <w:t xml:space="preserve">EXIG_TYPE_CONNECTEUR</w:t>
            </w:r>
          </w:p>
        </w:tc>
        <w:tc>
          <w:tcPr/>
          <w:p w:rsidR="00000000" w:rsidDel="00000000" w:rsidP="00000000" w:rsidRDefault="00000000" w:rsidRPr="00000000" w14:paraId="000001B3">
            <w:pPr>
              <w:jc w:val="center"/>
              <w:rPr>
                <w:sz w:val="20"/>
                <w:szCs w:val="20"/>
              </w:rPr>
            </w:pPr>
            <w:r w:rsidDel="00000000" w:rsidR="00000000" w:rsidRPr="00000000">
              <w:rPr>
                <w:sz w:val="20"/>
                <w:szCs w:val="20"/>
                <w:rtl w:val="0"/>
              </w:rPr>
              <w:t xml:space="preserve">Action</w:t>
            </w:r>
          </w:p>
        </w:tc>
        <w:tc>
          <w:tcPr/>
          <w:p w:rsidR="00000000" w:rsidDel="00000000" w:rsidP="00000000" w:rsidRDefault="00000000" w:rsidRPr="00000000" w14:paraId="000001B4">
            <w:pPr>
              <w:rPr>
                <w:sz w:val="20"/>
                <w:szCs w:val="20"/>
              </w:rPr>
            </w:pPr>
            <w:r w:rsidDel="00000000" w:rsidR="00000000" w:rsidRPr="00000000">
              <w:rPr>
                <w:sz w:val="20"/>
                <w:szCs w:val="20"/>
                <w:rtl w:val="0"/>
              </w:rPr>
              <w:t xml:space="preserve">Connecteur SMA femelle intégré (choix FAD)</w:t>
            </w:r>
          </w:p>
        </w:tc>
        <w:tc>
          <w:tcPr>
            <w:shd w:fill="e2efda" w:val="clear"/>
          </w:tcPr>
          <w:p w:rsidR="00000000" w:rsidDel="00000000" w:rsidP="00000000" w:rsidRDefault="00000000" w:rsidRPr="00000000" w14:paraId="000001B5">
            <w:pPr>
              <w:jc w:val="center"/>
              <w:rPr>
                <w:b w:val="1"/>
                <w:bCs w:val="1"/>
                <w:color w:val="00b050"/>
                <w:sz w:val="20"/>
                <w:szCs w:val="20"/>
              </w:rPr>
            </w:pPr>
            <w:r w:rsidDel="00000000" w:rsidR="00000000" w:rsidRPr="00000000">
              <w:rPr>
                <w:b w:val="1"/>
                <w:bCs w:val="1"/>
                <w:color w:val="00b050"/>
                <w:sz w:val="20"/>
                <w:szCs w:val="20"/>
                <w:rtl w:val="0"/>
              </w:rPr>
              <w:t xml:space="preserve">C</w:t>
            </w:r>
          </w:p>
        </w:tc>
        <w:tc>
          <w:tcPr/>
          <w:p w:rsidR="00000000" w:rsidDel="00000000" w:rsidP="00000000" w:rsidRDefault="00000000" w:rsidRPr="00000000" w14:paraId="000001B6">
            <w:pPr>
              <w:jc w:val="center"/>
              <w:rPr>
                <w:sz w:val="20"/>
                <w:szCs w:val="20"/>
              </w:rPr>
            </w:pPr>
            <w:r w:rsidDel="00000000" w:rsidR="00000000" w:rsidRPr="00000000">
              <w:rPr>
                <w:sz w:val="20"/>
                <w:szCs w:val="20"/>
                <w:rtl w:val="0"/>
              </w:rPr>
              <w:t xml:space="preserve">§ Connectivité</w:t>
            </w:r>
          </w:p>
        </w:tc>
      </w:tr>
      <w:tr>
        <w:trPr>
          <w:cantSplit w:val="0"/>
          <w:tblHeader w:val="0"/>
        </w:trPr>
        <w:tc>
          <w:tcPr/>
          <w:p w:rsidR="00000000" w:rsidDel="00000000" w:rsidP="00000000" w:rsidRDefault="00000000" w:rsidRPr="00000000" w14:paraId="000001B7">
            <w:pPr>
              <w:jc w:val="center"/>
              <w:rPr>
                <w:b w:val="1"/>
                <w:bCs w:val="1"/>
                <w:sz w:val="20"/>
                <w:szCs w:val="20"/>
              </w:rPr>
            </w:pPr>
            <w:r w:rsidDel="00000000" w:rsidR="00000000" w:rsidRPr="00000000">
              <w:rPr>
                <w:b w:val="1"/>
                <w:bCs w:val="1"/>
                <w:sz w:val="20"/>
                <w:szCs w:val="20"/>
                <w:rtl w:val="0"/>
              </w:rPr>
              <w:t xml:space="preserve">EXIG_SOLIDITE_CONNECTEUR</w:t>
            </w:r>
          </w:p>
        </w:tc>
        <w:tc>
          <w:tcPr/>
          <w:p w:rsidR="00000000" w:rsidDel="00000000" w:rsidP="00000000" w:rsidRDefault="00000000" w:rsidRPr="00000000" w14:paraId="000001B8">
            <w:pPr>
              <w:jc w:val="center"/>
              <w:rPr>
                <w:sz w:val="20"/>
                <w:szCs w:val="20"/>
              </w:rPr>
            </w:pPr>
            <w:r w:rsidDel="00000000" w:rsidR="00000000" w:rsidRPr="00000000">
              <w:rPr>
                <w:sz w:val="20"/>
                <w:szCs w:val="20"/>
                <w:rtl w:val="0"/>
              </w:rPr>
              <w:t xml:space="preserve">Action</w:t>
            </w:r>
          </w:p>
        </w:tc>
        <w:tc>
          <w:tcPr/>
          <w:p w:rsidR="00000000" w:rsidDel="00000000" w:rsidP="00000000" w:rsidRDefault="00000000" w:rsidRPr="00000000" w14:paraId="000001B9">
            <w:pPr>
              <w:rPr>
                <w:sz w:val="20"/>
                <w:szCs w:val="20"/>
              </w:rPr>
            </w:pPr>
            <w:r w:rsidDel="00000000" w:rsidR="00000000" w:rsidRPr="00000000">
              <w:rPr>
                <w:sz w:val="20"/>
                <w:szCs w:val="20"/>
                <w:rtl w:val="0"/>
              </w:rPr>
              <w:t xml:space="preserve">Fixation rigide dans structure PLA — test mécanique à réaliser</w:t>
            </w:r>
          </w:p>
        </w:tc>
        <w:tc>
          <w:tcPr>
            <w:shd w:fill="fff2cc" w:val="clear"/>
          </w:tcPr>
          <w:p w:rsidR="00000000" w:rsidDel="00000000" w:rsidP="00000000" w:rsidRDefault="00000000" w:rsidRPr="00000000" w14:paraId="000001BA">
            <w:pPr>
              <w:jc w:val="center"/>
              <w:rPr>
                <w:b w:val="1"/>
                <w:bCs w:val="1"/>
                <w:color w:val="ff9900"/>
                <w:sz w:val="20"/>
                <w:szCs w:val="20"/>
              </w:rPr>
            </w:pPr>
            <w:r w:rsidDel="00000000" w:rsidR="00000000" w:rsidRPr="00000000">
              <w:rPr>
                <w:b w:val="1"/>
                <w:bCs w:val="1"/>
                <w:color w:val="ff9900"/>
                <w:sz w:val="20"/>
                <w:szCs w:val="20"/>
                <w:rtl w:val="0"/>
              </w:rPr>
              <w:t xml:space="preserve">PC</w:t>
            </w:r>
          </w:p>
        </w:tc>
        <w:tc>
          <w:tcPr/>
          <w:p w:rsidR="00000000" w:rsidDel="00000000" w:rsidP="00000000" w:rsidRDefault="00000000" w:rsidRPr="00000000" w14:paraId="000001BB">
            <w:pPr>
              <w:jc w:val="center"/>
              <w:rPr>
                <w:sz w:val="20"/>
                <w:szCs w:val="20"/>
              </w:rPr>
            </w:pPr>
            <w:r w:rsidDel="00000000" w:rsidR="00000000" w:rsidRPr="00000000">
              <w:rPr>
                <w:sz w:val="20"/>
                <w:szCs w:val="20"/>
                <w:rtl w:val="0"/>
              </w:rPr>
              <w:t xml:space="preserve">§ Connectivité</w:t>
            </w:r>
          </w:p>
        </w:tc>
      </w:tr>
      <w:tr>
        <w:trPr>
          <w:cantSplit w:val="0"/>
          <w:tblHeader w:val="0"/>
        </w:trPr>
        <w:tc>
          <w:tcPr/>
          <w:p w:rsidR="00000000" w:rsidDel="00000000" w:rsidP="00000000" w:rsidRDefault="00000000" w:rsidRPr="00000000" w14:paraId="000001BC">
            <w:pPr>
              <w:jc w:val="center"/>
              <w:rPr>
                <w:b w:val="1"/>
                <w:bCs w:val="1"/>
                <w:sz w:val="20"/>
                <w:szCs w:val="20"/>
              </w:rPr>
            </w:pPr>
            <w:r w:rsidDel="00000000" w:rsidR="00000000" w:rsidRPr="00000000">
              <w:rPr>
                <w:b w:val="1"/>
                <w:bCs w:val="1"/>
                <w:sz w:val="20"/>
                <w:szCs w:val="20"/>
                <w:rtl w:val="0"/>
              </w:rPr>
              <w:t xml:space="preserve">EXIG_PILE</w:t>
            </w:r>
          </w:p>
        </w:tc>
        <w:tc>
          <w:tcPr/>
          <w:p w:rsidR="00000000" w:rsidDel="00000000" w:rsidP="00000000" w:rsidRDefault="00000000" w:rsidRPr="00000000" w14:paraId="000001BD">
            <w:pPr>
              <w:jc w:val="center"/>
              <w:rPr>
                <w:sz w:val="20"/>
                <w:szCs w:val="20"/>
              </w:rPr>
            </w:pPr>
            <w:r w:rsidDel="00000000" w:rsidR="00000000" w:rsidRPr="00000000">
              <w:rPr>
                <w:sz w:val="20"/>
                <w:szCs w:val="20"/>
                <w:rtl w:val="0"/>
              </w:rPr>
              <w:t xml:space="preserve">Énergie</w:t>
            </w:r>
          </w:p>
        </w:tc>
        <w:tc>
          <w:tcPr/>
          <w:p w:rsidR="00000000" w:rsidDel="00000000" w:rsidP="00000000" w:rsidRDefault="00000000" w:rsidRPr="00000000" w14:paraId="000001BE">
            <w:pPr>
              <w:rPr>
                <w:sz w:val="20"/>
                <w:szCs w:val="20"/>
              </w:rPr>
            </w:pPr>
            <w:r w:rsidDel="00000000" w:rsidR="00000000" w:rsidRPr="00000000">
              <w:rPr>
                <w:sz w:val="20"/>
                <w:szCs w:val="20"/>
                <w:rtl w:val="0"/>
              </w:rPr>
              <w:t xml:space="preserve">Dispositif passif (antenne HB9CV, pas d’alimentation)</w:t>
            </w:r>
          </w:p>
        </w:tc>
        <w:tc>
          <w:tcPr>
            <w:shd w:fill="e2efda" w:val="clear"/>
          </w:tcPr>
          <w:p w:rsidR="00000000" w:rsidDel="00000000" w:rsidP="00000000" w:rsidRDefault="00000000" w:rsidRPr="00000000" w14:paraId="000001BF">
            <w:pPr>
              <w:jc w:val="center"/>
              <w:rPr>
                <w:b w:val="1"/>
                <w:bCs w:val="1"/>
                <w:color w:val="00b050"/>
                <w:sz w:val="20"/>
                <w:szCs w:val="20"/>
              </w:rPr>
            </w:pPr>
            <w:r w:rsidDel="00000000" w:rsidR="00000000" w:rsidRPr="00000000">
              <w:rPr>
                <w:b w:val="1"/>
                <w:bCs w:val="1"/>
                <w:color w:val="00b050"/>
                <w:sz w:val="20"/>
                <w:szCs w:val="20"/>
                <w:rtl w:val="0"/>
              </w:rPr>
              <w:t xml:space="preserve">C</w:t>
            </w:r>
          </w:p>
        </w:tc>
        <w:tc>
          <w:tcPr/>
          <w:p w:rsidR="00000000" w:rsidDel="00000000" w:rsidP="00000000" w:rsidRDefault="00000000" w:rsidRPr="00000000" w14:paraId="000001C0">
            <w:pPr>
              <w:jc w:val="center"/>
              <w:rPr>
                <w:sz w:val="20"/>
                <w:szCs w:val="20"/>
              </w:rPr>
            </w:pPr>
            <w:r w:rsidDel="00000000" w:rsidR="00000000" w:rsidRPr="00000000">
              <w:rPr>
                <w:sz w:val="20"/>
                <w:szCs w:val="20"/>
                <w:rtl w:val="0"/>
              </w:rPr>
              <w:t xml:space="preserve">§ Alimentation</w:t>
            </w:r>
          </w:p>
        </w:tc>
      </w:tr>
    </w:tbl>
    <w:p w:rsidR="00000000" w:rsidDel="00000000" w:rsidP="00000000" w:rsidRDefault="00000000" w:rsidRPr="00000000" w14:paraId="000001C1">
      <w:pPr>
        <w:spacing w:after="120" w:before="40" w:line="240" w:lineRule="auto"/>
        <w:jc w:val="center"/>
        <w:rPr>
          <w:i w:val="1"/>
          <w:iCs w:val="1"/>
          <w:sz w:val="20"/>
          <w:szCs w:val="20"/>
          <w:highlight w:val="white"/>
        </w:rPr>
      </w:pPr>
      <w:r w:rsidDel="00000000" w:rsidR="00000000" w:rsidRPr="00000000">
        <w:rPr>
          <w:i w:val="1"/>
          <w:iCs w:val="1"/>
          <w:sz w:val="20"/>
          <w:szCs w:val="20"/>
          <w:highlight w:val="white"/>
          <w:rtl w:val="0"/>
        </w:rPr>
        <w:t xml:space="preserve">Tableau X : Matrice de conformité des exigences du DDC — Projet CDR</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sz w:val="24"/>
          <w:szCs w:val="24"/>
          <w:highlight w:val="white"/>
        </w:rPr>
      </w:pPr>
      <w:r w:rsidDel="00000000" w:rsidR="00000000" w:rsidRPr="00000000">
        <w:rPr>
          <w:rtl w:val="0"/>
        </w:rPr>
      </w:r>
    </w:p>
    <w:sectPr>
      <w:headerReference r:id="rId15" w:type="default"/>
      <w:headerReference r:id="rId16" w:type="first"/>
      <w:footerReference r:id="rId17" w:type="default"/>
      <w:footerReference r:id="rId1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widowControl w:val="0"/>
      <w:spacing w:line="276" w:lineRule="auto"/>
      <w:rPr>
        <w:rFonts w:ascii="Calibri" w:cs="Calibri" w:eastAsia="Calibri" w:hAnsi="Calibri"/>
        <w:sz w:val="24"/>
        <w:szCs w:val="24"/>
      </w:rPr>
    </w:pPr>
    <w:r w:rsidDel="00000000" w:rsidR="00000000" w:rsidRPr="00000000">
      <w:rPr>
        <w:rtl w:val="0"/>
      </w:rPr>
    </w:r>
  </w:p>
  <w:tbl>
    <w:tblPr>
      <w:tblStyle w:val="Table13"/>
      <w:tblW w:w="9638.0" w:type="dxa"/>
      <w:jc w:val="left"/>
      <w:tblInd w:w="0.9999999999999964"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1C9">
          <w:pPr>
            <w:widowControl w:val="0"/>
            <w:tabs>
              <w:tab w:val="center" w:leader="none" w:pos="4819"/>
              <w:tab w:val="right" w:leader="none" w:pos="9638"/>
            </w:tabs>
            <w:spacing w:line="240" w:lineRule="auto"/>
            <w:rPr>
              <w:rFonts w:ascii="Calibri" w:cs="Calibri" w:eastAsia="Calibri" w:hAnsi="Calibri"/>
            </w:rPr>
          </w:pPr>
          <w:r w:rsidDel="00000000" w:rsidR="00000000" w:rsidRPr="00000000">
            <w:rPr>
              <w:rFonts w:ascii="Calibri" w:cs="Calibri" w:eastAsia="Calibri" w:hAnsi="Calibri"/>
              <w:rtl w:val="0"/>
            </w:rPr>
            <w:t xml:space="preserve">IUT Bordeaux</w:t>
          </w:r>
        </w:p>
        <w:p w:rsidR="00000000" w:rsidDel="00000000" w:rsidP="00000000" w:rsidRDefault="00000000" w:rsidRPr="00000000" w14:paraId="000001CA">
          <w:pPr>
            <w:widowControl w:val="0"/>
            <w:tabs>
              <w:tab w:val="center" w:leader="none" w:pos="4819"/>
              <w:tab w:val="right" w:leader="none" w:pos="9638"/>
            </w:tabs>
            <w:spacing w:line="240" w:lineRule="auto"/>
            <w:rPr>
              <w:rFonts w:ascii="Calibri" w:cs="Calibri" w:eastAsia="Calibri" w:hAnsi="Calibri"/>
            </w:rPr>
          </w:pPr>
          <w:r w:rsidDel="00000000" w:rsidR="00000000" w:rsidRPr="00000000">
            <w:rPr>
              <w:rFonts w:ascii="Calibri" w:cs="Calibri" w:eastAsia="Calibri" w:hAnsi="Calibri"/>
              <w:rtl w:val="0"/>
            </w:rPr>
            <w:t xml:space="preserve">Département GEII</w:t>
          </w:r>
        </w:p>
      </w:tc>
      <w:tc>
        <w:tcPr>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1CB">
          <w:pPr>
            <w:widowControl w:val="0"/>
            <w:tabs>
              <w:tab w:val="center" w:leader="none" w:pos="4819"/>
              <w:tab w:val="right" w:leader="none" w:pos="9638"/>
            </w:tabs>
            <w:spacing w:line="240" w:lineRule="auto"/>
            <w:rPr>
              <w:rFonts w:ascii="Calibri" w:cs="Calibri" w:eastAsia="Calibri" w:hAnsi="Calibri"/>
            </w:rPr>
          </w:pPr>
          <w:r w:rsidDel="00000000" w:rsidR="00000000" w:rsidRPr="00000000">
            <w:rPr>
              <w:rFonts w:ascii="Calibri" w:cs="Calibri" w:eastAsia="Calibri" w:hAnsi="Calibri"/>
              <w:rtl w:val="0"/>
            </w:rPr>
            <w:t xml:space="preserve">Référence : B2_DDC_EQ6_V1</w:t>
          </w:r>
        </w:p>
        <w:p w:rsidR="00000000" w:rsidDel="00000000" w:rsidP="00000000" w:rsidRDefault="00000000" w:rsidRPr="00000000" w14:paraId="000001CC">
          <w:pPr>
            <w:widowControl w:val="0"/>
            <w:tabs>
              <w:tab w:val="center" w:leader="none" w:pos="4819"/>
              <w:tab w:val="right" w:leader="none" w:pos="9638"/>
            </w:tabs>
            <w:spacing w:line="240" w:lineRule="auto"/>
            <w:rPr>
              <w:rFonts w:ascii="Calibri" w:cs="Calibri" w:eastAsia="Calibri" w:hAnsi="Calibri"/>
            </w:rPr>
          </w:pPr>
          <w:r w:rsidDel="00000000" w:rsidR="00000000" w:rsidRPr="00000000">
            <w:rPr>
              <w:rFonts w:ascii="Calibri" w:cs="Calibri" w:eastAsia="Calibri" w:hAnsi="Calibri"/>
              <w:rtl w:val="0"/>
            </w:rPr>
            <w:t xml:space="preserve">Révision : 1.0 – 20/01/2026</w:t>
          </w:r>
        </w:p>
      </w:tc>
      <w:tc>
        <w:tcPr>
          <w:tcBorders>
            <w:top w:color="000000" w:space="0" w:sz="4" w:val="single"/>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CD">
          <w:pPr>
            <w:widowControl w:val="0"/>
            <w:tabs>
              <w:tab w:val="center" w:leader="none" w:pos="4819"/>
              <w:tab w:val="right" w:leader="none" w:pos="9638"/>
            </w:tabs>
            <w:spacing w:line="240" w:lineRule="auto"/>
            <w:jc w:val="right"/>
            <w:rPr>
              <w:rFonts w:ascii="Calibri" w:cs="Calibri" w:eastAsia="Calibri" w:hAnsi="Calibri"/>
            </w:rPr>
          </w:pP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CE">
    <w:pPr>
      <w:widowControl w:val="0"/>
      <w:tabs>
        <w:tab w:val="center" w:leader="none" w:pos="4819"/>
        <w:tab w:val="right" w:leader="none" w:pos="9638"/>
      </w:tabs>
      <w:spacing w:line="240" w:lineRule="auto"/>
      <w:rPr/>
    </w:pPr>
    <w:r w:rsidDel="00000000" w:rsidR="00000000" w:rsidRPr="00000000">
      <w:rPr>
        <w:sz w:val="4"/>
        <w:szCs w:val="4"/>
        <w:rtl w:val="0"/>
      </w:rPr>
      <w:t xml:space="preserve">a</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1"/>
      <w:widowControl w:val="0"/>
      <w:spacing w:after="0" w:before="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1C4">
    <w:pPr>
      <w:keepNext w:val="1"/>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Challenge De Radiogoniometrie (CDR)</w:t>
    </w:r>
  </w:p>
  <w:p w:rsidR="00000000" w:rsidDel="00000000" w:rsidP="00000000" w:rsidRDefault="00000000" w:rsidRPr="00000000" w14:paraId="000001C5">
    <w:pPr>
      <w:keepNext w:val="1"/>
      <w:widowControl w:val="0"/>
      <w:spacing w:after="0" w:before="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1C6">
    <w:pPr>
      <w:keepNext w:val="1"/>
      <w:widowControl w:val="0"/>
      <w:spacing w:after="0" w:before="0" w:line="240" w:lineRule="auto"/>
      <w:jc w:val="center"/>
      <w:rPr>
        <w:rFonts w:ascii="Calibri" w:cs="Calibri" w:eastAsia="Calibri" w:hAnsi="Calibri"/>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80.0" w:type="dxa"/>
        <w:left w:w="120.0" w:type="dxa"/>
        <w:bottom w:w="80.0" w:type="dxa"/>
        <w:right w:w="120.0" w:type="dxa"/>
      </w:tblCellMar>
    </w:tblPr>
  </w:style>
  <w:style w:type="table" w:styleId="Table12">
    <w:basedOn w:val="TableNormal"/>
    <w:tblPr>
      <w:tblStyleRowBandSize w:val="1"/>
      <w:tblStyleColBandSize w:val="1"/>
      <w:tblCellMar>
        <w:top w:w="80.0" w:type="dxa"/>
        <w:left w:w="120.0" w:type="dxa"/>
        <w:bottom w:w="80.0" w:type="dxa"/>
        <w:right w:w="120.0" w:type="dxa"/>
      </w:tblCellMar>
    </w:tblPr>
  </w:style>
  <w:style w:type="table" w:styleId="Table13">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header" Target="header1.xml"/><Relationship Id="rId14" Type="http://schemas.openxmlformats.org/officeDocument/2006/relationships/image" Target="media/image8.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G6AwCZMutG6GHFJ/UmYmSKaOiQ==">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