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i w:val="0"/>
          <w:smallCaps w:val="0"/>
          <w:strike w:val="0"/>
          <w:sz w:val="32"/>
          <w:szCs w:val="32"/>
          <w:u w:val="none"/>
          <w:vertAlign w:val="baseline"/>
        </w:rPr>
      </w:pPr>
      <w:r w:rsidDel="00000000" w:rsidR="00000000" w:rsidRPr="00000000">
        <w:rPr>
          <w:rFonts w:ascii="Arial" w:cs="Arial" w:eastAsia="Arial" w:hAnsi="Arial"/>
          <w:i w:val="0"/>
          <w:smallCaps w:val="0"/>
          <w:strike w:val="0"/>
          <w:sz w:val="32"/>
          <w:szCs w:val="32"/>
          <w:u w:val="none"/>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i w:val="0"/>
          <w:smallCaps w:val="0"/>
          <w:strike w:val="0"/>
          <w:sz w:val="40"/>
          <w:szCs w:val="40"/>
          <w:u w:val="none"/>
          <w:vertAlign w:val="baseline"/>
        </w:rPr>
      </w:pPr>
      <w:r w:rsidDel="00000000" w:rsidR="00000000" w:rsidRPr="00000000">
        <w:rPr>
          <w:rFonts w:ascii="Arial" w:cs="Arial" w:eastAsia="Arial" w:hAnsi="Arial"/>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i w:val="0"/>
          <w:smallCaps w:val="0"/>
          <w:strike w:val="0"/>
          <w:sz w:val="28"/>
          <w:szCs w:val="28"/>
          <w:u w:val="none"/>
          <w:vertAlign w:val="baseline"/>
        </w:rPr>
      </w:pPr>
      <w:r w:rsidDel="00000000" w:rsidR="00000000" w:rsidRPr="00000000">
        <w:rPr>
          <w:rFonts w:ascii="Arial" w:cs="Arial" w:eastAsia="Arial" w:hAnsi="Arial"/>
          <w:i w:val="0"/>
          <w:smallCaps w:val="0"/>
          <w:strike w:val="0"/>
          <w:sz w:val="28"/>
          <w:szCs w:val="28"/>
          <w:u w:val="none"/>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Sacha Iagolnitzer, Gael De Olivera Herman</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Alyssa Jean-Jacques</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Julien Merle</w:t>
            </w:r>
          </w:p>
        </w:tc>
        <w:tc>
          <w:tcPr>
            <w:tcBorders>
              <w:bottom w:color="000000" w:space="0" w:sz="4" w:val="single"/>
            </w:tcBorders>
            <w:shd w:fill="auto" w:val="cle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21/03/2025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 AUGEREAU</w:t>
            </w:r>
          </w:p>
          <w:p w:rsidR="00000000" w:rsidDel="00000000" w:rsidP="00000000" w:rsidRDefault="00000000" w:rsidRPr="00000000" w14:paraId="000000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(IUT GEII Bordeaux)</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21/03/2025</w:t>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 AROUL</w:t>
            </w:r>
          </w:p>
          <w:p w:rsidR="00000000" w:rsidDel="00000000" w:rsidP="00000000" w:rsidRDefault="00000000" w:rsidRPr="00000000" w14:paraId="000000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(Toy Corporation)</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21/03/2025</w:t>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029">
      <w:pPr>
        <w:rPr/>
        <w:sectPr>
          <w:headerReference r:id="rId7" w:type="default"/>
          <w:footerReference r:id="rId8" w:type="default"/>
          <w:footerReference r:id="rId9" w:type="first"/>
          <w:pgSz w:h="16838" w:w="11906" w:orient="portrait"/>
          <w:pgMar w:bottom="2035" w:top="1700" w:left="1134" w:right="1134" w:header="1134" w:footer="1134"/>
          <w:pgNumType w:start="1"/>
        </w:sect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i w:val="0"/>
          <w:smallCaps w:val="0"/>
          <w:strike w:val="0"/>
          <w:sz w:val="28"/>
          <w:szCs w:val="28"/>
          <w:u w:val="none"/>
          <w:vertAlign w:val="baseline"/>
        </w:rPr>
      </w:pPr>
      <w:r w:rsidDel="00000000" w:rsidR="00000000" w:rsidRPr="00000000">
        <w:rPr>
          <w:rFonts w:ascii="Arial" w:cs="Arial" w:eastAsia="Arial" w:hAnsi="Arial"/>
          <w:i w:val="0"/>
          <w:smallCaps w:val="0"/>
          <w:strike w:val="0"/>
          <w:sz w:val="28"/>
          <w:szCs w:val="28"/>
          <w:u w:val="none"/>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Publication préliminaire du DDF,</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2">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29/01/2024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i w:val="0"/>
          <w:smallCaps w:val="0"/>
          <w:strike w:val="0"/>
          <w:sz w:val="28"/>
          <w:szCs w:val="28"/>
          <w:u w:val="none"/>
          <w:vertAlign w:val="baseline"/>
        </w:rPr>
      </w:pPr>
      <w:r w:rsidDel="00000000" w:rsidR="00000000" w:rsidRPr="00000000">
        <w:rPr>
          <w:rFonts w:ascii="Arial" w:cs="Arial" w:eastAsia="Arial" w:hAnsi="Arial"/>
          <w:i w:val="0"/>
          <w:smallCaps w:val="0"/>
          <w:strike w:val="0"/>
          <w:sz w:val="28"/>
          <w:szCs w:val="28"/>
          <w:u w:val="none"/>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i w:val="0"/>
                <w:smallCaps w:val="0"/>
                <w:strike w:val="0"/>
                <w:sz w:val="20"/>
                <w:szCs w:val="20"/>
                <w:u w:val="none"/>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Toy </w:t>
            </w:r>
            <w:r w:rsidDel="00000000" w:rsidR="00000000" w:rsidRPr="00000000">
              <w:rPr>
                <w:rFonts w:ascii="Arial" w:cs="Arial" w:eastAsia="Arial" w:hAnsi="Arial"/>
                <w:i w:val="0"/>
                <w:smallCaps w:val="0"/>
                <w:strike w:val="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9">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i w:val="0"/>
                <w:smallCaps w:val="0"/>
                <w:strike w:val="0"/>
                <w:sz w:val="20"/>
                <w:szCs w:val="20"/>
                <w:u w:val="none"/>
                <w:vertAlign w:val="baseline"/>
                <w:rtl w:val="0"/>
              </w:rPr>
              <w:t xml:space="preserve">_DDC_EQ</w:t>
            </w: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Fonts w:ascii="Arial" w:cs="Arial" w:eastAsia="Arial" w:hAnsi="Arial"/>
                <w:i w:val="0"/>
                <w:smallCaps w:val="0"/>
                <w:strike w:val="0"/>
                <w:sz w:val="20"/>
                <w:szCs w:val="20"/>
                <w:u w:val="none"/>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54">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i w:val="0"/>
          <w:smallCaps w:val="0"/>
          <w:strike w:val="0"/>
          <w:sz w:val="32"/>
          <w:szCs w:val="32"/>
          <w:u w:val="none"/>
          <w:vertAlign w:val="baseline"/>
        </w:rPr>
      </w:pPr>
      <w:r w:rsidDel="00000000" w:rsidR="00000000" w:rsidRPr="00000000">
        <w:rPr>
          <w:rFonts w:ascii="Arial" w:cs="Arial" w:eastAsia="Arial" w:hAnsi="Arial"/>
          <w:i w:val="0"/>
          <w:smallCaps w:val="0"/>
          <w:strike w:val="0"/>
          <w:sz w:val="32"/>
          <w:szCs w:val="32"/>
          <w:u w:val="none"/>
          <w:vertAlign w:val="baseline"/>
          <w:rtl w:val="0"/>
        </w:rPr>
        <w:t xml:space="preserve">Table des matières</w:t>
      </w:r>
    </w:p>
    <w:sdt>
      <w:sdtPr>
        <w:docPartObj>
          <w:docPartGallery w:val="Table of Contents"/>
          <w:docPartUnique w:val="1"/>
        </w:docPartObj>
      </w:sdtPr>
      <w:sdtContent>
        <w:p w:rsidR="00000000" w:rsidDel="00000000" w:rsidP="00000000" w:rsidRDefault="00000000" w:rsidRPr="00000000" w14:paraId="00000055">
          <w:pPr>
            <w:tabs>
              <w:tab w:val="right" w:leader="none" w:pos="12000"/>
            </w:tabs>
            <w:spacing w:before="60" w:lineRule="auto"/>
            <w:rPr>
              <w:rFonts w:ascii="Arial" w:cs="Arial" w:eastAsia="Arial" w:hAnsi="Arial"/>
              <w:i w:val="0"/>
              <w:smallCaps w:val="0"/>
              <w:strike w:val="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i w:val="0"/>
                <w:smallCaps w:val="0"/>
                <w:strike w:val="0"/>
                <w:sz w:val="24"/>
                <w:szCs w:val="24"/>
                <w:u w:val="none"/>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i w:val="0"/>
              <w:smallCaps w:val="0"/>
              <w:strike w:val="0"/>
              <w:sz w:val="22"/>
              <w:szCs w:val="22"/>
              <w:u w:val="none"/>
              <w:vertAlign w:val="baseline"/>
            </w:rPr>
          </w:pPr>
          <w:hyperlink w:anchor="_heading=h.30j0zll">
            <w:r w:rsidDel="00000000" w:rsidR="00000000" w:rsidRPr="00000000">
              <w:rPr>
                <w:rFonts w:ascii="Arial" w:cs="Arial" w:eastAsia="Arial" w:hAnsi="Arial"/>
                <w:i w:val="0"/>
                <w:smallCaps w:val="0"/>
                <w:strike w:val="0"/>
                <w:sz w:val="24"/>
                <w:szCs w:val="24"/>
                <w:u w:val="none"/>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360" w:firstLine="0"/>
            <w:rPr>
              <w:rFonts w:ascii="Arial" w:cs="Arial" w:eastAsia="Arial" w:hAnsi="Arial"/>
              <w:i w:val="0"/>
              <w:smallCaps w:val="0"/>
              <w:strike w:val="0"/>
              <w:sz w:val="22"/>
              <w:szCs w:val="22"/>
              <w:u w:val="none"/>
              <w:vertAlign w:val="baseline"/>
            </w:rPr>
          </w:pPr>
          <w:hyperlink w:anchor="_heading=h.1fob9te">
            <w:r w:rsidDel="00000000" w:rsidR="00000000" w:rsidRPr="00000000">
              <w:rPr>
                <w:rFonts w:ascii="Arial" w:cs="Arial" w:eastAsia="Arial" w:hAnsi="Arial"/>
                <w:i w:val="0"/>
                <w:smallCaps w:val="0"/>
                <w:strike w:val="0"/>
                <w:sz w:val="24"/>
                <w:szCs w:val="24"/>
                <w:u w:val="none"/>
                <w:vertAlign w:val="baseline"/>
                <w:rtl w:val="0"/>
              </w:rPr>
              <w:t xml:space="preserve">2.1. Schéma électrique</w:t>
              <w:tab/>
              <w:t xml:space="preserve">3</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i w:val="0"/>
              <w:smallCaps w:val="0"/>
              <w:strike w:val="0"/>
              <w:sz w:val="22"/>
              <w:szCs w:val="22"/>
              <w:u w:val="none"/>
              <w:vertAlign w:val="baseline"/>
            </w:rPr>
          </w:pPr>
          <w:hyperlink w:anchor="_heading=h.3znysh7">
            <w:r w:rsidDel="00000000" w:rsidR="00000000" w:rsidRPr="00000000">
              <w:rPr>
                <w:rFonts w:ascii="Arial" w:cs="Arial" w:eastAsia="Arial" w:hAnsi="Arial"/>
                <w:i w:val="0"/>
                <w:smallCaps w:val="0"/>
                <w:strike w:val="0"/>
                <w:sz w:val="24"/>
                <w:szCs w:val="24"/>
                <w:u w:val="none"/>
                <w:vertAlign w:val="baseline"/>
                <w:rtl w:val="0"/>
              </w:rPr>
              <w:t xml:space="preserve">2.2. Nomenclature</w:t>
              <w:tab/>
              <w:t xml:space="preserve">4</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i w:val="0"/>
              <w:smallCaps w:val="0"/>
              <w:strike w:val="0"/>
              <w:sz w:val="22"/>
              <w:szCs w:val="22"/>
              <w:u w:val="none"/>
              <w:vertAlign w:val="baseline"/>
            </w:rPr>
          </w:pPr>
          <w:hyperlink w:anchor="_heading=h.2et92p0">
            <w:r w:rsidDel="00000000" w:rsidR="00000000" w:rsidRPr="00000000">
              <w:rPr>
                <w:rFonts w:ascii="Arial" w:cs="Arial" w:eastAsia="Arial" w:hAnsi="Arial"/>
                <w:i w:val="0"/>
                <w:smallCaps w:val="0"/>
                <w:strike w:val="0"/>
                <w:sz w:val="24"/>
                <w:szCs w:val="24"/>
                <w:u w:val="none"/>
                <w:vertAlign w:val="baseline"/>
                <w:rtl w:val="0"/>
              </w:rPr>
              <w:t xml:space="preserve">2.3. Typons</w:t>
              <w:tab/>
              <w:t xml:space="preserve">5</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i w:val="0"/>
              <w:smallCaps w:val="0"/>
              <w:strike w:val="0"/>
              <w:sz w:val="22"/>
              <w:szCs w:val="22"/>
              <w:u w:val="none"/>
              <w:vertAlign w:val="baseline"/>
            </w:rPr>
          </w:pPr>
          <w:hyperlink w:anchor="_heading=h.tyjcwt">
            <w:r w:rsidDel="00000000" w:rsidR="00000000" w:rsidRPr="00000000">
              <w:rPr>
                <w:rFonts w:ascii="Arial" w:cs="Arial" w:eastAsia="Arial" w:hAnsi="Arial"/>
                <w:i w:val="0"/>
                <w:smallCaps w:val="0"/>
                <w:strike w:val="0"/>
                <w:sz w:val="24"/>
                <w:szCs w:val="24"/>
                <w:u w:val="none"/>
                <w:vertAlign w:val="baseline"/>
                <w:rtl w:val="0"/>
              </w:rPr>
              <w:t xml:space="preserve">2.4. Plan de perçage</w:t>
              <w:tab/>
              <w:t xml:space="preserve">7</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i w:val="0"/>
              <w:smallCaps w:val="0"/>
              <w:strike w:val="0"/>
              <w:sz w:val="22"/>
              <w:szCs w:val="22"/>
              <w:u w:val="none"/>
              <w:vertAlign w:val="baseline"/>
            </w:rPr>
          </w:pPr>
          <w:hyperlink w:anchor="_heading=h.3dy6vkm">
            <w:r w:rsidDel="00000000" w:rsidR="00000000" w:rsidRPr="00000000">
              <w:rPr>
                <w:rFonts w:ascii="Arial" w:cs="Arial" w:eastAsia="Arial" w:hAnsi="Arial"/>
                <w:i w:val="0"/>
                <w:smallCaps w:val="0"/>
                <w:strike w:val="0"/>
                <w:sz w:val="24"/>
                <w:szCs w:val="24"/>
                <w:u w:val="none"/>
                <w:vertAlign w:val="baseline"/>
                <w:rtl w:val="0"/>
              </w:rPr>
              <w:t xml:space="preserve">2.5. Schéma d'implantation</w:t>
              <w:tab/>
              <w:t xml:space="preserve">8</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rPr>
              <w:rFonts w:ascii="Arial" w:cs="Arial" w:eastAsia="Arial" w:hAnsi="Arial"/>
              <w:i w:val="0"/>
              <w:smallCaps w:val="0"/>
              <w:strike w:val="0"/>
              <w:sz w:val="22"/>
              <w:szCs w:val="22"/>
              <w:u w:val="none"/>
              <w:vertAlign w:val="baseline"/>
            </w:rPr>
          </w:pPr>
          <w:hyperlink w:anchor="_heading=h.1t3h5sf">
            <w:r w:rsidDel="00000000" w:rsidR="00000000" w:rsidRPr="00000000">
              <w:rPr>
                <w:rFonts w:ascii="Arial" w:cs="Arial" w:eastAsia="Arial" w:hAnsi="Arial"/>
                <w:i w:val="0"/>
                <w:smallCaps w:val="0"/>
                <w:strike w:val="0"/>
                <w:sz w:val="24"/>
                <w:szCs w:val="24"/>
                <w:u w:val="none"/>
                <w:vertAlign w:val="baseline"/>
                <w:rtl w:val="0"/>
              </w:rPr>
              <w:t xml:space="preserve">3. Processus de fabrication du produit</w:t>
              <w:tab/>
              <w:t xml:space="preserve">10</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rPr>
              <w:rFonts w:ascii="Arial" w:cs="Arial" w:eastAsia="Arial" w:hAnsi="Arial"/>
              <w:i w:val="0"/>
              <w:smallCaps w:val="0"/>
              <w:strike w:val="0"/>
              <w:sz w:val="22"/>
              <w:szCs w:val="22"/>
              <w:u w:val="none"/>
              <w:vertAlign w:val="baseline"/>
            </w:rPr>
          </w:pPr>
          <w:hyperlink w:anchor="_heading=h.4d34og8">
            <w:r w:rsidDel="00000000" w:rsidR="00000000" w:rsidRPr="00000000">
              <w:rPr>
                <w:rFonts w:ascii="Arial" w:cs="Arial" w:eastAsia="Arial" w:hAnsi="Arial"/>
                <w:i w:val="0"/>
                <w:smallCaps w:val="0"/>
                <w:strike w:val="0"/>
                <w:sz w:val="24"/>
                <w:szCs w:val="24"/>
                <w:u w:val="none"/>
                <w:vertAlign w:val="baseline"/>
                <w:rtl w:val="0"/>
              </w:rPr>
              <w:t xml:space="preserve">4. Matrice de conformité du produit</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1"/>
        </w:numPr>
        <w:ind w:left="432" w:hanging="432"/>
        <w:rPr>
          <w:b w:val="0"/>
        </w:rPr>
      </w:pPr>
      <w:bookmarkStart w:colFirst="0" w:colLast="0" w:name="_heading=h.gjdgxs" w:id="0"/>
      <w:bookmarkEnd w:id="0"/>
      <w:r w:rsidDel="00000000" w:rsidR="00000000" w:rsidRPr="00000000">
        <w:rPr>
          <w:b w:val="0"/>
          <w:rtl w:val="0"/>
        </w:rPr>
        <w:t xml:space="preserve">Nature du document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w:t>
      </w:r>
      <w:r w:rsidDel="00000000" w:rsidR="00000000" w:rsidRPr="00000000">
        <w:rPr>
          <w:i w:val="0"/>
          <w:smallCaps w:val="0"/>
          <w:strike w:val="0"/>
          <w:sz w:val="24"/>
          <w:szCs w:val="24"/>
          <w:u w:val="none"/>
          <w:vertAlign w:val="baseline"/>
          <w:rtl w:val="0"/>
        </w:rPr>
        <w:t xml:space="preserve">du [CDC</w:t>
      </w:r>
      <w:r w:rsidDel="00000000" w:rsidR="00000000" w:rsidRPr="00000000">
        <w:rPr>
          <w:i w:val="0"/>
          <w:smallCaps w:val="0"/>
          <w:strike w:val="0"/>
          <w:sz w:val="24"/>
          <w:szCs w:val="24"/>
          <w:u w:val="none"/>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3">
      <w:pPr>
        <w:pStyle w:val="Heading1"/>
        <w:numPr>
          <w:ilvl w:val="0"/>
          <w:numId w:val="1"/>
        </w:numPr>
        <w:ind w:left="432" w:hanging="432"/>
        <w:rPr>
          <w:b w:val="0"/>
        </w:rPr>
      </w:pPr>
      <w:bookmarkStart w:colFirst="0" w:colLast="0" w:name="_heading=h.30j0zll" w:id="1"/>
      <w:bookmarkEnd w:id="1"/>
      <w:r w:rsidDel="00000000" w:rsidR="00000000" w:rsidRPr="00000000">
        <w:rPr>
          <w:b w:val="0"/>
          <w:rtl w:val="0"/>
        </w:rPr>
        <w:t xml:space="preserve">Documents de fabrication du produit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r w:rsidDel="00000000" w:rsidR="00000000" w:rsidRPr="00000000">
        <w:rPr>
          <w:i w:val="0"/>
          <w:smallCaps w:val="0"/>
          <w:strike w:val="0"/>
          <w:sz w:val="24"/>
          <w:szCs w:val="24"/>
          <w:u w:val="none"/>
          <w:vertAlign w:val="baseline"/>
          <w:rtl w:val="0"/>
        </w:rPr>
        <w:t xml:space="preserve">renseignez ici le chemin du dossier où sont situés les fichiers de fabrication du projet.</w:t>
      </w:r>
      <w:r w:rsidDel="00000000" w:rsidR="00000000" w:rsidRPr="00000000">
        <w:rPr>
          <w:rtl w:val="0"/>
        </w:rPr>
      </w:r>
    </w:p>
    <w:p w:rsidR="00000000" w:rsidDel="00000000" w:rsidP="00000000" w:rsidRDefault="00000000" w:rsidRPr="00000000" w14:paraId="00000065">
      <w:pPr>
        <w:pStyle w:val="Heading2"/>
        <w:numPr>
          <w:ilvl w:val="1"/>
          <w:numId w:val="1"/>
        </w:numPr>
        <w:ind w:left="576" w:hanging="576"/>
        <w:rPr>
          <w:b w:val="0"/>
        </w:rPr>
      </w:pPr>
      <w:bookmarkStart w:colFirst="0" w:colLast="0" w:name="_heading=h.1fob9te" w:id="2"/>
      <w:bookmarkEnd w:id="2"/>
      <w:r w:rsidDel="00000000" w:rsidR="00000000" w:rsidRPr="00000000">
        <w:rPr>
          <w:b w:val="0"/>
          <w:rtl w:val="0"/>
        </w:rPr>
        <w:t xml:space="preserve">Schéma électrique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t xml:space="preserve">Référence du paragraphe :</w:t>
      </w:r>
      <w:r w:rsidDel="00000000" w:rsidR="00000000" w:rsidRPr="00000000">
        <w:rPr>
          <w:i w:val="0"/>
          <w:smallCaps w:val="0"/>
          <w:strike w:val="0"/>
          <w:sz w:val="24"/>
          <w:szCs w:val="24"/>
          <w:u w:val="none"/>
          <w:vertAlign w:val="baseline"/>
          <w:rtl w:val="0"/>
        </w:rPr>
        <w:t xml:space="preserve"> FAB</w:t>
      </w:r>
      <w:r w:rsidDel="00000000" w:rsidR="00000000" w:rsidRPr="00000000">
        <w:rPr>
          <w:i w:val="0"/>
          <w:smallCaps w:val="0"/>
          <w:strike w:val="0"/>
          <w:sz w:val="24"/>
          <w:szCs w:val="24"/>
          <w:u w:val="none"/>
          <w:vertAlign w:val="baseline"/>
          <w:rtl w:val="0"/>
        </w:rPr>
        <w:t xml:space="preserve">_SCHEMA</w:t>
      </w:r>
    </w:p>
    <w:p w:rsidR="00000000" w:rsidDel="00000000" w:rsidP="00000000" w:rsidRDefault="00000000" w:rsidRPr="00000000" w14:paraId="00000067">
      <w:pPr>
        <w:widowControl w:val="1"/>
        <w:spacing w:after="119" w:before="57" w:lineRule="auto"/>
        <w:ind w:left="567" w:firstLine="0"/>
        <w:jc w:val="both"/>
        <w:rPr/>
      </w:pPr>
      <w:r w:rsidDel="00000000" w:rsidR="00000000" w:rsidRPr="00000000">
        <w:rPr>
          <w:rtl w:val="0"/>
        </w:rPr>
        <w:t xml:space="preserve">Rédacteur : </w:t>
      </w:r>
      <w:r w:rsidDel="00000000" w:rsidR="00000000" w:rsidRPr="00000000">
        <w:rPr>
          <w:rtl w:val="0"/>
        </w:rPr>
        <w:t xml:space="preserve">Sacha iagolnitzer, Gaël De Oliveira Herman </w:t>
      </w:r>
    </w:p>
    <w:p w:rsidR="00000000" w:rsidDel="00000000" w:rsidP="00000000" w:rsidRDefault="00000000" w:rsidRPr="00000000" w14:paraId="00000068">
      <w:pPr>
        <w:widowControl w:val="1"/>
        <w:spacing w:after="119" w:before="57" w:lineRule="auto"/>
        <w:ind w:left="567" w:firstLine="0"/>
        <w:jc w:val="both"/>
        <w:rPr/>
      </w:pPr>
      <w:r w:rsidDel="00000000" w:rsidR="00000000" w:rsidRPr="00000000">
        <w:rPr>
          <w:rtl w:val="0"/>
        </w:rPr>
        <w:t xml:space="preserve">Relecteur :  Alyssa Jean-Jacques, Julien Merle</w:t>
      </w:r>
    </w:p>
    <w:p w:rsidR="00000000" w:rsidDel="00000000" w:rsidP="00000000" w:rsidRDefault="00000000" w:rsidRPr="00000000" w14:paraId="00000069">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Exigences client vérifiées : </w:t>
      </w:r>
      <w:r w:rsidDel="00000000" w:rsidR="00000000" w:rsidRPr="00000000">
        <w:rPr>
          <w:rtl w:val="0"/>
        </w:rPr>
        <w:t xml:space="preserve"> sans objet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i w:val="0"/>
          <w:smallCaps w:val="0"/>
          <w:strike w:val="0"/>
          <w:sz w:val="24"/>
          <w:szCs w:val="24"/>
          <w:u w:val="none"/>
          <w:vertAlign w:val="baseline"/>
          <w:rtl w:val="0"/>
        </w:rPr>
        <w:t xml:space="preserve">Fichier : </w:t>
      </w:r>
      <w:r w:rsidDel="00000000" w:rsidR="00000000" w:rsidRPr="00000000">
        <w:rPr>
          <w:rtl w:val="0"/>
        </w:rPr>
        <w:t xml:space="preserve">KARTCABLAGE.DSN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pPr>
      <w:r w:rsidDel="00000000" w:rsidR="00000000" w:rsidRPr="00000000">
        <w:rPr/>
        <w:drawing>
          <wp:inline distB="114300" distT="114300" distL="114300" distR="114300">
            <wp:extent cx="6119820" cy="43053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982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tl w:val="0"/>
        </w:rPr>
        <w:t xml:space="preserve">Figure 1 :  Schéma électrique de la carte récepteur</w:t>
      </w:r>
    </w:p>
    <w:p w:rsidR="00000000" w:rsidDel="00000000" w:rsidP="00000000" w:rsidRDefault="00000000" w:rsidRPr="00000000" w14:paraId="0000006E">
      <w:pPr>
        <w:pStyle w:val="Heading2"/>
        <w:numPr>
          <w:ilvl w:val="1"/>
          <w:numId w:val="1"/>
        </w:numPr>
        <w:ind w:left="576" w:hanging="576"/>
        <w:rPr>
          <w:b w:val="0"/>
        </w:rPr>
      </w:pPr>
      <w:bookmarkStart w:colFirst="0" w:colLast="0" w:name="_heading=h.3znysh7" w:id="3"/>
      <w:bookmarkEnd w:id="3"/>
      <w:r w:rsidDel="00000000" w:rsidR="00000000" w:rsidRPr="00000000">
        <w:rPr>
          <w:b w:val="0"/>
          <w:rtl w:val="0"/>
        </w:rPr>
        <w:t xml:space="preserve">Nomenclature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t xml:space="preserve">Référence du paragraphe :</w:t>
      </w:r>
      <w:r w:rsidDel="00000000" w:rsidR="00000000" w:rsidRPr="00000000">
        <w:rPr>
          <w:i w:val="0"/>
          <w:smallCaps w:val="0"/>
          <w:strike w:val="0"/>
          <w:sz w:val="24"/>
          <w:szCs w:val="24"/>
          <w:u w:val="none"/>
          <w:vertAlign w:val="baseline"/>
          <w:rtl w:val="0"/>
        </w:rPr>
        <w:t xml:space="preserve"> FAB</w:t>
      </w:r>
      <w:r w:rsidDel="00000000" w:rsidR="00000000" w:rsidRPr="00000000">
        <w:rPr>
          <w:i w:val="0"/>
          <w:smallCaps w:val="0"/>
          <w:strike w:val="0"/>
          <w:sz w:val="24"/>
          <w:szCs w:val="24"/>
          <w:u w:val="none"/>
          <w:vertAlign w:val="baseline"/>
          <w:rtl w:val="0"/>
        </w:rPr>
        <w:t xml:space="preserve">_NOMENCLATURE</w:t>
      </w:r>
    </w:p>
    <w:p w:rsidR="00000000" w:rsidDel="00000000" w:rsidP="00000000" w:rsidRDefault="00000000" w:rsidRPr="00000000" w14:paraId="00000070">
      <w:pPr>
        <w:widowControl w:val="1"/>
        <w:spacing w:after="119" w:before="57" w:lineRule="auto"/>
        <w:ind w:left="567" w:firstLine="0"/>
        <w:jc w:val="both"/>
        <w:rPr/>
      </w:pPr>
      <w:r w:rsidDel="00000000" w:rsidR="00000000" w:rsidRPr="00000000">
        <w:rPr>
          <w:rtl w:val="0"/>
        </w:rPr>
        <w:t xml:space="preserve">Rédacteur : Sacha iagolnitzer, Gaël De Oliveira Herman </w:t>
      </w:r>
    </w:p>
    <w:p w:rsidR="00000000" w:rsidDel="00000000" w:rsidP="00000000" w:rsidRDefault="00000000" w:rsidRPr="00000000" w14:paraId="00000071">
      <w:pPr>
        <w:widowControl w:val="1"/>
        <w:spacing w:after="119" w:before="57" w:lineRule="auto"/>
        <w:ind w:left="567" w:firstLine="0"/>
        <w:jc w:val="both"/>
        <w:rPr/>
      </w:pPr>
      <w:r w:rsidDel="00000000" w:rsidR="00000000" w:rsidRPr="00000000">
        <w:rPr>
          <w:rtl w:val="0"/>
        </w:rPr>
        <w:t xml:space="preserve">Relecteur :  Alyssa Jean-Jacques, Julien Merle</w:t>
      </w:r>
      <w:r w:rsidDel="00000000" w:rsidR="00000000" w:rsidRPr="00000000">
        <w:rPr>
          <w:rtl w:val="0"/>
        </w:rPr>
      </w:r>
    </w:p>
    <w:p w:rsidR="00000000" w:rsidDel="00000000" w:rsidP="00000000" w:rsidRDefault="00000000" w:rsidRPr="00000000" w14:paraId="00000072">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C1-34</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Exigences client vérifiées : </w:t>
      </w:r>
      <w:r w:rsidDel="00000000" w:rsidR="00000000" w:rsidRPr="00000000">
        <w:rPr>
          <w:rtl w:val="0"/>
        </w:rPr>
        <w:t xml:space="preserve">sans objet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Fichier :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tbl>
      <w:tblPr>
        <w:tblStyle w:val="Table4"/>
        <w:tblW w:w="964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0"/>
        <w:gridCol w:w="1380"/>
        <w:gridCol w:w="1410"/>
        <w:gridCol w:w="4815"/>
        <w:tblGridChange w:id="0">
          <w:tblGrid>
            <w:gridCol w:w="2040"/>
            <w:gridCol w:w="1380"/>
            <w:gridCol w:w="1410"/>
            <w:gridCol w:w="481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Caractéristiques secondaires</w:t>
            </w:r>
          </w:p>
        </w:tc>
      </w:tr>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F">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0">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1">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82">
            <w:pPr>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100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THD - E12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6.800k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THD - E6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39 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THD - E6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22k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THD - E6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RQ</w:t>
            </w:r>
          </w:p>
        </w:tc>
        <w:tc>
          <w:tcPr>
            <w:tcBorders>
              <w:left w:color="000000" w:space="0" w:sz="4" w:val="single"/>
              <w:bottom w:color="000000" w:space="0" w:sz="4" w:val="single"/>
            </w:tcBorders>
            <w:shd w:fill="auto" w:val="clear"/>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sz w:val="20"/>
                <w:szCs w:val="20"/>
                <w:rtl w:val="0"/>
              </w:rPr>
              <w:t xml:space="preserve">1M</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THD - E6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7">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sz w:val="20"/>
                <w:szCs w:val="20"/>
                <w:rtl w:val="0"/>
              </w:rPr>
              <w:t xml:space="preserve">1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C">
            <w:pP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sz w:val="20"/>
                <w:szCs w:val="20"/>
                <w:rtl w:val="0"/>
              </w:rPr>
              <w:t xml:space="preserve">470 uF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10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C7</w:t>
            </w:r>
          </w:p>
        </w:tc>
        <w:tc>
          <w:tcPr>
            <w:tcBorders>
              <w:left w:color="000000" w:space="0" w:sz="4" w:val="single"/>
              <w:bottom w:color="000000" w:space="0" w:sz="4" w:val="single"/>
            </w:tcBorders>
            <w:shd w:fill="auto" w:val="clear"/>
          </w:tcPr>
          <w:p w:rsidR="00000000" w:rsidDel="00000000" w:rsidP="00000000" w:rsidRDefault="00000000" w:rsidRPr="00000000" w14:paraId="000000A5">
            <w:pPr>
              <w:rPr>
                <w:rFonts w:ascii="Arial" w:cs="Arial" w:eastAsia="Arial" w:hAnsi="Arial"/>
                <w:sz w:val="20"/>
                <w:szCs w:val="20"/>
              </w:rPr>
            </w:pPr>
            <w:r w:rsidDel="00000000" w:rsidR="00000000" w:rsidRPr="00000000">
              <w:rPr>
                <w:rFonts w:ascii="Arial" w:cs="Arial" w:eastAsia="Arial" w:hAnsi="Arial"/>
                <w:sz w:val="20"/>
                <w:szCs w:val="20"/>
                <w:rtl w:val="0"/>
              </w:rPr>
              <w:t xml:space="preserve">100 uF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C6</w:t>
            </w:r>
          </w:p>
        </w:tc>
        <w:tc>
          <w:tcPr>
            <w:tcBorders>
              <w:left w:color="000000" w:space="0" w:sz="4" w:val="single"/>
              <w:bottom w:color="000000" w:space="0" w:sz="4" w:val="single"/>
            </w:tcBorders>
            <w:shd w:fill="auto" w:val="clea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470 uF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c>
          <w:tcPr>
            <w:tcBorders>
              <w:left w:color="000000" w:space="0" w:sz="4" w:val="single"/>
              <w:bottom w:color="000000" w:space="0" w:sz="4" w:val="single"/>
            </w:tcBorders>
            <w:shd w:fill="auto" w:val="clear"/>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22pF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22pF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Timer</w:t>
            </w:r>
          </w:p>
        </w:tc>
        <w:tc>
          <w:tcPr>
            <w:tcBorders>
              <w:left w:color="000000" w:space="0" w:sz="4" w:val="single"/>
              <w:bottom w:color="000000" w:space="0" w:sz="4" w:val="single"/>
            </w:tcBorders>
            <w:shd w:fill="auto" w:val="clear"/>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NE555</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sz w:val="20"/>
                <w:szCs w:val="20"/>
                <w:rtl w:val="0"/>
              </w:rPr>
              <w:t xml:space="preserve">THD DIP8</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J2</w:t>
            </w:r>
          </w:p>
        </w:tc>
        <w:tc>
          <w:tcPr>
            <w:tcBorders>
              <w:left w:color="000000" w:space="0" w:sz="4" w:val="single"/>
              <w:bottom w:color="000000" w:space="0" w:sz="4" w:val="single"/>
            </w:tcBorders>
            <w:shd w:fill="auto" w:val="clear"/>
          </w:tcPr>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3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J3</w:t>
            </w:r>
          </w:p>
        </w:tc>
        <w:tc>
          <w:tcPr>
            <w:tcBorders>
              <w:left w:color="000000" w:space="0" w:sz="4" w:val="single"/>
              <w:bottom w:color="000000" w:space="0" w:sz="4" w:val="single"/>
            </w:tcBorders>
            <w:shd w:fill="auto" w:val="cle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3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J4</w:t>
            </w:r>
          </w:p>
        </w:tc>
        <w:tc>
          <w:tcPr>
            <w:tcBorders>
              <w:left w:color="000000" w:space="0" w:sz="4" w:val="single"/>
              <w:bottom w:color="000000" w:space="0" w:sz="4" w:val="single"/>
            </w:tcBorders>
            <w:shd w:fill="auto" w:val="clea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4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LED rouge</w:t>
            </w:r>
          </w:p>
        </w:tc>
        <w:tc>
          <w:tcPr>
            <w:tcBorders>
              <w:left w:color="000000" w:space="0" w:sz="4" w:val="single"/>
              <w:bottom w:color="000000" w:space="0" w:sz="4" w:val="single"/>
            </w:tcBorders>
            <w:shd w:fill="auto" w:val="clea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LEDB</w:t>
            </w:r>
          </w:p>
        </w:tc>
        <w:tc>
          <w:tcPr>
            <w:tcBorders>
              <w:left w:color="000000" w:space="0" w:sz="4" w:val="single"/>
              <w:bottom w:color="000000" w:space="0" w:sz="4" w:val="single"/>
            </w:tcBorders>
            <w:shd w:fill="auto" w:val="clea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L-9294QBC-D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LED rouge 3mm 100 mcd 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LEDV</w:t>
            </w:r>
          </w:p>
        </w:tc>
        <w:tc>
          <w:tcPr>
            <w:tcBorders>
              <w:left w:color="000000" w:space="0" w:sz="4" w:val="single"/>
              <w:bottom w:color="000000" w:space="0" w:sz="4" w:val="single"/>
            </w:tcBorders>
            <w:shd w:fill="auto" w:val="clear"/>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L-9294CGCK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 3mm 1300mcd 20mA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C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C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60 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Buzzer</w:t>
            </w:r>
          </w:p>
        </w:tc>
        <w:tc>
          <w:tcPr>
            <w:tcBorders>
              <w:left w:color="000000" w:space="0" w:sz="4" w:val="single"/>
              <w:bottom w:color="000000" w:space="0" w:sz="4" w:val="single"/>
            </w:tcBorders>
            <w:shd w:fill="auto" w:val="clea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BUZ2</w:t>
            </w:r>
          </w:p>
        </w:tc>
        <w:tc>
          <w:tcPr>
            <w:tcBorders>
              <w:left w:color="000000" w:space="0" w:sz="4" w:val="single"/>
              <w:bottom w:color="000000" w:space="0" w:sz="4" w:val="single"/>
            </w:tcBorders>
            <w:shd w:fill="auto" w:val="clear"/>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MCKPT-G1210-3916</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6">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8">
      <w:pPr>
        <w:pStyle w:val="Heading2"/>
        <w:numPr>
          <w:ilvl w:val="1"/>
          <w:numId w:val="1"/>
        </w:numPr>
        <w:ind w:left="576" w:hanging="576"/>
        <w:rPr>
          <w:b w:val="0"/>
        </w:rPr>
      </w:pPr>
      <w:bookmarkStart w:colFirst="0" w:colLast="0" w:name="_heading=h.2et92p0" w:id="4"/>
      <w:bookmarkEnd w:id="4"/>
      <w:r w:rsidDel="00000000" w:rsidR="00000000" w:rsidRPr="00000000">
        <w:rPr>
          <w:b w:val="0"/>
          <w:rtl w:val="0"/>
        </w:rPr>
        <w:t xml:space="preserve">Typons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t xml:space="preserve">Référence du paragraphe :</w:t>
      </w:r>
      <w:r w:rsidDel="00000000" w:rsidR="00000000" w:rsidRPr="00000000">
        <w:rPr>
          <w:i w:val="0"/>
          <w:smallCaps w:val="0"/>
          <w:strike w:val="0"/>
          <w:sz w:val="24"/>
          <w:szCs w:val="24"/>
          <w:u w:val="none"/>
          <w:vertAlign w:val="baseline"/>
          <w:rtl w:val="0"/>
        </w:rPr>
        <w:t xml:space="preserve"> FAB</w:t>
      </w:r>
      <w:r w:rsidDel="00000000" w:rsidR="00000000" w:rsidRPr="00000000">
        <w:rPr>
          <w:i w:val="0"/>
          <w:smallCaps w:val="0"/>
          <w:strike w:val="0"/>
          <w:sz w:val="24"/>
          <w:szCs w:val="24"/>
          <w:u w:val="none"/>
          <w:vertAlign w:val="baseline"/>
          <w:rtl w:val="0"/>
        </w:rPr>
        <w:t xml:space="preserve">_TYPONS</w:t>
      </w:r>
    </w:p>
    <w:p w:rsidR="00000000" w:rsidDel="00000000" w:rsidP="00000000" w:rsidRDefault="00000000" w:rsidRPr="00000000" w14:paraId="000000DA">
      <w:pPr>
        <w:widowControl w:val="1"/>
        <w:spacing w:after="119" w:before="57" w:lineRule="auto"/>
        <w:ind w:left="567" w:firstLine="0"/>
        <w:jc w:val="both"/>
        <w:rPr/>
      </w:pPr>
      <w:r w:rsidDel="00000000" w:rsidR="00000000" w:rsidRPr="00000000">
        <w:rPr>
          <w:rtl w:val="0"/>
        </w:rPr>
        <w:t xml:space="preserve">Rédacteur : Sacha iagolnitzer, Gaël De Oliveira Herman </w:t>
      </w:r>
    </w:p>
    <w:p w:rsidR="00000000" w:rsidDel="00000000" w:rsidP="00000000" w:rsidRDefault="00000000" w:rsidRPr="00000000" w14:paraId="000000DB">
      <w:pPr>
        <w:widowControl w:val="1"/>
        <w:spacing w:after="119" w:before="57" w:lineRule="auto"/>
        <w:ind w:left="567" w:firstLine="0"/>
        <w:jc w:val="both"/>
        <w:rPr/>
      </w:pPr>
      <w:r w:rsidDel="00000000" w:rsidR="00000000" w:rsidRPr="00000000">
        <w:rPr>
          <w:rtl w:val="0"/>
        </w:rPr>
        <w:t xml:space="preserve">Relecteur :  Alyssa Jean-Jacques, Julien Merle</w:t>
      </w:r>
      <w:r w:rsidDel="00000000" w:rsidR="00000000" w:rsidRPr="00000000">
        <w:rPr>
          <w:rtl w:val="0"/>
        </w:rPr>
      </w:r>
    </w:p>
    <w:p w:rsidR="00000000" w:rsidDel="00000000" w:rsidP="00000000" w:rsidRDefault="00000000" w:rsidRPr="00000000" w14:paraId="000000DC">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Exigences client vérifiées :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Fichier : KARTCABLAGE.LYT</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pPr>
      <w:r w:rsidDel="00000000" w:rsidR="00000000" w:rsidRPr="00000000">
        <w:rPr/>
        <w:drawing>
          <wp:inline distB="114300" distT="114300" distL="114300" distR="114300">
            <wp:extent cx="6119820" cy="4622800"/>
            <wp:effectExtent b="0" l="0" r="0" t="0"/>
            <wp:docPr id="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11982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tl w:val="0"/>
        </w:rPr>
        <w:t xml:space="preserve">Figure 2 : Typon bottom copper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drawing>
          <wp:inline distB="114300" distT="114300" distL="114300" distR="114300">
            <wp:extent cx="6119820" cy="4622800"/>
            <wp:effectExtent b="0" l="0" r="0" t="0"/>
            <wp:docPr id="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611982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tl w:val="0"/>
        </w:rPr>
        <w:t xml:space="preserve">Figure 3 : Top copper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rPr/>
      </w:pPr>
      <w:r w:rsidDel="00000000" w:rsidR="00000000" w:rsidRPr="00000000">
        <w:rPr>
          <w:rtl w:val="0"/>
        </w:rPr>
        <w:t xml:space="preserve">Ci-joint les image des Top et Bottom copper</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E6">
      <w:pPr>
        <w:pStyle w:val="Heading2"/>
        <w:numPr>
          <w:ilvl w:val="1"/>
          <w:numId w:val="1"/>
        </w:numPr>
        <w:ind w:left="576" w:hanging="576"/>
        <w:rPr>
          <w:b w:val="0"/>
        </w:rPr>
      </w:pPr>
      <w:bookmarkStart w:colFirst="0" w:colLast="0" w:name="_heading=h.tyjcwt" w:id="5"/>
      <w:bookmarkEnd w:id="5"/>
      <w:r w:rsidDel="00000000" w:rsidR="00000000" w:rsidRPr="00000000">
        <w:rPr>
          <w:b w:val="0"/>
          <w:rtl w:val="0"/>
        </w:rPr>
        <w:t xml:space="preserve">Plan de perçage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t xml:space="preserve">Référence du paragraphe :</w:t>
      </w:r>
      <w:r w:rsidDel="00000000" w:rsidR="00000000" w:rsidRPr="00000000">
        <w:rPr>
          <w:i w:val="0"/>
          <w:smallCaps w:val="0"/>
          <w:strike w:val="0"/>
          <w:sz w:val="24"/>
          <w:szCs w:val="24"/>
          <w:u w:val="none"/>
          <w:vertAlign w:val="baseline"/>
          <w:rtl w:val="0"/>
        </w:rPr>
        <w:t xml:space="preserve"> FAB</w:t>
      </w:r>
      <w:r w:rsidDel="00000000" w:rsidR="00000000" w:rsidRPr="00000000">
        <w:rPr>
          <w:i w:val="0"/>
          <w:smallCaps w:val="0"/>
          <w:strike w:val="0"/>
          <w:sz w:val="24"/>
          <w:szCs w:val="24"/>
          <w:u w:val="none"/>
          <w:vertAlign w:val="baseline"/>
          <w:rtl w:val="0"/>
        </w:rPr>
        <w:t xml:space="preserve">_PERCAGE</w:t>
      </w:r>
    </w:p>
    <w:p w:rsidR="00000000" w:rsidDel="00000000" w:rsidP="00000000" w:rsidRDefault="00000000" w:rsidRPr="00000000" w14:paraId="000000E8">
      <w:pPr>
        <w:widowControl w:val="1"/>
        <w:spacing w:after="119" w:before="57" w:lineRule="auto"/>
        <w:ind w:left="567" w:firstLine="0"/>
        <w:jc w:val="both"/>
        <w:rPr/>
      </w:pPr>
      <w:r w:rsidDel="00000000" w:rsidR="00000000" w:rsidRPr="00000000">
        <w:rPr>
          <w:rtl w:val="0"/>
        </w:rPr>
        <w:t xml:space="preserve">Rédacteur : Sacha iagolnitzer, Gaël De Oliveira Herman </w:t>
      </w:r>
    </w:p>
    <w:p w:rsidR="00000000" w:rsidDel="00000000" w:rsidP="00000000" w:rsidRDefault="00000000" w:rsidRPr="00000000" w14:paraId="000000E9">
      <w:pPr>
        <w:widowControl w:val="1"/>
        <w:spacing w:after="119" w:before="57" w:lineRule="auto"/>
        <w:ind w:left="567" w:firstLine="0"/>
        <w:jc w:val="both"/>
        <w:rPr/>
      </w:pPr>
      <w:r w:rsidDel="00000000" w:rsidR="00000000" w:rsidRPr="00000000">
        <w:rPr>
          <w:rtl w:val="0"/>
        </w:rPr>
        <w:t xml:space="preserve">Relecteur :  Alyssa Jean-Jacques, Julien Merle</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Exigences client vérifiées : </w:t>
      </w:r>
      <w:r w:rsidDel="00000000" w:rsidR="00000000" w:rsidRPr="00000000">
        <w:rPr>
          <w:rtl w:val="0"/>
        </w:rPr>
        <w:t xml:space="preserve">sans objet </w:t>
      </w:r>
      <w:r w:rsidDel="00000000" w:rsidR="00000000" w:rsidRPr="00000000">
        <w:rPr>
          <w:rtl w:val="0"/>
        </w:rPr>
      </w:r>
    </w:p>
    <w:p w:rsidR="00000000" w:rsidDel="00000000" w:rsidP="00000000" w:rsidRDefault="00000000" w:rsidRPr="00000000" w14:paraId="000000EB">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i w:val="0"/>
          <w:smallCaps w:val="0"/>
          <w:strike w:val="0"/>
          <w:sz w:val="24"/>
          <w:szCs w:val="24"/>
          <w:u w:val="none"/>
          <w:vertAlign w:val="baseline"/>
          <w:rtl w:val="0"/>
        </w:rPr>
        <w:t xml:space="preserve">Fichier :</w:t>
      </w:r>
      <w:r w:rsidDel="00000000" w:rsidR="00000000" w:rsidRPr="00000000">
        <w:rPr/>
        <w:drawing>
          <wp:inline distB="114300" distT="114300" distL="114300" distR="114300">
            <wp:extent cx="6119820" cy="46863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1982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tl w:val="0"/>
        </w:rPr>
        <w:t xml:space="preserve">Figure 4 :  Plan de persage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tab/>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Commentaires sur le document : </w:t>
      </w:r>
      <w:r w:rsidDel="00000000" w:rsidR="00000000" w:rsidRPr="00000000">
        <w:rPr>
          <w:rFonts w:ascii="Gungsuh" w:cs="Gungsuh" w:eastAsia="Gungsuh" w:hAnsi="Gungsuh"/>
          <w:i w:val="0"/>
          <w:smallCaps w:val="0"/>
          <w:strike w:val="0"/>
          <w:sz w:val="24"/>
          <w:szCs w:val="24"/>
          <w:u w:val="none"/>
          <w:vertAlign w:val="baseline"/>
          <w:rtl w:val="0"/>
        </w:rPr>
        <w:t xml:space="preserve">30 th ≈ 0,8 mm ; 40 th ≈ 1 mm ; 50 th ≈ 1,2 mm ; 60 th ≈ 1,5 mm. Indiquez ici les recommandations éventuelles concernant le perçage de certains trous. Par exemple, rappelez les trous qui correspondent aux trous de fixations.</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F1">
      <w:pPr>
        <w:pStyle w:val="Heading2"/>
        <w:numPr>
          <w:ilvl w:val="1"/>
          <w:numId w:val="1"/>
        </w:numPr>
        <w:ind w:left="576" w:hanging="576"/>
        <w:rPr>
          <w:b w:val="0"/>
        </w:rPr>
      </w:pPr>
      <w:bookmarkStart w:colFirst="0" w:colLast="0" w:name="_heading=h.3dy6vkm" w:id="6"/>
      <w:bookmarkEnd w:id="6"/>
      <w:r w:rsidDel="00000000" w:rsidR="00000000" w:rsidRPr="00000000">
        <w:rPr>
          <w:b w:val="0"/>
          <w:rtl w:val="0"/>
        </w:rPr>
        <w:t xml:space="preserve">Schéma d'implantation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rtl w:val="0"/>
        </w:rPr>
        <w:t xml:space="preserve">Référence du paragraphe :</w:t>
      </w:r>
      <w:r w:rsidDel="00000000" w:rsidR="00000000" w:rsidRPr="00000000">
        <w:rPr>
          <w:i w:val="0"/>
          <w:smallCaps w:val="0"/>
          <w:strike w:val="0"/>
          <w:sz w:val="24"/>
          <w:szCs w:val="24"/>
          <w:u w:val="none"/>
          <w:vertAlign w:val="baseline"/>
          <w:rtl w:val="0"/>
        </w:rPr>
        <w:t xml:space="preserve"> FAB</w:t>
      </w:r>
      <w:r w:rsidDel="00000000" w:rsidR="00000000" w:rsidRPr="00000000">
        <w:rPr>
          <w:i w:val="0"/>
          <w:smallCaps w:val="0"/>
          <w:strike w:val="0"/>
          <w:sz w:val="24"/>
          <w:szCs w:val="24"/>
          <w:u w:val="none"/>
          <w:vertAlign w:val="baseline"/>
          <w:rtl w:val="0"/>
        </w:rPr>
        <w:t xml:space="preserve">_IMPLANTATION</w:t>
      </w:r>
    </w:p>
    <w:p w:rsidR="00000000" w:rsidDel="00000000" w:rsidP="00000000" w:rsidRDefault="00000000" w:rsidRPr="00000000" w14:paraId="000000F3">
      <w:pPr>
        <w:widowControl w:val="1"/>
        <w:spacing w:after="119" w:before="57" w:lineRule="auto"/>
        <w:ind w:left="567" w:firstLine="0"/>
        <w:jc w:val="both"/>
        <w:rPr/>
      </w:pPr>
      <w:r w:rsidDel="00000000" w:rsidR="00000000" w:rsidRPr="00000000">
        <w:rPr>
          <w:rtl w:val="0"/>
        </w:rPr>
        <w:t xml:space="preserve">Rédacteur : Sacha iagolnitzer, Gaël De Oliveira Herman </w:t>
      </w:r>
    </w:p>
    <w:p w:rsidR="00000000" w:rsidDel="00000000" w:rsidP="00000000" w:rsidRDefault="00000000" w:rsidRPr="00000000" w14:paraId="000000F4">
      <w:pPr>
        <w:widowControl w:val="1"/>
        <w:spacing w:after="119" w:before="57" w:lineRule="auto"/>
        <w:ind w:left="567" w:firstLine="0"/>
        <w:jc w:val="both"/>
        <w:rPr/>
      </w:pPr>
      <w:r w:rsidDel="00000000" w:rsidR="00000000" w:rsidRPr="00000000">
        <w:rPr>
          <w:rtl w:val="0"/>
        </w:rPr>
        <w:t xml:space="preserve">Relecteur :  Alyssa Jean-Jacques, Julien Merle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Exigences client vérifiées : </w:t>
      </w:r>
      <w:r w:rsidDel="00000000" w:rsidR="00000000" w:rsidRPr="00000000">
        <w:rPr>
          <w:rtl w:val="0"/>
        </w:rPr>
        <w:t xml:space="preserve">sans objet </w:t>
      </w:r>
      <w:r w:rsidDel="00000000" w:rsidR="00000000" w:rsidRPr="00000000">
        <w:rPr>
          <w:rtl w:val="0"/>
        </w:rPr>
      </w:r>
    </w:p>
    <w:p w:rsidR="00000000" w:rsidDel="00000000" w:rsidP="00000000" w:rsidRDefault="00000000" w:rsidRPr="00000000" w14:paraId="000000F6">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i w:val="0"/>
          <w:smallCaps w:val="0"/>
          <w:strike w:val="0"/>
          <w:sz w:val="24"/>
          <w:szCs w:val="24"/>
          <w:u w:val="none"/>
          <w:vertAlign w:val="baseline"/>
          <w:rtl w:val="0"/>
        </w:rPr>
        <w:t xml:space="preserve">Fichier :</w:t>
      </w:r>
      <w:r w:rsidDel="00000000" w:rsidR="00000000" w:rsidRPr="00000000">
        <w:rPr/>
        <w:drawing>
          <wp:inline distB="114300" distT="114300" distL="114300" distR="114300">
            <wp:extent cx="6119820" cy="46228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11982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tl w:val="0"/>
        </w:rPr>
        <w:t xml:space="preserve">Figure 5 :  Top silk</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Commentaires sur le document : </w:t>
      </w:r>
      <w:r w:rsidDel="00000000" w:rsidR="00000000" w:rsidRPr="00000000">
        <w:rPr>
          <w:rtl w:val="0"/>
        </w:rPr>
        <w:t xml:space="preserve">Elle</w:t>
      </w:r>
      <w:r w:rsidDel="00000000" w:rsidR="00000000" w:rsidRPr="00000000">
        <w:rPr>
          <w:rtl w:val="0"/>
        </w:rPr>
        <w:t xml:space="preserve"> permet de voir l’emplacement des composants sur la carte.</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smallCaps w:val="0"/>
          <w:strike w:val="0"/>
          <w:sz w:val="24"/>
          <w:szCs w:val="24"/>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numPr>
          <w:ilvl w:val="0"/>
          <w:numId w:val="1"/>
        </w:numPr>
        <w:ind w:left="432" w:hanging="432"/>
        <w:rPr>
          <w:b w:val="0"/>
          <w:sz w:val="35"/>
          <w:szCs w:val="35"/>
          <w:vertAlign w:val="baseline"/>
        </w:rPr>
      </w:pPr>
      <w:bookmarkStart w:colFirst="0" w:colLast="0" w:name="_heading=h.1t3h5sf" w:id="7"/>
      <w:bookmarkEnd w:id="7"/>
      <w:r w:rsidDel="00000000" w:rsidR="00000000" w:rsidRPr="00000000">
        <w:rPr>
          <w:b w:val="0"/>
          <w:sz w:val="35"/>
          <w:szCs w:val="35"/>
          <w:vertAlign w:val="baseline"/>
          <w:rtl w:val="0"/>
        </w:rPr>
        <w:t xml:space="preserve">Processus de fabrication du produit</w:t>
      </w:r>
    </w:p>
    <w:p w:rsidR="00000000" w:rsidDel="00000000" w:rsidP="00000000" w:rsidRDefault="00000000" w:rsidRPr="00000000" w14:paraId="000000FC">
      <w:pPr>
        <w:widowControl w:val="1"/>
        <w:spacing w:after="119" w:before="57" w:lineRule="auto"/>
        <w:ind w:left="567" w:firstLine="0"/>
        <w:jc w:val="both"/>
        <w:rPr/>
      </w:pPr>
      <w:r w:rsidDel="00000000" w:rsidR="00000000" w:rsidRPr="00000000">
        <w:rPr>
          <w:rtl w:val="0"/>
        </w:rPr>
        <w:t xml:space="preserve">Rédacteur : Sacha iagolnitzer, Gaël De Oliveira Herman </w:t>
      </w:r>
    </w:p>
    <w:p w:rsidR="00000000" w:rsidDel="00000000" w:rsidP="00000000" w:rsidRDefault="00000000" w:rsidRPr="00000000" w14:paraId="000000FD">
      <w:pPr>
        <w:widowControl w:val="1"/>
        <w:spacing w:after="119" w:before="57" w:lineRule="auto"/>
        <w:ind w:left="567" w:firstLine="0"/>
        <w:jc w:val="both"/>
        <w:rPr/>
      </w:pPr>
      <w:r w:rsidDel="00000000" w:rsidR="00000000" w:rsidRPr="00000000">
        <w:rPr>
          <w:rtl w:val="0"/>
        </w:rPr>
        <w:t xml:space="preserve">Relecteur :  Alyssa Jean-Jacques, Julien Merle</w:t>
      </w:r>
    </w:p>
    <w:p w:rsidR="00000000" w:rsidDel="00000000" w:rsidP="00000000" w:rsidRDefault="00000000" w:rsidRPr="00000000" w14:paraId="000000FE">
      <w:pPr>
        <w:widowControl w:val="1"/>
        <w:spacing w:after="119" w:before="57" w:lineRule="auto"/>
        <w:ind w:left="567" w:firstLine="0"/>
        <w:jc w:val="both"/>
        <w:rPr/>
      </w:pPr>
      <w:r w:rsidDel="00000000" w:rsidR="00000000" w:rsidRPr="00000000">
        <w:rPr>
          <w:rtl w:val="0"/>
        </w:rPr>
        <w:t xml:space="preserve">Exigences client vérifiées : sans objet </w:t>
      </w:r>
    </w:p>
    <w:p w:rsidR="00000000" w:rsidDel="00000000" w:rsidP="00000000" w:rsidRDefault="00000000" w:rsidRPr="00000000" w14:paraId="000000FF">
      <w:pPr>
        <w:widowControl w:val="1"/>
        <w:spacing w:after="119" w:before="57" w:lineRule="auto"/>
        <w:ind w:left="567" w:firstLine="0"/>
        <w:jc w:val="both"/>
        <w:rPr/>
      </w:pPr>
      <w:r w:rsidDel="00000000" w:rsidR="00000000" w:rsidRPr="00000000">
        <w:rPr>
          <w:rtl w:val="0"/>
        </w:rPr>
        <w:t xml:space="preserve">Compétences GEII : </w:t>
      </w:r>
      <w:r w:rsidDel="00000000" w:rsidR="00000000" w:rsidRPr="00000000">
        <w:rPr>
          <w:rtl w:val="0"/>
        </w:rPr>
        <w:t xml:space="preserve">C1-36</w:t>
      </w:r>
    </w:p>
    <w:p w:rsidR="00000000" w:rsidDel="00000000" w:rsidP="00000000" w:rsidRDefault="00000000" w:rsidRPr="00000000" w14:paraId="0000010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01">
      <w:pPr>
        <w:widowControl w:val="1"/>
        <w:spacing w:after="119" w:before="57" w:lineRule="auto"/>
        <w:jc w:val="both"/>
        <w:rPr/>
      </w:pPr>
      <w:r w:rsidDel="00000000" w:rsidR="00000000" w:rsidRPr="00000000">
        <w:rPr>
          <w:rtl w:val="0"/>
        </w:rPr>
        <w:t xml:space="preserve">Référence: HTUT 4: “Comment fabriquer une carte électronique (composants THD)?”</w:t>
      </w:r>
    </w:p>
    <w:p w:rsidR="00000000" w:rsidDel="00000000" w:rsidP="00000000" w:rsidRDefault="00000000" w:rsidRPr="00000000" w14:paraId="00000102">
      <w:pPr>
        <w:widowControl w:val="1"/>
        <w:spacing w:after="119" w:before="57" w:lineRule="auto"/>
        <w:jc w:val="both"/>
        <w:rPr/>
      </w:pPr>
      <w:r w:rsidDel="00000000" w:rsidR="00000000" w:rsidRPr="00000000">
        <w:rPr>
          <w:rtl w:val="0"/>
        </w:rPr>
        <w:t xml:space="preserve">Le processus de fabrication est constitué de 9 étapes : </w:t>
      </w:r>
    </w:p>
    <w:p w:rsidR="00000000" w:rsidDel="00000000" w:rsidP="00000000" w:rsidRDefault="00000000" w:rsidRPr="00000000" w14:paraId="00000103">
      <w:pPr>
        <w:widowControl w:val="1"/>
        <w:numPr>
          <w:ilvl w:val="0"/>
          <w:numId w:val="2"/>
        </w:numPr>
        <w:spacing w:after="0" w:afterAutospacing="0" w:before="57" w:lineRule="auto"/>
        <w:ind w:left="720" w:hanging="360"/>
        <w:jc w:val="both"/>
        <w:rPr/>
      </w:pPr>
      <w:r w:rsidDel="00000000" w:rsidR="00000000" w:rsidRPr="00000000">
        <w:rPr>
          <w:rtl w:val="0"/>
        </w:rPr>
        <w:t xml:space="preserve">Imprimer les plans </w:t>
      </w:r>
    </w:p>
    <w:p w:rsidR="00000000" w:rsidDel="00000000" w:rsidP="00000000" w:rsidRDefault="00000000" w:rsidRPr="00000000" w14:paraId="00000104">
      <w:pPr>
        <w:widowControl w:val="1"/>
        <w:numPr>
          <w:ilvl w:val="0"/>
          <w:numId w:val="2"/>
        </w:numPr>
        <w:spacing w:after="0" w:afterAutospacing="0" w:before="0" w:beforeAutospacing="0" w:lineRule="auto"/>
        <w:ind w:left="720" w:hanging="360"/>
        <w:jc w:val="both"/>
        <w:rPr/>
      </w:pPr>
      <w:r w:rsidDel="00000000" w:rsidR="00000000" w:rsidRPr="00000000">
        <w:rPr>
          <w:rtl w:val="0"/>
        </w:rPr>
        <w:t xml:space="preserve">Insoler la carte </w:t>
      </w:r>
    </w:p>
    <w:p w:rsidR="00000000" w:rsidDel="00000000" w:rsidP="00000000" w:rsidRDefault="00000000" w:rsidRPr="00000000" w14:paraId="00000105">
      <w:pPr>
        <w:widowControl w:val="1"/>
        <w:numPr>
          <w:ilvl w:val="0"/>
          <w:numId w:val="2"/>
        </w:numPr>
        <w:spacing w:after="0" w:afterAutospacing="0" w:before="0" w:beforeAutospacing="0" w:lineRule="auto"/>
        <w:ind w:left="720" w:hanging="360"/>
        <w:jc w:val="both"/>
        <w:rPr/>
      </w:pPr>
      <w:r w:rsidDel="00000000" w:rsidR="00000000" w:rsidRPr="00000000">
        <w:rPr>
          <w:rtl w:val="0"/>
        </w:rPr>
        <w:t xml:space="preserve">Graver</w:t>
      </w:r>
    </w:p>
    <w:p w:rsidR="00000000" w:rsidDel="00000000" w:rsidP="00000000" w:rsidRDefault="00000000" w:rsidRPr="00000000" w14:paraId="00000106">
      <w:pPr>
        <w:widowControl w:val="1"/>
        <w:numPr>
          <w:ilvl w:val="0"/>
          <w:numId w:val="2"/>
        </w:numPr>
        <w:spacing w:after="0" w:afterAutospacing="0" w:before="0" w:beforeAutospacing="0" w:lineRule="auto"/>
        <w:ind w:left="720" w:hanging="360"/>
        <w:jc w:val="both"/>
        <w:rPr/>
      </w:pPr>
      <w:r w:rsidDel="00000000" w:rsidR="00000000" w:rsidRPr="00000000">
        <w:rPr>
          <w:rtl w:val="0"/>
        </w:rPr>
        <w:t xml:space="preserve">Insoler la carte</w:t>
      </w:r>
    </w:p>
    <w:p w:rsidR="00000000" w:rsidDel="00000000" w:rsidP="00000000" w:rsidRDefault="00000000" w:rsidRPr="00000000" w14:paraId="00000107">
      <w:pPr>
        <w:widowControl w:val="1"/>
        <w:numPr>
          <w:ilvl w:val="0"/>
          <w:numId w:val="2"/>
        </w:numPr>
        <w:spacing w:after="0" w:afterAutospacing="0" w:before="0" w:beforeAutospacing="0" w:lineRule="auto"/>
        <w:ind w:left="720" w:hanging="360"/>
        <w:jc w:val="both"/>
        <w:rPr/>
      </w:pPr>
      <w:r w:rsidDel="00000000" w:rsidR="00000000" w:rsidRPr="00000000">
        <w:rPr>
          <w:rtl w:val="0"/>
        </w:rPr>
        <w:t xml:space="preserve">Découper</w:t>
      </w:r>
    </w:p>
    <w:p w:rsidR="00000000" w:rsidDel="00000000" w:rsidP="00000000" w:rsidRDefault="00000000" w:rsidRPr="00000000" w14:paraId="00000108">
      <w:pPr>
        <w:widowControl w:val="1"/>
        <w:numPr>
          <w:ilvl w:val="0"/>
          <w:numId w:val="2"/>
        </w:numPr>
        <w:spacing w:after="0" w:afterAutospacing="0" w:before="0" w:beforeAutospacing="0" w:lineRule="auto"/>
        <w:ind w:left="720" w:hanging="360"/>
        <w:jc w:val="both"/>
        <w:rPr/>
      </w:pPr>
      <w:r w:rsidDel="00000000" w:rsidR="00000000" w:rsidRPr="00000000">
        <w:rPr>
          <w:rtl w:val="0"/>
        </w:rPr>
        <w:t xml:space="preserve">Perçer</w:t>
      </w:r>
    </w:p>
    <w:p w:rsidR="00000000" w:rsidDel="00000000" w:rsidP="00000000" w:rsidRDefault="00000000" w:rsidRPr="00000000" w14:paraId="00000109">
      <w:pPr>
        <w:widowControl w:val="1"/>
        <w:numPr>
          <w:ilvl w:val="0"/>
          <w:numId w:val="2"/>
        </w:numPr>
        <w:spacing w:after="0" w:afterAutospacing="0" w:before="0" w:beforeAutospacing="0" w:lineRule="auto"/>
        <w:ind w:left="720" w:hanging="360"/>
        <w:jc w:val="both"/>
        <w:rPr/>
      </w:pPr>
      <w:r w:rsidDel="00000000" w:rsidR="00000000" w:rsidRPr="00000000">
        <w:rPr>
          <w:rtl w:val="0"/>
        </w:rPr>
        <w:t xml:space="preserve">Tester la continuité électrique des pistes</w:t>
      </w:r>
    </w:p>
    <w:p w:rsidR="00000000" w:rsidDel="00000000" w:rsidP="00000000" w:rsidRDefault="00000000" w:rsidRPr="00000000" w14:paraId="0000010A">
      <w:pPr>
        <w:widowControl w:val="1"/>
        <w:numPr>
          <w:ilvl w:val="0"/>
          <w:numId w:val="2"/>
        </w:numPr>
        <w:spacing w:after="0" w:afterAutospacing="0" w:before="0" w:beforeAutospacing="0" w:lineRule="auto"/>
        <w:ind w:left="720" w:hanging="360"/>
        <w:jc w:val="both"/>
        <w:rPr/>
      </w:pPr>
      <w:r w:rsidDel="00000000" w:rsidR="00000000" w:rsidRPr="00000000">
        <w:rPr>
          <w:rtl w:val="0"/>
        </w:rPr>
        <w:t xml:space="preserve">Souder les composants</w:t>
      </w:r>
    </w:p>
    <w:p w:rsidR="00000000" w:rsidDel="00000000" w:rsidP="00000000" w:rsidRDefault="00000000" w:rsidRPr="00000000" w14:paraId="0000010B">
      <w:pPr>
        <w:widowControl w:val="1"/>
        <w:numPr>
          <w:ilvl w:val="0"/>
          <w:numId w:val="2"/>
        </w:numPr>
        <w:spacing w:after="119" w:before="0" w:beforeAutospacing="0" w:lineRule="auto"/>
        <w:ind w:left="720" w:hanging="360"/>
        <w:jc w:val="both"/>
        <w:rPr/>
      </w:pPr>
      <w:r w:rsidDel="00000000" w:rsidR="00000000" w:rsidRPr="00000000">
        <w:rPr>
          <w:rtl w:val="0"/>
        </w:rPr>
        <w:t xml:space="preserve">Vérifier le sens/valeurs des composants/soudures avant mise sous tension</w:t>
      </w:r>
    </w:p>
    <w:p w:rsidR="00000000" w:rsidDel="00000000" w:rsidP="00000000" w:rsidRDefault="00000000" w:rsidRPr="00000000" w14:paraId="0000010C">
      <w:pPr>
        <w:widowControl w:val="1"/>
        <w:spacing w:after="119" w:before="57" w:lineRule="auto"/>
        <w:jc w:val="both"/>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numPr>
          <w:ilvl w:val="0"/>
          <w:numId w:val="1"/>
        </w:numPr>
        <w:ind w:left="432" w:hanging="432"/>
        <w:rPr>
          <w:b w:val="0"/>
          <w:sz w:val="35"/>
          <w:szCs w:val="35"/>
          <w:vertAlign w:val="baseline"/>
        </w:rPr>
      </w:pPr>
      <w:bookmarkStart w:colFirst="0" w:colLast="0" w:name="_heading=h.4d34og8" w:id="8"/>
      <w:bookmarkEnd w:id="8"/>
      <w:r w:rsidDel="00000000" w:rsidR="00000000" w:rsidRPr="00000000">
        <w:rPr>
          <w:b w:val="0"/>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Ce chapitre synthétise par l'intermédiaire d'un tableau la conformité du produit développé par rapport aux exigences issues du Cahier des Charges.</w:t>
      </w:r>
    </w:p>
    <w:tbl>
      <w:tblPr>
        <w:tblStyle w:val="Table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65"/>
        <w:gridCol w:w="2670"/>
        <w:gridCol w:w="2535"/>
        <w:gridCol w:w="2460"/>
        <w:tblGridChange w:id="0">
          <w:tblGrid>
            <w:gridCol w:w="1965"/>
            <w:gridCol w:w="2670"/>
            <w:gridCol w:w="2535"/>
            <w:gridCol w:w="246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10">
            <w:pPr>
              <w:jc w:val="center"/>
              <w:rPr>
                <w:rFonts w:ascii="Arial" w:cs="Arial" w:eastAsia="Arial" w:hAnsi="Arial"/>
              </w:rPr>
            </w:pPr>
            <w:r w:rsidDel="00000000" w:rsidR="00000000" w:rsidRPr="00000000">
              <w:rPr>
                <w:rFonts w:ascii="Arial" w:cs="Arial" w:eastAsia="Arial" w:hAnsi="Arial"/>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11">
            <w:pPr>
              <w:jc w:val="center"/>
              <w:rPr>
                <w:rFonts w:ascii="Arial" w:cs="Arial" w:eastAsia="Arial" w:hAnsi="Arial"/>
              </w:rPr>
            </w:pPr>
            <w:r w:rsidDel="00000000" w:rsidR="00000000" w:rsidRPr="00000000">
              <w:rPr>
                <w:rFonts w:ascii="Arial" w:cs="Arial" w:eastAsia="Arial" w:hAnsi="Arial"/>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12">
            <w:pPr>
              <w:jc w:val="center"/>
              <w:rPr>
                <w:rFonts w:ascii="Arial" w:cs="Arial" w:eastAsia="Arial" w:hAnsi="Arial"/>
              </w:rPr>
            </w:pPr>
            <w:r w:rsidDel="00000000" w:rsidR="00000000" w:rsidRPr="00000000">
              <w:rPr>
                <w:rFonts w:ascii="Arial" w:cs="Arial" w:eastAsia="Arial" w:hAnsi="Arial"/>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13">
            <w:pPr>
              <w:jc w:val="center"/>
              <w:rPr>
                <w:rFonts w:ascii="Arial" w:cs="Arial" w:eastAsia="Arial" w:hAnsi="Arial"/>
              </w:rPr>
            </w:pPr>
            <w:r w:rsidDel="00000000" w:rsidR="00000000" w:rsidRPr="00000000">
              <w:rPr>
                <w:rFonts w:ascii="Arial" w:cs="Arial" w:eastAsia="Arial" w:hAnsi="Arial"/>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4">
            <w:pPr>
              <w:widowControl w:val="1"/>
              <w:spacing w:after="119" w:before="57" w:lineRule="auto"/>
              <w:jc w:val="both"/>
              <w:rPr>
                <w:rFonts w:ascii="Arial" w:cs="Arial" w:eastAsia="Arial" w:hAnsi="Arial"/>
                <w:b w:val="1"/>
              </w:rPr>
            </w:pPr>
            <w:r w:rsidDel="00000000" w:rsidR="00000000" w:rsidRPr="00000000">
              <w:rPr>
                <w:rFonts w:ascii="Arial" w:cs="Arial" w:eastAsia="Arial" w:hAnsi="Arial"/>
                <w:b w:val="1"/>
                <w:rtl w:val="0"/>
              </w:rPr>
              <w:t xml:space="preserve">EXIG_EMTT_INDICATEUR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6">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rtl w:val="0"/>
              </w:rPr>
              <w:t xml:space="preserve">FAB_IMPLANTATION,FAB_NOMENCLATURE, FAB_TYPONS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8">
            <w:pPr>
              <w:widowControl w:val="1"/>
              <w:spacing w:after="119" w:before="57" w:lineRule="auto"/>
              <w:jc w:val="both"/>
              <w:rPr>
                <w:rFonts w:ascii="Arial" w:cs="Arial" w:eastAsia="Arial" w:hAnsi="Arial"/>
                <w:b w:val="1"/>
              </w:rPr>
            </w:pPr>
            <w:r w:rsidDel="00000000" w:rsidR="00000000" w:rsidRPr="00000000">
              <w:rPr>
                <w:rFonts w:ascii="Arial" w:cs="Arial" w:eastAsia="Arial" w:hAnsi="Arial"/>
                <w:b w:val="1"/>
                <w:rtl w:val="0"/>
              </w:rPr>
              <w:t xml:space="preserve">EXIG_COUT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A">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rtl w:val="0"/>
              </w:rPr>
              <w:t xml:space="preserve">FAB_PERCAGE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C">
            <w:pPr>
              <w:widowControl w:val="1"/>
              <w:spacing w:after="119" w:before="57" w:lineRule="auto"/>
              <w:jc w:val="both"/>
              <w:rPr>
                <w:rFonts w:ascii="Arial" w:cs="Arial" w:eastAsia="Arial" w:hAnsi="Arial"/>
                <w:b w:val="1"/>
              </w:rPr>
            </w:pPr>
            <w:r w:rsidDel="00000000" w:rsidR="00000000" w:rsidRPr="00000000">
              <w:rPr>
                <w:rFonts w:ascii="Arial" w:cs="Arial" w:eastAsia="Arial" w:hAnsi="Arial"/>
                <w:b w:val="1"/>
                <w:rtl w:val="0"/>
              </w:rPr>
              <w:t xml:space="preserve">EXIG_DELAI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E">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rtl w:val="0"/>
              </w:rPr>
              <w:t xml:space="preserve">FAB_PERCAGE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1">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b w:val="1"/>
                <w:rtl w:val="0"/>
              </w:rPr>
              <w:t xml:space="preserve">EXIG_EMTT_DIMENSIONS</w:t>
            </w:r>
            <w:r w:rsidDel="00000000" w:rsidR="00000000" w:rsidRPr="00000000">
              <w:rPr>
                <w:rtl w:val="0"/>
              </w:rPr>
            </w:r>
          </w:p>
          <w:p w:rsidR="00000000" w:rsidDel="00000000" w:rsidP="00000000" w:rsidRDefault="00000000" w:rsidRPr="00000000" w14:paraId="00000122">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4">
            <w:pPr>
              <w:widowControl w:val="1"/>
              <w:spacing w:after="119" w:before="57" w:lineRule="auto"/>
              <w:jc w:val="both"/>
              <w:rPr>
                <w:rFonts w:ascii="Arial" w:cs="Arial" w:eastAsia="Arial" w:hAnsi="Arial"/>
                <w:b w:val="1"/>
                <w:sz w:val="20"/>
                <w:szCs w:val="20"/>
              </w:rPr>
            </w:pPr>
            <w:r w:rsidDel="00000000" w:rsidR="00000000" w:rsidRPr="00000000">
              <w:rPr>
                <w:rFonts w:ascii="Arial" w:cs="Arial" w:eastAsia="Arial" w:hAnsi="Arial"/>
                <w:rtl w:val="0"/>
              </w:rPr>
              <w:t xml:space="preserve">FAB_IMPLANTATION, FAB_NOMENCLATURE, FAB_TYPONS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b w:val="1"/>
                <w:rtl w:val="0"/>
              </w:rPr>
              <w:t xml:space="preserve">EXIG_RCPT_ENERGIE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9">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rtl w:val="0"/>
              </w:rPr>
              <w:t xml:space="preserve">FAB_NOMENCLATURE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bl>
    <w:p w:rsidR="00000000" w:rsidDel="00000000" w:rsidP="00000000" w:rsidRDefault="00000000" w:rsidRPr="00000000" w14:paraId="0000012B">
      <w:pPr>
        <w:jc w:val="both"/>
        <w:rPr/>
      </w:pPr>
      <w:r w:rsidDel="00000000" w:rsidR="00000000" w:rsidRPr="00000000">
        <w:rPr>
          <w:rtl w:val="0"/>
        </w:rPr>
      </w:r>
    </w:p>
    <w:sectPr>
      <w:headerReference r:id="rId15" w:type="default"/>
      <w:footerReference r:id="rId16"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w:t>
          </w:r>
          <w:r w:rsidDel="00000000" w:rsidR="00000000" w:rsidRPr="00000000">
            <w:rPr>
              <w:rFonts w:ascii="Arial" w:cs="Arial" w:eastAsia="Arial" w:hAnsi="Arial"/>
              <w:sz w:val="20"/>
              <w:szCs w:val="20"/>
              <w:rtl w:val="0"/>
            </w:rPr>
            <w:t xml:space="preserve">21/03/2025</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7">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bottom w:color="000000" w:space="0" w:sz="4" w:val="single"/>
          </w:tcBorders>
          <w:shd w:fill="auto" w:val="clear"/>
          <w:vAlign w:val="center"/>
        </w:tcPr>
        <w:p w:rsidR="00000000" w:rsidDel="00000000" w:rsidP="00000000" w:rsidRDefault="00000000" w:rsidRPr="00000000" w14:paraId="0000013B">
          <w:pPr>
            <w:tabs>
              <w:tab w:val="center" w:leader="none" w:pos="4819"/>
              <w:tab w:val="right" w:leader="none" w:pos="9638"/>
            </w:tabs>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21/03/2025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1">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w:t>
          </w:r>
          <w:r w:rsidDel="00000000" w:rsidR="00000000" w:rsidRPr="00000000">
            <w:rPr>
              <w:rFonts w:ascii="Arial" w:cs="Arial" w:eastAsia="Arial" w:hAnsi="Arial"/>
              <w:sz w:val="20"/>
              <w:szCs w:val="20"/>
              <w:rtl w:val="0"/>
            </w:rPr>
            <w:t xml:space="preserve">13</w:t>
          </w:r>
        </w:p>
        <w:p w:rsidR="00000000" w:rsidDel="00000000" w:rsidP="00000000" w:rsidRDefault="00000000" w:rsidRPr="00000000" w14:paraId="00000142">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28/03/2025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4">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À Hélice</w:t>
    </w: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2.xml"/><Relationship Id="rId14" Type="http://schemas.openxmlformats.org/officeDocument/2006/relationships/image" Target="media/image3.png"/><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okyrGyk/T0A6Tak5p5KD4nHYXw==">CgMxLjAyCGguZ2pkZ3hzMgloLjMwajB6bGwyCWguMWZvYjl0ZTIJaC4zem55c2g3MgloLjJldDkycDAyCGgudHlqY3d0MgloLjNkeTZ2a20yCWguMXQzaDVzZjIJaC40ZDM0b2c4OAByITExNG1aTC1Ud1hYR1cwa1ZDbGloTWNQY2FKM0dsXzdOZg==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