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789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Liste de Contrôle des règles de Fabrication (LCF)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6" w:before="465" w:line="24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 projet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6" w:before="46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highlight w:val="green"/>
          <w:rtl w:val="0"/>
        </w:rPr>
        <w:t xml:space="preserve">&lt;Kart </w:t>
      </w: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highlight w:val="green"/>
          <w:rtl w:val="0"/>
        </w:rPr>
        <w:t xml:space="preserve">A Hélice&gt;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700"/>
        <w:gridCol w:w="2154"/>
        <w:gridCol w:w="2154"/>
        <w:gridCol w:w="1701"/>
        <w:gridCol w:w="1929"/>
        <w:tblGridChange w:id="0">
          <w:tblGrid>
            <w:gridCol w:w="1700"/>
            <w:gridCol w:w="2154"/>
            <w:gridCol w:w="2154"/>
            <w:gridCol w:w="1701"/>
            <w:gridCol w:w="19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Rédigé par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F. AUGEREAU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L. THEOLIER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Resp. qualité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01/09/2022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Complété par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&lt;Noms techniciens&gt;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Technicien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JJ/MM/AAAA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Vérification autorisée par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&lt;Nom chef projet&gt;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Chef de projet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JJ/MM/AAAA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pgSz w:h="16838" w:w="11906" w:orient="portrait"/>
          <w:pgMar w:bottom="2035" w:top="1134" w:left="1134" w:right="1134" w:header="0" w:footer="113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Procédure de fabrication</w:t>
      </w:r>
    </w:p>
    <w:tbl>
      <w:tblPr>
        <w:tblStyle w:val="Table2"/>
        <w:tblW w:w="9638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9"/>
        <w:gridCol w:w="4135"/>
        <w:gridCol w:w="1641"/>
        <w:gridCol w:w="3123"/>
        <w:tblGridChange w:id="0">
          <w:tblGrid>
            <w:gridCol w:w="739"/>
            <w:gridCol w:w="4135"/>
            <w:gridCol w:w="1641"/>
            <w:gridCol w:w="312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ETAPES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REALISER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Faire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TYPONS &amp; PLANS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INSOLATION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GRAVURE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RE-INSOLATION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DECOUPAGE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DE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SOUDAGE DES VIAS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RIVET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 DE LA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PATE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BRASER (SMD)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 DES COMPOSANTS (SMD)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ALIGNEMENT DES COMPOSANTS (SMD)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REFUSION (SMD)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SOUDAGE (THD)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INSPECTION (THD &amp; 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CONFORMITE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green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Commentaires :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Précisez ici pourquoi certaines étapes sont à faire et pourquoi certaines étapes ne le sont pas (circuit imprimé déjà fabriqué, carte entièrement THD, carte entièrement SMD, …)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1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Suivi de fabrication</w:t>
      </w:r>
      <w:r w:rsidDel="00000000" w:rsidR="00000000" w:rsidRPr="00000000">
        <w:rPr>
          <w:rtl w:val="0"/>
        </w:rPr>
      </w:r>
    </w:p>
    <w:tbl>
      <w:tblPr>
        <w:tblStyle w:val="Table3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TYPONS &amp; PLANS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Imprimer le typon du dessous sans effet miroir au milieu d’un calque au format A5 (demi-feuille A4)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Imprimer le typon du dessus avec effet miroir au milieu d’un calque au format A5 (demi-feuille A4)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aux ciseaux une bande (d’environ 1 cm) à gauche et à droite sur le typon du dessus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Superposer le typon du dessous et du dessus en mettant en contact les côtés « encre » ensemble.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Aligner les trous des typons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Scotcher les 2 typons ensemble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en photo la nomenclature des composants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en photo le plan de perçage avec effet miroir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en photo le schéma d’implantation sans effet miroir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0A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INSOLATION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un circuit imprimé double-face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Enlever les 2 scotchs de protection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Glisser le circuit imprimé entre le typon du dessous et le typon du dessus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l’ensemble « circuit imprimé + typons » sur le plan de verre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Centrer le circuit imprimé au milieu des typons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Recouvrir l’ensemble avec le film plastique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Serrer les 2 vis du cadre de l’insoleuse en tournant dans le sens anti-horaire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Appuyer sur le bouton rouge (celui complètement à droite) d’activation de la pompe à air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(≈30s) que l’air soit toute aspirée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Régler le minuteur, si nécessaire, avec le temps recommandé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Pousser complètement de cadre à l’intérieur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le retour du cadre, à la fin du décompte du minuteur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Appuyer sur le bouton rouge (celui complètement à droite) pour désactiver la pompe à air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Desserrer les 2 vis du cadre de l’insoleuse en tournant dans le sens 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film plastique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Récupérer le circuit imprimé au milieu des typons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un gant (main droite pour les droitiers / main gauche pour les gauchers)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Plonger le circuit imprimé dans le bain de révélateur (peroxyde de sodium)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Remuer le révélateur en secouant latéralement la bassine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l’apparition d’un voile noir se détachant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Retourner le circuit imprimé à la main (avec gant)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la disparition quasi-complète du voile noir se détachant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Rincer le circuit imprimé à l’eau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surtout pas essuyer (ni frotter, ni sécher) le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GRAVURE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Régler la vitesse du convoyeur de la graveuse à la valeur recommandée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le circuit imprimé sur les rouleaux du convoyeur situés à l’entrée de la graveuse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la fin de la gravure du circuit imprimé en observant la sortie de la graveuse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Attraper le circuit imprimé sur les rouleaux du convoyeur situés à la sortie de la graveuse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la qualité de la gravure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Dans le cas d’une gravure insuffisante, régler la vitesse du convoyeur de la graveuse à la valeur recommandée (pour un 2nd passage)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Puis dans le cas d’une gravure insuffisante, répéter les actions III.2 à 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Dans le cas d’une gravure satisfaisante, essuyer et sécher le circuit imprimé avec de l’essuie-tout.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RE-INSOLATION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le circuit imprimé sur le film transparent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 pas utiliser les typons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 pas utiliser la pompe à air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Fermer le cadre de l’insoleuse en serrant légèrement les vis dans le sens anti-horaire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Régler le minuteur, si nécessaire, avec le temps recommandé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Pousser complètement de cadre à l’intérieur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le retour du cadre, à la fin du décompte du minuteur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Récupérer le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un gant (main droite pour les droitiers / main gauche pour les gauchers)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Plonger le circuit imprimé dans le bain de révélateur (peroxyde de sodium)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Remuer le révélateur en secouant latéralement la bassine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l’apparition d’un voile noir se détachant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Frotter à la main (avec gant) les 2 faces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Rincer le circuit imprimé à l’eau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Essuyer et sécher le circuit imprimé en le frottant fermement avec de l’essuie-tout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mettre les doigts sur le circuit imprimé, tenir la carte en mettant ses doigts sur les bords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DECOUPE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Déposer le circuit imprimé à l’entrée de la cisaille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Aligner le bord de carte souhaité avec la lame de la cisaille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Abaisser fermement le manche de la cisaille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Répéter les actions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V.2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V.3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pour chaque bord de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Récupérer le circuit imprimé et jeter les chutes de découpe à la poubelle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mettre les doigts sur le circuit imprimé, tenir la carte en mettant ses doigts sur les bords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B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plan de perçage et observer les différentes tailles de forêts à utiliser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Récupérer le foret souhaité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Mesurer le foret souhaité à l’aide d’un pied à coulisse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Fixer le foret souhaité dans le mandrin de la perceuse à colonne à l’aide de la clé en tournant dans le sens 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Ajuster la hauteur de la perceuse à colonne en dé-serrant et en re-serrant les 2 vis latérales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Vérifier la hauteur de la perceuse à colonne, le foret doit être à environ 1 cm au-dessus de la surface de travail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Positionner le circuit imprimé sous la perceuse à colonne de façon à ce que la face du dessous du circuit soit visible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la perceuse à colonne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Percer les trous conformément au plan de perçage en appuyant légèrement sur la manette de la perceuse à colonne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 la perceuse à colonne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foret du mandrin de la perceuse à colonne à l’aide de la clé en tournant dans le sens anti-horaire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Ranger le foret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Réitérez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les actions VI.2 à VI.12 pour chaque taille de foret mentionnée sur le plan de perçage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F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l’absence de micro-coupures de chaque piste à l’aide d’un 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l’absence de micro-contacts entre 2 pistes voisines à l’aide d’un 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0C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SOUDAGE DES VIAS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A RIVET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Percer les vias avec un foret de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0,9mm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si nécessaire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la boite de rivets (pour via)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fer à souder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que le fer à souder atteigne une température voisine de 380°C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d’implantation et observer (par déduction) où se situent les vias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Insérer un rivet dans le trou du via souhaité à l’aide d’une brusselle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Plaquer le via sur la tête du piston de la presse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Faire descendre le piston de la presse (et la carte) en maintenant bien le via plaqué sur la tête du piston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Presser doucement le via en fin de descente du piston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Observer et s’assurer visuellement que le via aie bien été pressé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côté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verso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la panne du fer à souder simultanément en contact avec la pastille et le via du côté recto de la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Laisser chauffer l’ensemble « pastille + broche » pendant 2 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Ajouter environ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5mm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d’étain à la jonction « panne + pastille + via» afin que le via soit entièrement recouverte d’étain et que la soudure forme une petite boule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fil d’étain et laisser le fer à souder chauffer l’ensemble pendant 2 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fer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VIII.11 à VIII.15 pour le côté verso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VIII.5 à VIII.16 pour chaque via de la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de l’étain sur la totalité de la pointe du fer à souder pour la protéger de l’oxydation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 fer à souder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84.094488188977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782.677165354331"/>
        <w:gridCol w:w="1757.4803149606303"/>
        <w:gridCol w:w="1303.9370078740158"/>
        <w:tblGridChange w:id="0">
          <w:tblGrid>
            <w:gridCol w:w="740"/>
            <w:gridCol w:w="5782.677165354331"/>
            <w:gridCol w:w="1757.4803149606303"/>
            <w:gridCol w:w="1303.937007874015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PATE 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BRASER (SMD)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compresseur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dispenseur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IX.3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Vérifier la présence d’une seringue de pâte à braser à l’extrémité du dispenseur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Régler le débit du dispenseur avec les paramètres  recommandés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d’implantation et déterminer où se situent les pastilles de chacun des composants sur le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Positionner la pointe de la seringue du dispenseur sur une pastille souhaitée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Appuyer sur la pédale du dispenseur (plusieurs fois si nécessaire) afin de recouvrir au moins 66 % de la surface de la pastille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IX.5 à IX.6 pour chaque pastille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dispenseur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 compresseur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frotter la pâte à braser avec les doigts ou autres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9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21.417322834646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820"/>
        <w:gridCol w:w="1757.4803149606303"/>
        <w:gridCol w:w="1303.9370078740158"/>
        <w:tblGridChange w:id="0">
          <w:tblGrid>
            <w:gridCol w:w="740"/>
            <w:gridCol w:w="5820"/>
            <w:gridCol w:w="1757.4803149606303"/>
            <w:gridCol w:w="1303.937007874015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 DES COMPOSANTS (SMD)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de la nomenclature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dans le magasin un composant souhaité dans la quantité voulue en accord avec la nomenclature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Ranger le/les composants dans une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boîte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identifiée afin de ne pas le/les mélanger avec d’autres composants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X.2 à X.3 pour chaque composant de la nomenclature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Positionner le circuit imprimé (avec pâte à braser) au milieu de la table de placement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la table de placement en appuyant sur les 2 interrupteurs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Activer l’aspiration de la buse de la table de placement, en appuyant sous la buse avec le doigt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S’assurer que le voyant rouge de la table de placement est allumé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les coudes sur les 2 repose-coudes de la table de placement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Attraper le composant non volumineux souhaité à l’aide de la buse d’aspiration, en venant l’effleurer, dans sa boite de rangement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Déplacer le composant pour se positionner au dessus de ses pastilles, le tourner dans le bon sens en accord avec le schéma d’implantation 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Descendre progressivement le composant en recherchant l’alignement le plus optimal possible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délicatement le composant sur ses pastilles puis remonter la buse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X.11 à X.14 pour chaque composant   non volumineux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Désactiver l’aspiration de la buse de la table de placement, en appuyant sous la buse avec le doigt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Attraper le composant volumineux souhaité à l’aide d’une brusselle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Tourner le composant dans le bon sens en accord avec le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délicatement le composant sur ses pastilles en accord avec le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X.20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X.1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X.1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pour chaque composant volumineux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X.21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table de placement en appuyant sur les 2 interrupteurs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frapper, ni frotter la surface de la carte avec les doigts ou autres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ALIGNEMENT DES COMPOSANTS (SMD)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la binoculaire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Observer le composant souhaité à la binoculaire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S’assurer du bon alignement du composant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Rectifier si nécessaire l’alignement du composant en le poussant légèrement à l’aide de la pointe d’une brusselle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XI.3 à XI.5 pour chaque composant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 la binoculaire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frapper, ni frotter la surface de la carte avec les doigts ou autres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94.094488188977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50"/>
        <w:gridCol w:w="5782.677165354331"/>
        <w:gridCol w:w="1757.4803149606303"/>
        <w:gridCol w:w="1303.9370078740158"/>
        <w:tblGridChange w:id="0">
          <w:tblGrid>
            <w:gridCol w:w="750"/>
            <w:gridCol w:w="5782.677165354331"/>
            <w:gridCol w:w="1757.4803149606303"/>
            <w:gridCol w:w="1303.937007874015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REFUSION (SMD)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la ventilation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que le four à refusion atteigne sa température de repo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s, indiqué par la notation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[Pret]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sur l’écran du 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Ouvrir la porte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Manipuler la carte précautionneusement sans la frapper, ni la renverser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la carte au milieu du plateau du four à refusion sans se brûler les doigts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Refermer la porte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S’assurer que la manette de refroidissement du four à refusion est poussée à fond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Lancer le cycle de refusion de la carte en appuyant sur le bouton C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la fin du cycle de refusion, indiqué par le signal sonore «bip-bip-bip» et par la notation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[Arret]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sur l’écran du four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Ouvrir la porte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Attraper la carte à l’aide d’une pince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la carte sur une surface métallique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Refermer la porte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 le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ventilation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5 minutes que la carte ait refroidie avant de la prendre avec les mains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SOUDAGE (THD)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de la nomenclature des composants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tous les composants de la nomenclature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Observer les hauteurs de tous les composants à souder et lister l’ordre de soudage en classant les composants par hauteur croissante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fer à souder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que le fer à souder atteigne une température voisine de 380°C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Placer le composant souhaité sur le circuit imprimé en suivant l’ordre défini précédemment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Vérifier visuellement la bonne valeur (ou référence), la bonne face, la bonne position et le bon sens du composant placé, avant soudage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la panne du fer à souder simultanément en contact avec la pastille et la broche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Laisser chauffer l’ensemble « pastille + broche » pendant 2 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Ajouter environ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1cm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d’étain à la jonction « panne + pastille + broche » afin que la pastille soit entièrement recouverte d’étain et que la soudure forme un cône avec la broche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fil d’étain et laisser le fer à souder chauffer l’ensemble pendant 2 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fer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Couper la broche juste au-dessus la soudure à l’aide d’une pince coupante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XIII.9 à XIII.14 pour chaque broche du composant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XIII.7 à XIII.15 pour chaque composant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de l’étain sur la totalité de la pointe du fer à souder pour la protéger de l’oxydation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 fer à souder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26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626"/>
        <w:gridCol w:w="5550"/>
        <w:gridCol w:w="2055"/>
        <w:gridCol w:w="1395"/>
        <w:tblGridChange w:id="0">
          <w:tblGrid>
            <w:gridCol w:w="626"/>
            <w:gridCol w:w="5550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INSPECTION (THD &amp; 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composant (type, valeur, référence, …) est à sa place à l’aide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composant est monté dans le bon sens à l’aide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la qualité de chaque soudure à la binoculaire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la bonne continuité « pastille&lt;=&gt;broche » créée par chaque soudure à l’ohmmètre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l’absence de court-circuit potentiellement créé par chaque soudure à l’ohmmètre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F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numPr>
          <w:ilvl w:val="0"/>
          <w:numId w:val="1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Contrôle de conformité du circuit fabriqué</w:t>
      </w:r>
    </w:p>
    <w:tbl>
      <w:tblPr>
        <w:tblStyle w:val="Table17"/>
        <w:tblW w:w="9638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626"/>
        <w:gridCol w:w="5720"/>
        <w:gridCol w:w="1846"/>
        <w:gridCol w:w="1446"/>
        <w:tblGridChange w:id="0">
          <w:tblGrid>
            <w:gridCol w:w="626"/>
            <w:gridCol w:w="5720"/>
            <w:gridCol w:w="1846"/>
            <w:gridCol w:w="144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CONFORMITE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Statut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(OK / NOK)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composant (type, valeur, référence, …) est à sa place à l’aide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composant est monté dans le bon sens à l’aide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la qualité de chaque soudure à la binoculaire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la bonne continuité « pastille &lt;=&gt; broche » créée par chaque soudure à l’aide d’un 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l’absence de court-circuit potentiellement créé par chaque soudure à l’aide d’un 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435">
      <w:pPr>
        <w:pStyle w:val="Heading1"/>
        <w:numPr>
          <w:ilvl w:val="0"/>
          <w:numId w:val="1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Engagement</w:t>
      </w:r>
    </w:p>
    <w:tbl>
      <w:tblPr>
        <w:tblStyle w:val="Table18"/>
        <w:tblW w:w="9638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859"/>
        <w:gridCol w:w="5779"/>
        <w:tblGridChange w:id="0">
          <w:tblGrid>
            <w:gridCol w:w="3859"/>
            <w:gridCol w:w="577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30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partir du contrôle du prototype, je déclare le prototype conforme au dossier de fabrication et aux règles de fabrication énoncées ci-dessus.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 du technicien :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 :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 :</w:t>
            </w:r>
          </w:p>
        </w:tc>
      </w:tr>
    </w:tbl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723" w:top="1329" w:left="1134" w:right="1134" w:header="763" w:footer="8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9"/>
      <w:tblW w:w="9638.0" w:type="dxa"/>
      <w:jc w:val="left"/>
      <w:tblInd w:w="-54.0" w:type="dxa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1757"/>
      <w:gridCol w:w="7220"/>
      <w:gridCol w:w="661"/>
      <w:tblGridChange w:id="0">
        <w:tblGrid>
          <w:gridCol w:w="1757"/>
          <w:gridCol w:w="7220"/>
          <w:gridCol w:w="66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IUT Bordeaux</w:t>
          </w:r>
        </w:p>
        <w:p w:rsidR="00000000" w:rsidDel="00000000" w:rsidP="00000000" w:rsidRDefault="00000000" w:rsidRPr="00000000" w14:paraId="000004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Département GEii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Référence :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highlight w:val="green"/>
              <w:rtl w:val="0"/>
            </w:rPr>
            <w:t xml:space="preserve">KAH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_LCF_EQ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Révision 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–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JJ/MM/AAAAA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4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0"/>
      <w:tblW w:w="9638.0" w:type="dxa"/>
      <w:jc w:val="left"/>
      <w:tblInd w:w="-54.0" w:type="dxa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1757"/>
      <w:gridCol w:w="7220"/>
      <w:gridCol w:w="661"/>
      <w:tblGridChange w:id="0">
        <w:tblGrid>
          <w:gridCol w:w="1757"/>
          <w:gridCol w:w="7220"/>
          <w:gridCol w:w="66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IUT Bordeaux</w:t>
          </w:r>
        </w:p>
        <w:p w:rsidR="00000000" w:rsidDel="00000000" w:rsidP="00000000" w:rsidRDefault="00000000" w:rsidRPr="00000000" w14:paraId="000004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Département GEii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Référence :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highlight w:val="green"/>
              <w:rtl w:val="0"/>
            </w:rPr>
            <w:t xml:space="preserve">&lt;KAH&gt;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_LCF_EQ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Révision 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– 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JJ/MM/AAAAA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4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4B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highlight w:val="green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sz w:val="20"/>
        <w:szCs w:val="20"/>
        <w:highlight w:val="green"/>
        <w:rtl w:val="0"/>
      </w:rPr>
      <w:t xml:space="preserve">Kart A Hélice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346" w:before="465" w:lineRule="auto"/>
      <w:ind w:left="432" w:hanging="432"/>
      <w:jc w:val="left"/>
    </w:pPr>
    <w:rPr>
      <w:rFonts w:ascii="Arial" w:cs="Arial" w:eastAsia="Arial" w:hAnsi="Arial"/>
      <w:b w:val="1"/>
      <w:sz w:val="35"/>
      <w:szCs w:val="35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19" w:before="295" w:lineRule="auto"/>
      <w:ind w:left="576" w:hanging="576"/>
      <w:jc w:val="left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