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0"/>
        <w:pageBreakBefore w:val="0"/>
        <w:widowControl w:val="0"/>
        <w:pBdr>
          <w:top w:space="0" w:sz="0" w:val="nil"/>
          <w:left w:space="0" w:sz="0" w:val="nil"/>
          <w:bottom w:space="0" w:sz="0" w:val="nil"/>
          <w:right w:space="0" w:sz="0" w:val="nil"/>
          <w:between w:space="0" w:sz="0" w:val="nil"/>
        </w:pBdr>
        <w:shd w:fill="auto" w:val="clear"/>
        <w:spacing w:after="119" w:before="2789" w:line="240" w:lineRule="auto"/>
        <w:ind w:left="0" w:right="0" w:firstLine="0"/>
        <w:jc w:val="center"/>
        <w:rPr>
          <w:rFonts w:ascii="Calibri" w:cs="Calibri" w:eastAsia="Calibri" w:hAnsi="Calibri"/>
          <w:b w:val="1"/>
          <w:bCs w:val="1"/>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Cahier Des Charges (CDC)</w:t>
      </w:r>
    </w:p>
    <w:p w:rsidR="00000000" w:rsidDel="00000000" w:rsidP="00000000" w:rsidRDefault="00000000" w:rsidRPr="00000000" w14:paraId="00000002">
      <w:pPr>
        <w:keepNext w:val="1"/>
        <w:keepLines w:val="0"/>
        <w:pageBreakBefore w:val="0"/>
        <w:widowControl w:val="0"/>
        <w:pBdr>
          <w:top w:space="0" w:sz="0" w:val="nil"/>
          <w:left w:space="0" w:sz="0" w:val="nil"/>
          <w:bottom w:space="0" w:sz="0" w:val="nil"/>
          <w:right w:space="0" w:sz="0" w:val="nil"/>
          <w:between w:space="0" w:sz="0" w:val="nil"/>
        </w:pBdr>
        <w:shd w:fill="auto" w:val="clear"/>
        <w:spacing w:after="346" w:before="465"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du projet</w:t>
      </w:r>
    </w:p>
    <w:p w:rsidR="00000000" w:rsidDel="00000000" w:rsidP="00000000" w:rsidRDefault="00000000" w:rsidRPr="00000000" w14:paraId="00000003">
      <w:pPr>
        <w:keepNext w:val="1"/>
        <w:keepLines w:val="0"/>
        <w:pageBreakBefore w:val="0"/>
        <w:widowControl w:val="0"/>
        <w:pBdr>
          <w:top w:space="0" w:sz="0" w:val="nil"/>
          <w:left w:space="0" w:sz="0" w:val="nil"/>
          <w:bottom w:space="0" w:sz="0" w:val="nil"/>
          <w:right w:space="0" w:sz="0" w:val="nil"/>
          <w:between w:space="0" w:sz="0" w:val="nil"/>
        </w:pBdr>
        <w:shd w:fill="auto" w:val="clear"/>
        <w:spacing w:after="346" w:before="465" w:line="240" w:lineRule="auto"/>
        <w:ind w:left="0" w:right="0" w:firstLine="0"/>
        <w:jc w:val="center"/>
        <w:rPr>
          <w:rFonts w:ascii="Calibri" w:cs="Calibri" w:eastAsia="Calibri" w:hAnsi="Calibri"/>
          <w:b w:val="1"/>
          <w:bCs w:val="1"/>
          <w:i w:val="0"/>
          <w:iCs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Robot Mini-Sumo</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70" w:before="4535" w:line="240" w:lineRule="auto"/>
        <w:ind w:left="0" w:right="0" w:firstLine="0"/>
        <w:jc w:val="center"/>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Responsabilité documentaire</w:t>
      </w:r>
    </w:p>
    <w:tbl>
      <w:tblPr>
        <w:tblStyle w:val="Table1"/>
        <w:tblW w:w="9638.0" w:type="dxa"/>
        <w:jc w:val="left"/>
        <w:tblBorders>
          <w:bottom w:color="000000" w:space="0" w:sz="4" w:val="single"/>
          <w:insideH w:color="000000" w:space="0" w:sz="4" w:val="single"/>
        </w:tblBorders>
        <w:tblLayout w:type="fixed"/>
        <w:tblLook w:val="0000"/>
      </w:tblPr>
      <w:tblGrid>
        <w:gridCol w:w="1700"/>
        <w:gridCol w:w="2154"/>
        <w:gridCol w:w="2154"/>
        <w:gridCol w:w="1701"/>
        <w:gridCol w:w="1929"/>
        <w:tblGridChange w:id="0">
          <w:tblGrid>
            <w:gridCol w:w="1700"/>
            <w:gridCol w:w="2154"/>
            <w:gridCol w:w="2154"/>
            <w:gridCol w:w="1701"/>
            <w:gridCol w:w="1929"/>
          </w:tblGrid>
        </w:tblGridChange>
      </w:tblGrid>
      <w:tr>
        <w:trPr>
          <w:cantSplit w:val="0"/>
          <w:tblHeader w:val="0"/>
        </w:trPr>
        <w:tc>
          <w:tcPr>
            <w:tcBorders>
              <w:bottom w:color="000000" w:space="0" w:sz="4" w:val="single"/>
            </w:tcBorders>
            <w:shd w:fill="333333" w:val="clear"/>
            <w:vAlign w:val="center"/>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Action</w:t>
            </w:r>
          </w:p>
        </w:tc>
        <w:tc>
          <w:tcPr>
            <w:tcBorders>
              <w:bottom w:color="000000" w:space="0" w:sz="4" w:val="single"/>
            </w:tcBorders>
            <w:shd w:fill="333333" w:val="clear"/>
            <w:vAlign w:val="center"/>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NOM Prénom</w:t>
            </w:r>
          </w:p>
        </w:tc>
        <w:tc>
          <w:tcPr>
            <w:tcBorders>
              <w:bottom w:color="000000" w:space="0" w:sz="4" w:val="single"/>
            </w:tcBorders>
            <w:shd w:fill="333333" w:val="clear"/>
            <w:vAlign w:val="center"/>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Fonction</w:t>
            </w:r>
          </w:p>
        </w:tc>
        <w:tc>
          <w:tcPr>
            <w:tcBorders>
              <w:bottom w:color="000000" w:space="0" w:sz="4" w:val="single"/>
            </w:tcBorders>
            <w:shd w:fill="333333" w:val="clear"/>
            <w:vAlign w:val="center"/>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Date</w:t>
            </w:r>
          </w:p>
        </w:tc>
        <w:tc>
          <w:tcPr>
            <w:tcBorders>
              <w:bottom w:color="000000" w:space="0" w:sz="4" w:val="single"/>
            </w:tcBorders>
            <w:shd w:fill="333333" w:val="clear"/>
            <w:vAlign w:val="center"/>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Signature</w:t>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Rédigé par</w:t>
            </w:r>
          </w:p>
        </w:tc>
        <w:tc>
          <w:tcPr>
            <w:tcBorders>
              <w:bottom w:color="000000" w:space="0" w:sz="4" w:val="single"/>
            </w:tcBorders>
            <w:shd w:fill="auto" w:val="clear"/>
            <w:vAlign w:val="center"/>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 GIAMARCHI</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2"/>
                <w:szCs w:val="1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
                <w:szCs w:val="12"/>
                <w:u w:val="none"/>
                <w:shd w:fill="auto" w:val="clear"/>
                <w:vertAlign w:val="baseline"/>
                <w:rtl w:val="0"/>
              </w:rPr>
              <w:t xml:space="preserve">retranscrit par F. AUGEREAU</w:t>
            </w:r>
          </w:p>
        </w:tc>
        <w:tc>
          <w:tcPr>
            <w:tcBorders>
              <w:bottom w:color="000000" w:space="0" w:sz="4" w:val="single"/>
            </w:tcBorders>
            <w:shd w:fill="auto" w:val="clear"/>
            <w:vAlign w:val="cente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Organisateur</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du tournoi</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Robot mini-Sumo</w:t>
            </w:r>
          </w:p>
        </w:tc>
        <w:tc>
          <w:tcPr>
            <w:tcBorders>
              <w:bottom w:color="000000" w:space="0" w:sz="4" w:val="single"/>
            </w:tcBorders>
            <w:shd w:fill="auto" w:val="clear"/>
            <w:vAlign w:val="center"/>
          </w:tcPr>
          <w:bookmarkStart w:colFirst="0" w:colLast="0" w:name="30j0zll" w:id="0"/>
          <w:bookmarkEnd w:id="0"/>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28/0</w:t>
            </w:r>
            <w:bookmarkStart w:colFirst="0" w:colLast="0" w:name="1fob9te" w:id="1"/>
            <w:bookmarkEnd w:id="1"/>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8/2018</w:t>
            </w:r>
          </w:p>
        </w:tc>
        <w:tc>
          <w:tcPr>
            <w:tcBorders>
              <w:bottom w:color="000000" w:space="0" w:sz="4" w:val="single"/>
            </w:tcBorders>
            <w:shd w:fill="auto" w:val="clear"/>
            <w:vAlign w:val="center"/>
          </w:tcPr>
          <w:p w:rsidR="00000000" w:rsidDel="00000000" w:rsidP="00000000" w:rsidRDefault="00000000" w:rsidRPr="00000000" w14:paraId="00000012">
            <w:pPr>
              <w:rPr>
                <w:rFonts w:ascii="Calibri" w:cs="Calibri" w:eastAsia="Calibri" w:hAnsi="Calibri"/>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15875</wp:posOffset>
                  </wp:positionH>
                  <wp:positionV relativeFrom="paragraph">
                    <wp:posOffset>114300</wp:posOffset>
                  </wp:positionV>
                  <wp:extent cx="1109345" cy="488315"/>
                  <wp:effectExtent b="0" l="0" r="0" t="0"/>
                  <wp:wrapTopAndBottom distB="0" distT="0"/>
                  <wp:docPr id="4"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1109345" cy="488315"/>
                          </a:xfrm>
                          <a:prstGeom prst="rect"/>
                          <a:ln/>
                        </pic:spPr>
                      </pic:pic>
                    </a:graphicData>
                  </a:graphic>
                </wp:anchor>
              </w:drawing>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Approuvé par</w:t>
            </w:r>
          </w:p>
        </w:tc>
        <w:tc>
          <w:tcPr>
            <w:tcBorders>
              <w:bottom w:color="000000" w:space="0" w:sz="4" w:val="single"/>
            </w:tcBorders>
            <w:shd w:fill="auto" w:val="clear"/>
            <w:vAlign w:val="cente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 THEOLIER</w:t>
            </w:r>
          </w:p>
        </w:tc>
        <w:tc>
          <w:tcPr>
            <w:tcBorders>
              <w:bottom w:color="000000" w:space="0" w:sz="4" w:val="single"/>
            </w:tcBorders>
            <w:shd w:fill="auto" w:val="clear"/>
            <w:vAlign w:val="center"/>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Responsable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Robot Mini-Sumo</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GEII IUT de Bdx</w:t>
            </w:r>
          </w:p>
        </w:tc>
        <w:tc>
          <w:tcPr>
            <w:tcBorders>
              <w:bottom w:color="000000" w:space="0" w:sz="4" w:val="single"/>
            </w:tcBorders>
            <w:shd w:fill="auto" w:val="clear"/>
            <w:vAlign w:val="center"/>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0</w:t>
            </w:r>
            <w:r w:rsidDel="00000000" w:rsidR="00000000" w:rsidRPr="00000000">
              <w:rPr>
                <w:rFonts w:ascii="Calibri" w:cs="Calibri" w:eastAsia="Calibri" w:hAnsi="Calibri"/>
                <w:sz w:val="20"/>
                <w:szCs w:val="20"/>
                <w:rtl w:val="0"/>
              </w:rPr>
              <w:t xml:space="preserve">2</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/09/202</w:t>
            </w:r>
            <w:r w:rsidDel="00000000" w:rsidR="00000000" w:rsidRPr="00000000">
              <w:rPr>
                <w:rFonts w:ascii="Calibri" w:cs="Calibri" w:eastAsia="Calibri" w:hAnsi="Calibri"/>
                <w:sz w:val="20"/>
                <w:szCs w:val="20"/>
                <w:rtl w:val="0"/>
              </w:rPr>
              <w:t xml:space="preserve">4</w:t>
            </w:r>
            <w:r w:rsidDel="00000000" w:rsidR="00000000" w:rsidRPr="00000000">
              <w:rPr>
                <w:rtl w:val="0"/>
              </w:rPr>
            </w:r>
          </w:p>
        </w:tc>
        <w:tc>
          <w:tcPr>
            <w:tcBorders>
              <w:bottom w:color="000000" w:space="0" w:sz="4" w:val="single"/>
            </w:tcBorders>
            <w:shd w:fill="auto" w:val="clear"/>
            <w:vAlign w:val="center"/>
          </w:tcPr>
          <w:bookmarkStart w:colFirst="0" w:colLast="0" w:name="3znysh7" w:id="2"/>
          <w:bookmarkEnd w:id="2"/>
          <w:p w:rsidR="00000000" w:rsidDel="00000000" w:rsidP="00000000" w:rsidRDefault="00000000" w:rsidRPr="00000000" w14:paraId="00000019">
            <w:pPr>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drawing>
                <wp:anchor allowOverlap="1" behindDoc="0" distB="0" distT="0" distL="0" distR="0" hidden="0" layoutInCell="1" locked="0" relativeHeight="0" simplePos="0">
                  <wp:simplePos x="0" y="0"/>
                  <wp:positionH relativeFrom="column">
                    <wp:posOffset>154305</wp:posOffset>
                  </wp:positionH>
                  <wp:positionV relativeFrom="paragraph">
                    <wp:posOffset>102235</wp:posOffset>
                  </wp:positionV>
                  <wp:extent cx="843915" cy="415925"/>
                  <wp:effectExtent b="0" l="0" r="0" t="0"/>
                  <wp:wrapTopAndBottom distB="0" distT="0"/>
                  <wp:docPr id="2"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843915" cy="415925"/>
                          </a:xfrm>
                          <a:prstGeom prst="rect"/>
                          <a:ln/>
                        </pic:spPr>
                      </pic:pic>
                    </a:graphicData>
                  </a:graphic>
                </wp:anchor>
              </w:drawing>
            </w:r>
          </w:p>
        </w:tc>
      </w:tr>
    </w:tbl>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70" w:before="340" w:line="240" w:lineRule="auto"/>
        <w:ind w:left="0" w:right="0" w:firstLine="0"/>
        <w:jc w:val="center"/>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70" w:before="340" w:line="240" w:lineRule="auto"/>
        <w:ind w:left="0" w:right="0" w:firstLine="0"/>
        <w:jc w:val="center"/>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Suivi des révisions documentaires</w:t>
      </w:r>
    </w:p>
    <w:tbl>
      <w:tblPr>
        <w:tblStyle w:val="Table2"/>
        <w:tblW w:w="9638.0" w:type="dxa"/>
        <w:jc w:val="left"/>
        <w:tblBorders>
          <w:top w:color="000000" w:space="0" w:sz="4" w:val="single"/>
          <w:bottom w:color="000000" w:space="0" w:sz="4" w:val="single"/>
          <w:insideH w:color="000000" w:space="0" w:sz="4" w:val="single"/>
        </w:tblBorders>
        <w:tblLayout w:type="fixed"/>
        <w:tblLook w:val="0000"/>
      </w:tblPr>
      <w:tblGrid>
        <w:gridCol w:w="1700"/>
        <w:gridCol w:w="2154"/>
        <w:gridCol w:w="5784"/>
        <w:tblGridChange w:id="0">
          <w:tblGrid>
            <w:gridCol w:w="1700"/>
            <w:gridCol w:w="2154"/>
            <w:gridCol w:w="5784"/>
          </w:tblGrid>
        </w:tblGridChange>
      </w:tblGrid>
      <w:tr>
        <w:trPr>
          <w:cantSplit w:val="0"/>
          <w:tblHeader w:val="0"/>
        </w:trPr>
        <w:tc>
          <w:tcPr>
            <w:tcBorders>
              <w:top w:color="000000" w:space="0" w:sz="4" w:val="single"/>
              <w:bottom w:color="000000" w:space="0" w:sz="4" w:val="single"/>
            </w:tcBorders>
            <w:shd w:fill="333333" w:val="clear"/>
            <w:vAlign w:val="center"/>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Indice</w:t>
            </w:r>
          </w:p>
        </w:tc>
        <w:tc>
          <w:tcPr>
            <w:tcBorders>
              <w:top w:color="000000" w:space="0" w:sz="4" w:val="single"/>
              <w:bottom w:color="000000" w:space="0" w:sz="4" w:val="single"/>
            </w:tcBorders>
            <w:shd w:fill="333333" w:val="clear"/>
            <w:vAlign w:val="center"/>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Date</w:t>
            </w:r>
          </w:p>
        </w:tc>
        <w:tc>
          <w:tcPr>
            <w:tcBorders>
              <w:top w:color="000000" w:space="0" w:sz="4" w:val="single"/>
              <w:bottom w:color="000000" w:space="0" w:sz="4" w:val="single"/>
            </w:tcBorders>
            <w:shd w:fill="333333" w:val="clear"/>
            <w:vAlign w:val="center"/>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Nature de la révision</w:t>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1.0</w:t>
            </w:r>
          </w:p>
        </w:tc>
        <w:tc>
          <w:tcPr>
            <w:tcBorders>
              <w:bottom w:color="000000" w:space="0" w:sz="4" w:val="single"/>
            </w:tcBorders>
            <w:shd w:fill="auto" w:val="clear"/>
            <w:vAlign w:val="center"/>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01/07/14</w:t>
            </w:r>
          </w:p>
        </w:tc>
        <w:tc>
          <w:tcPr>
            <w:tcBorders>
              <w:bottom w:color="000000" w:space="0" w:sz="4" w:val="single"/>
            </w:tcBorders>
            <w:shd w:fill="auto" w:val="clear"/>
            <w:vAlign w:val="cente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Première publication du cahier des charges</w:t>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22">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2.0</w:t>
            </w:r>
          </w:p>
        </w:tc>
        <w:tc>
          <w:tcPr>
            <w:tcBorders>
              <w:bottom w:color="000000" w:space="0" w:sz="4" w:val="single"/>
            </w:tcBorders>
            <w:shd w:fill="auto" w:val="clear"/>
            <w:vAlign w:val="center"/>
          </w:tcPr>
          <w:p w:rsidR="00000000" w:rsidDel="00000000" w:rsidP="00000000" w:rsidRDefault="00000000" w:rsidRPr="00000000" w14:paraId="00000023">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04/07/22</w:t>
            </w:r>
          </w:p>
        </w:tc>
        <w:tc>
          <w:tcPr>
            <w:tcBorders>
              <w:bottom w:color="000000" w:space="0" w:sz="4" w:val="single"/>
            </w:tcBorders>
            <w:shd w:fill="auto" w:val="clear"/>
            <w:vAlign w:val="center"/>
          </w:tcPr>
          <w:p w:rsidR="00000000" w:rsidDel="00000000" w:rsidP="00000000" w:rsidRDefault="00000000" w:rsidRPr="00000000" w14:paraId="00000024">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Modification majeurs des Exigences Clients</w:t>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25">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2.1</w:t>
            </w:r>
          </w:p>
        </w:tc>
        <w:tc>
          <w:tcPr>
            <w:tcBorders>
              <w:bottom w:color="000000" w:space="0" w:sz="4" w:val="single"/>
            </w:tcBorders>
            <w:shd w:fill="auto" w:val="clear"/>
            <w:vAlign w:val="center"/>
          </w:tcPr>
          <w:p w:rsidR="00000000" w:rsidDel="00000000" w:rsidP="00000000" w:rsidRDefault="00000000" w:rsidRPr="00000000" w14:paraId="00000026">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12/09/22</w:t>
            </w:r>
          </w:p>
        </w:tc>
        <w:tc>
          <w:tcPr>
            <w:tcBorders>
              <w:bottom w:color="000000" w:space="0" w:sz="4" w:val="single"/>
            </w:tcBorders>
            <w:shd w:fill="auto" w:val="clear"/>
            <w:vAlign w:val="center"/>
          </w:tcPr>
          <w:p w:rsidR="00000000" w:rsidDel="00000000" w:rsidP="00000000" w:rsidRDefault="00000000" w:rsidRPr="00000000" w14:paraId="00000027">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Reprise des Exigences</w:t>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sz w:val="20"/>
                <w:szCs w:val="20"/>
                <w:rtl w:val="0"/>
              </w:rPr>
              <w:t xml:space="preserve">3</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.0</w:t>
            </w:r>
          </w:p>
        </w:tc>
        <w:tc>
          <w:tcPr>
            <w:tcBorders>
              <w:bottom w:color="000000" w:space="0" w:sz="4" w:val="single"/>
            </w:tcBorders>
            <w:shd w:fill="auto" w:val="clear"/>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0</w:t>
            </w:r>
            <w:r w:rsidDel="00000000" w:rsidR="00000000" w:rsidRPr="00000000">
              <w:rPr>
                <w:rFonts w:ascii="Calibri" w:cs="Calibri" w:eastAsia="Calibri" w:hAnsi="Calibri"/>
                <w:sz w:val="20"/>
                <w:szCs w:val="20"/>
                <w:rtl w:val="0"/>
              </w:rPr>
              <w:t xml:space="preserve">6</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/0</w:t>
            </w:r>
            <w:r w:rsidDel="00000000" w:rsidR="00000000" w:rsidRPr="00000000">
              <w:rPr>
                <w:rFonts w:ascii="Calibri" w:cs="Calibri" w:eastAsia="Calibri" w:hAnsi="Calibri"/>
                <w:sz w:val="20"/>
                <w:szCs w:val="20"/>
                <w:rtl w:val="0"/>
              </w:rPr>
              <w:t xml:space="preserve">9</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w:t>
            </w:r>
            <w:r w:rsidDel="00000000" w:rsidR="00000000" w:rsidRPr="00000000">
              <w:rPr>
                <w:rFonts w:ascii="Calibri" w:cs="Calibri" w:eastAsia="Calibri" w:hAnsi="Calibri"/>
                <w:sz w:val="20"/>
                <w:szCs w:val="20"/>
                <w:rtl w:val="0"/>
              </w:rPr>
              <w:t xml:space="preserve">3</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Modification majeurs des Exigences Clients</w:t>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sz w:val="20"/>
                <w:szCs w:val="20"/>
                <w:rtl w:val="0"/>
              </w:rPr>
              <w:t xml:space="preserve">4.0</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sz w:val="20"/>
                <w:szCs w:val="20"/>
                <w:rtl w:val="0"/>
              </w:rPr>
              <w:t xml:space="preserve">02/09/24</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2D">
            <w:pPr>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sz w:val="20"/>
                <w:szCs w:val="20"/>
                <w:rtl w:val="0"/>
              </w:rPr>
              <w:t xml:space="preserve">Modification majeurs des Exigences Clients</w:t>
            </w:r>
            <w:r w:rsidDel="00000000" w:rsidR="00000000" w:rsidRPr="00000000">
              <w:rPr>
                <w:rtl w:val="0"/>
              </w:rPr>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4.1</w:t>
            </w:r>
          </w:p>
        </w:tc>
        <w:tc>
          <w:tcPr>
            <w:tcBorders>
              <w:bottom w:color="000000" w:space="0" w:sz="4" w:val="single"/>
            </w:tcBorders>
            <w:shd w:fill="auto" w:val="clear"/>
            <w:vAlign w:val="cente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09/10/24</w:t>
            </w:r>
          </w:p>
        </w:tc>
        <w:tc>
          <w:tcPr>
            <w:tcBorders>
              <w:bottom w:color="000000" w:space="0" w:sz="4" w:val="single"/>
            </w:tcBorders>
            <w:shd w:fill="auto" w:val="clear"/>
            <w:vAlign w:val="center"/>
          </w:tcPr>
          <w:p w:rsidR="00000000" w:rsidDel="00000000" w:rsidP="00000000" w:rsidRDefault="00000000" w:rsidRPr="00000000" w14:paraId="00000030">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Modification de l’exigence EXIG_AUTONOMIE</w:t>
            </w:r>
          </w:p>
        </w:tc>
      </w:tr>
    </w:tbl>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170" w:before="340" w:line="240" w:lineRule="auto"/>
        <w:ind w:left="0" w:right="0" w:firstLine="0"/>
        <w:jc w:val="center"/>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Documents de références</w:t>
      </w:r>
    </w:p>
    <w:tbl>
      <w:tblPr>
        <w:tblStyle w:val="Table3"/>
        <w:tblW w:w="9643.0" w:type="dxa"/>
        <w:jc w:val="left"/>
        <w:tblBorders>
          <w:top w:color="000000" w:space="0" w:sz="4" w:val="single"/>
          <w:bottom w:color="000000" w:space="0" w:sz="4" w:val="single"/>
          <w:insideH w:color="000000" w:space="0" w:sz="4" w:val="single"/>
        </w:tblBorders>
        <w:tblLayout w:type="fixed"/>
        <w:tblLook w:val="0000"/>
      </w:tblPr>
      <w:tblGrid>
        <w:gridCol w:w="1874"/>
        <w:gridCol w:w="1736"/>
        <w:gridCol w:w="3182"/>
        <w:gridCol w:w="631"/>
        <w:gridCol w:w="2220"/>
        <w:tblGridChange w:id="0">
          <w:tblGrid>
            <w:gridCol w:w="1874"/>
            <w:gridCol w:w="1736"/>
            <w:gridCol w:w="3182"/>
            <w:gridCol w:w="631"/>
            <w:gridCol w:w="2220"/>
          </w:tblGrid>
        </w:tblGridChange>
      </w:tblGrid>
      <w:tr>
        <w:trPr>
          <w:cantSplit w:val="0"/>
          <w:tblHeader w:val="0"/>
        </w:trPr>
        <w:tc>
          <w:tcPr>
            <w:tcBorders>
              <w:top w:color="000000" w:space="0" w:sz="4" w:val="single"/>
              <w:bottom w:color="000000" w:space="0" w:sz="4" w:val="single"/>
            </w:tcBorders>
            <w:shd w:fill="333333" w:val="clear"/>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Sigle</w:t>
            </w:r>
          </w:p>
        </w:tc>
        <w:tc>
          <w:tcPr>
            <w:tcBorders>
              <w:top w:color="000000" w:space="0" w:sz="4" w:val="single"/>
              <w:bottom w:color="000000" w:space="0" w:sz="4" w:val="single"/>
            </w:tcBorders>
            <w:shd w:fill="333333" w:val="clear"/>
            <w:vAlign w:val="center"/>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Référence</w:t>
            </w:r>
          </w:p>
        </w:tc>
        <w:tc>
          <w:tcPr>
            <w:tcBorders>
              <w:top w:color="000000" w:space="0" w:sz="4" w:val="single"/>
              <w:bottom w:color="000000" w:space="0" w:sz="4" w:val="single"/>
            </w:tcBorders>
            <w:shd w:fill="333333" w:val="clear"/>
            <w:vAlign w:val="cente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Titre</w:t>
            </w:r>
          </w:p>
        </w:tc>
        <w:tc>
          <w:tcPr>
            <w:tcBorders>
              <w:top w:color="000000" w:space="0" w:sz="4" w:val="single"/>
              <w:bottom w:color="000000" w:space="0" w:sz="4" w:val="single"/>
            </w:tcBorders>
            <w:shd w:fill="333333" w:val="clear"/>
            <w:vAlign w:val="center"/>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Rév.</w:t>
            </w:r>
          </w:p>
        </w:tc>
        <w:tc>
          <w:tcPr>
            <w:tcBorders>
              <w:top w:color="000000" w:space="0" w:sz="4" w:val="single"/>
              <w:bottom w:color="000000" w:space="0" w:sz="4" w:val="single"/>
            </w:tcBorders>
            <w:shd w:fill="333333" w:val="clear"/>
            <w:vAlign w:val="center"/>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Origine</w:t>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[REGLEMENT]</w:t>
            </w:r>
          </w:p>
        </w:tc>
        <w:tc>
          <w:tcPr>
            <w:tcBorders>
              <w:bottom w:color="000000" w:space="0" w:sz="4" w:val="single"/>
            </w:tcBorders>
            <w:shd w:fill="auto" w:val="clear"/>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reglement.pdf</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bookmarkStart w:colFirst="0" w:colLast="0" w:name="2et92p0" w:id="3"/>
          <w:bookmarkEnd w:id="3"/>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Tournoi National de Robots mini-SumoTournoi National de Robots mini-Sumo</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Règlement</w:t>
            </w:r>
          </w:p>
        </w:tc>
        <w:tc>
          <w:tcPr>
            <w:tcBorders>
              <w:bottom w:color="000000" w:space="0" w:sz="4" w:val="single"/>
            </w:tcBorders>
            <w:shd w:fill="auto" w:val="clear"/>
            <w:vAlign w:val="center"/>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t>
            </w:r>
          </w:p>
        </w:tc>
        <w:tc>
          <w:tcPr>
            <w:tcBorders>
              <w:bottom w:color="000000" w:space="0" w:sz="4" w:val="single"/>
            </w:tcBorders>
            <w:shd w:fill="auto" w:val="clear"/>
            <w:vAlign w:val="center"/>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Frédéric GIAMARCHI</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IUT GEII de Nîmes</w:t>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[GUIDE]</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guide.pdf</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Conception d'un robot mini-sumo</w:t>
            </w:r>
          </w:p>
        </w:tc>
        <w:tc>
          <w:tcPr>
            <w:tcBorders>
              <w:bottom w:color="000000" w:space="0" w:sz="4" w:val="single"/>
            </w:tcBorders>
            <w:shd w:fill="auto" w:val="clear"/>
            <w:vAlign w:val="center"/>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t>
            </w:r>
          </w:p>
        </w:tc>
        <w:tc>
          <w:tcPr>
            <w:tcBorders>
              <w:bottom w:color="000000" w:space="0" w:sz="4" w:val="single"/>
            </w:tcBorders>
            <w:shd w:fill="auto" w:val="clear"/>
            <w:vAlign w:val="center"/>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Frédéric GIAMARCHI</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Club de robotique</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IUT GEII de Nîmes</w:t>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[HOMOLOGATION]</w:t>
            </w:r>
          </w:p>
        </w:tc>
        <w:tc>
          <w:tcPr>
            <w:tcBorders>
              <w:bottom w:color="000000" w:space="0" w:sz="4" w:val="single"/>
            </w:tcBorders>
            <w:shd w:fill="auto" w:val="clear"/>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homologation.pdf</w:t>
            </w:r>
          </w:p>
        </w:tc>
        <w:tc>
          <w:tcPr>
            <w:tcBorders>
              <w:bottom w:color="000000" w:space="0" w:sz="4" w:val="single"/>
            </w:tcBorders>
            <w:shd w:fill="auto" w:val="clear"/>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Règlement Mini Sumo  Homologation</w:t>
            </w:r>
          </w:p>
        </w:tc>
        <w:tc>
          <w:tcPr>
            <w:tcBorders>
              <w:bottom w:color="000000" w:space="0" w:sz="4" w:val="single"/>
            </w:tcBorders>
            <w:shd w:fill="auto" w:val="clear"/>
            <w:vAlign w:val="center"/>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t>
            </w:r>
          </w:p>
        </w:tc>
        <w:tc>
          <w:tcPr>
            <w:tcBorders>
              <w:bottom w:color="000000" w:space="0" w:sz="4" w:val="single"/>
            </w:tcBorders>
            <w:shd w:fill="auto" w:val="clear"/>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Frédéric GIAMARCHI</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Club de robotique</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IUT GEII de Nîmes</w:t>
            </w:r>
          </w:p>
        </w:tc>
      </w:tr>
    </w:tbl>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3">
      <w:pPr>
        <w:keepNext w:val="1"/>
        <w:keepLines w:val="0"/>
        <w:pageBreakBefore w:val="0"/>
        <w:widowControl w:val="0"/>
        <w:pBdr>
          <w:top w:space="0" w:sz="0" w:val="nil"/>
          <w:left w:space="0" w:sz="0" w:val="nil"/>
          <w:bottom w:space="0" w:sz="0" w:val="nil"/>
          <w:right w:space="0" w:sz="0" w:val="nil"/>
          <w:between w:space="0" w:sz="0" w:val="nil"/>
        </w:pBdr>
        <w:shd w:fill="auto" w:val="clear"/>
        <w:spacing w:after="346" w:before="465" w:line="240" w:lineRule="auto"/>
        <w:ind w:left="0" w:right="0" w:firstLine="0"/>
        <w:jc w:val="center"/>
        <w:rPr>
          <w:rFonts w:ascii="Calibri" w:cs="Calibri" w:eastAsia="Calibri" w:hAnsi="Calibri"/>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54">
      <w:pPr>
        <w:keepNext w:val="1"/>
        <w:keepLines w:val="0"/>
        <w:pageBreakBefore w:val="0"/>
        <w:widowControl w:val="0"/>
        <w:pBdr>
          <w:top w:space="0" w:sz="0" w:val="nil"/>
          <w:left w:space="0" w:sz="0" w:val="nil"/>
          <w:bottom w:space="0" w:sz="0" w:val="nil"/>
          <w:right w:space="0" w:sz="0" w:val="nil"/>
          <w:between w:space="0" w:sz="0" w:val="nil"/>
        </w:pBdr>
        <w:shd w:fill="auto" w:val="clear"/>
        <w:spacing w:after="346" w:before="465" w:line="240" w:lineRule="auto"/>
        <w:ind w:left="0" w:right="0" w:firstLine="0"/>
        <w:jc w:val="center"/>
        <w:rPr>
          <w:rFonts w:ascii="Calibri" w:cs="Calibri" w:eastAsia="Calibri" w:hAnsi="Calibri"/>
          <w:b w:val="1"/>
          <w:bCs w:val="1"/>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Table des matières</w:t>
      </w:r>
    </w:p>
    <w:sdt>
      <w:sdtPr>
        <w:id w:val="874317219"/>
        <w:docPartObj>
          <w:docPartGallery w:val="Table of Contents"/>
          <w:docPartUnique w:val="1"/>
        </w:docPartObj>
      </w:sdtPr>
      <w:sdtContent>
        <w:p w:rsidR="00000000" w:rsidDel="00000000" w:rsidP="00000000" w:rsidRDefault="00000000" w:rsidRPr="00000000" w14:paraId="00000055">
          <w:pPr>
            <w:numPr>
              <w:ilvl w:val="0"/>
              <w:numId w:val="4"/>
            </w:numPr>
            <w:tabs>
              <w:tab w:val="right" w:leader="none" w:pos="10091.511811023622"/>
            </w:tabs>
            <w:spacing w:before="80" w:line="240" w:lineRule="auto"/>
            <w:ind w:left="0" w:firstLine="0"/>
            <w:rPr>
              <w:rFonts w:ascii="Calibri" w:cs="Calibri" w:eastAsia="Calibri" w:hAnsi="Calibri"/>
            </w:rPr>
          </w:pPr>
          <w:r w:rsidDel="00000000" w:rsidR="00000000" w:rsidRPr="00000000">
            <w:fldChar w:fldCharType="begin"/>
            <w:instrText xml:space="preserve"> TOC \h \u \z \t "Heading 1,1,Heading 2,2,Heading 3,3,Heading 4,4,Heading 5,5,Heading 6,6,"</w:instrText>
            <w:fldChar w:fldCharType="separate"/>
          </w:r>
          <w:hyperlink w:anchor="_ti7fmlz4p1ft">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Identifiants du produit</w:t>
            </w:r>
          </w:hyperlink>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_ti7fmlz4p1ft \h </w:instrText>
            <w:fldChar w:fldCharType="separate"/>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56">
          <w:pPr>
            <w:numPr>
              <w:ilvl w:val="0"/>
              <w:numId w:val="4"/>
            </w:numPr>
            <w:tabs>
              <w:tab w:val="right" w:leader="none" w:pos="10091.511811023622"/>
            </w:tabs>
            <w:spacing w:before="200" w:line="240" w:lineRule="auto"/>
            <w:ind w:left="0" w:firstLine="0"/>
            <w:rPr>
              <w:rFonts w:ascii="Calibri" w:cs="Calibri" w:eastAsia="Calibri" w:hAnsi="Calibri"/>
            </w:rPr>
          </w:pPr>
          <w:hyperlink w:anchor="_3dy6vkm">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Nature du document</w:t>
            </w:r>
          </w:hyperlink>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_3dy6vkm \h </w:instrText>
            <w:fldChar w:fldCharType="separate"/>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57">
          <w:pPr>
            <w:numPr>
              <w:ilvl w:val="0"/>
              <w:numId w:val="4"/>
            </w:numPr>
            <w:tabs>
              <w:tab w:val="right" w:leader="none" w:pos="10091.511811023622"/>
            </w:tabs>
            <w:spacing w:before="200" w:line="240" w:lineRule="auto"/>
            <w:ind w:left="0" w:firstLine="0"/>
            <w:rPr>
              <w:rFonts w:ascii="Calibri" w:cs="Calibri" w:eastAsia="Calibri" w:hAnsi="Calibri"/>
            </w:rPr>
          </w:pPr>
          <w:hyperlink w:anchor="_1t3h5sf">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Cycle de développement du produit orienté qualité</w:t>
            </w:r>
          </w:hyperlink>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_1t3h5sf \h </w:instrText>
            <w:fldChar w:fldCharType="separate"/>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58">
          <w:pPr>
            <w:numPr>
              <w:ilvl w:val="0"/>
              <w:numId w:val="4"/>
            </w:numPr>
            <w:tabs>
              <w:tab w:val="right" w:leader="none" w:pos="10091.511811023622"/>
            </w:tabs>
            <w:spacing w:before="200" w:line="240" w:lineRule="auto"/>
            <w:ind w:left="0" w:firstLine="0"/>
            <w:rPr>
              <w:rFonts w:ascii="Calibri" w:cs="Calibri" w:eastAsia="Calibri" w:hAnsi="Calibri"/>
            </w:rPr>
          </w:pPr>
          <w:hyperlink w:anchor="_4d34og8">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Présentation du produit à développer</w:t>
            </w:r>
          </w:hyperlink>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_4d34og8 \h </w:instrText>
            <w:fldChar w:fldCharType="separate"/>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59">
          <w:pPr>
            <w:numPr>
              <w:ilvl w:val="0"/>
              <w:numId w:val="4"/>
            </w:numPr>
            <w:tabs>
              <w:tab w:val="right" w:leader="none" w:pos="10091.511811023622"/>
            </w:tabs>
            <w:spacing w:before="200" w:line="240" w:lineRule="auto"/>
            <w:ind w:left="0" w:firstLine="0"/>
            <w:rPr>
              <w:rFonts w:ascii="Calibri" w:cs="Calibri" w:eastAsia="Calibri" w:hAnsi="Calibri"/>
            </w:rPr>
          </w:pPr>
          <w:hyperlink w:anchor="_2s8eyo1">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Exigences client du produit à développer</w:t>
            </w:r>
          </w:hyperlink>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_2s8eyo1 \h </w:instrText>
            <w:fldChar w:fldCharType="separate"/>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5A">
          <w:pPr>
            <w:numPr>
              <w:ilvl w:val="0"/>
              <w:numId w:val="4"/>
            </w:numPr>
            <w:tabs>
              <w:tab w:val="right" w:leader="none" w:pos="10091.511811023622"/>
            </w:tabs>
            <w:spacing w:before="60" w:line="240" w:lineRule="auto"/>
            <w:ind w:left="360" w:firstLine="0"/>
            <w:rPr>
              <w:rFonts w:ascii="Calibri" w:cs="Calibri" w:eastAsia="Calibri" w:hAnsi="Calibri"/>
            </w:rPr>
          </w:pPr>
          <w:hyperlink w:anchor="_17dp8vu">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Exigences mécaniques.</w:t>
            </w:r>
          </w:hyperlin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_17dp8vu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5B">
          <w:pPr>
            <w:numPr>
              <w:ilvl w:val="0"/>
              <w:numId w:val="4"/>
            </w:numPr>
            <w:tabs>
              <w:tab w:val="right" w:leader="none" w:pos="10091.511811023622"/>
            </w:tabs>
            <w:spacing w:before="60" w:line="240" w:lineRule="auto"/>
            <w:ind w:left="360" w:firstLine="0"/>
            <w:rPr>
              <w:rFonts w:ascii="Calibri" w:cs="Calibri" w:eastAsia="Calibri" w:hAnsi="Calibri"/>
            </w:rPr>
          </w:pPr>
          <w:hyperlink w:anchor="_3rdcrjn">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Exigences énergétiques.</w:t>
            </w:r>
          </w:hyperlin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_3rdcrjn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5C">
          <w:pPr>
            <w:numPr>
              <w:ilvl w:val="0"/>
              <w:numId w:val="4"/>
            </w:numPr>
            <w:tabs>
              <w:tab w:val="right" w:leader="none" w:pos="10091.511811023622"/>
            </w:tabs>
            <w:spacing w:before="60" w:line="240" w:lineRule="auto"/>
            <w:ind w:left="360" w:firstLine="0"/>
            <w:rPr>
              <w:rFonts w:ascii="Calibri" w:cs="Calibri" w:eastAsia="Calibri" w:hAnsi="Calibri"/>
            </w:rPr>
          </w:pPr>
          <w:hyperlink w:anchor="_26in1rg">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Exigences d'acquisition d'information</w:t>
            </w:r>
          </w:hyperlin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_26in1rg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5D">
          <w:pPr>
            <w:numPr>
              <w:ilvl w:val="0"/>
              <w:numId w:val="4"/>
            </w:numPr>
            <w:tabs>
              <w:tab w:val="right" w:leader="none" w:pos="10091.511811023622"/>
            </w:tabs>
            <w:spacing w:before="60" w:line="240" w:lineRule="auto"/>
            <w:ind w:left="360" w:firstLine="0"/>
            <w:rPr>
              <w:rFonts w:ascii="Calibri" w:cs="Calibri" w:eastAsia="Calibri" w:hAnsi="Calibri"/>
            </w:rPr>
          </w:pPr>
          <w:hyperlink w:anchor="_lnxbz9">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Exigences d'action.</w:t>
            </w:r>
          </w:hyperlin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_lnxbz9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5E">
          <w:pPr>
            <w:numPr>
              <w:ilvl w:val="0"/>
              <w:numId w:val="4"/>
            </w:numPr>
            <w:tabs>
              <w:tab w:val="right" w:leader="none" w:pos="10091.511811023622"/>
            </w:tabs>
            <w:spacing w:before="60" w:line="240" w:lineRule="auto"/>
            <w:ind w:left="360" w:firstLine="0"/>
            <w:rPr>
              <w:rFonts w:ascii="Calibri" w:cs="Calibri" w:eastAsia="Calibri" w:hAnsi="Calibri"/>
            </w:rPr>
          </w:pPr>
          <w:hyperlink w:anchor="_35nkun2">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Exigences de traitement de l'information.</w:t>
            </w:r>
          </w:hyperlin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_35nkun2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5F">
          <w:pPr>
            <w:numPr>
              <w:ilvl w:val="0"/>
              <w:numId w:val="4"/>
            </w:numPr>
            <w:tabs>
              <w:tab w:val="right" w:leader="none" w:pos="10091.511811023622"/>
            </w:tabs>
            <w:spacing w:before="200" w:line="240" w:lineRule="auto"/>
            <w:ind w:left="0" w:firstLine="0"/>
            <w:rPr>
              <w:rFonts w:ascii="Calibri" w:cs="Calibri" w:eastAsia="Calibri" w:hAnsi="Calibri"/>
            </w:rPr>
          </w:pPr>
          <w:hyperlink w:anchor="_1plg0ocq76nb">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Demandes internes</w:t>
            </w:r>
          </w:hyperlink>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_1plg0ocq76nb \h </w:instrText>
            <w:fldChar w:fldCharType="separate"/>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60">
          <w:pPr>
            <w:numPr>
              <w:ilvl w:val="0"/>
              <w:numId w:val="4"/>
            </w:numPr>
            <w:tabs>
              <w:tab w:val="right" w:leader="none" w:pos="10091.511811023622"/>
            </w:tabs>
            <w:spacing w:before="60" w:line="240" w:lineRule="auto"/>
            <w:ind w:left="360" w:firstLine="0"/>
            <w:rPr>
              <w:rFonts w:ascii="Calibri" w:cs="Calibri" w:eastAsia="Calibri" w:hAnsi="Calibri"/>
            </w:rPr>
          </w:pPr>
          <w:hyperlink w:anchor="_tchy3pbgoiho">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Exigences de fabrication.</w:t>
            </w:r>
          </w:hyperlin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_tchy3pbgoiho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61">
          <w:pPr>
            <w:numPr>
              <w:ilvl w:val="0"/>
              <w:numId w:val="4"/>
            </w:numPr>
            <w:tabs>
              <w:tab w:val="right" w:leader="none" w:pos="10091.511811023622"/>
            </w:tabs>
            <w:spacing w:before="60" w:line="240" w:lineRule="auto"/>
            <w:ind w:left="360" w:firstLine="0"/>
            <w:rPr>
              <w:rFonts w:ascii="Calibri" w:cs="Calibri" w:eastAsia="Calibri" w:hAnsi="Calibri"/>
            </w:rPr>
          </w:pPr>
          <w:hyperlink w:anchor="_1ksv4uv">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Exigences de coût et de délai.</w:t>
            </w:r>
          </w:hyperlin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_1ksv4uv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62">
          <w:pPr>
            <w:numPr>
              <w:ilvl w:val="0"/>
              <w:numId w:val="4"/>
            </w:numPr>
            <w:tabs>
              <w:tab w:val="right" w:leader="none" w:pos="10091.511811023622"/>
            </w:tabs>
            <w:spacing w:before="60" w:line="240" w:lineRule="auto"/>
            <w:ind w:left="360" w:firstLine="0"/>
            <w:rPr>
              <w:rFonts w:ascii="Calibri" w:cs="Calibri" w:eastAsia="Calibri" w:hAnsi="Calibri"/>
            </w:rPr>
          </w:pPr>
          <w:hyperlink w:anchor="_44sinio">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Exigences documentaires.</w:t>
            </w:r>
          </w:hyperlin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_44sinio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63">
          <w:pPr>
            <w:numPr>
              <w:ilvl w:val="0"/>
              <w:numId w:val="4"/>
            </w:numPr>
            <w:tabs>
              <w:tab w:val="right" w:leader="none" w:pos="10091.511811023622"/>
            </w:tabs>
            <w:spacing w:after="80" w:before="200" w:line="240" w:lineRule="auto"/>
            <w:ind w:left="0" w:firstLine="0"/>
            <w:rPr>
              <w:rFonts w:ascii="Calibri" w:cs="Calibri" w:eastAsia="Calibri" w:hAnsi="Calibri"/>
            </w:rPr>
          </w:pPr>
          <w:hyperlink w:anchor="_2jxsxqh">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Matrice de vérification du produit à développer</w:t>
            </w:r>
          </w:hyperlink>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_2jxsxqh \h </w:instrText>
            <w:fldChar w:fldCharType="separate"/>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13</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4">
      <w:pPr>
        <w:pStyle w:val="Heading1"/>
        <w:ind w:left="0" w:firstLine="0"/>
        <w:rPr>
          <w:rFonts w:ascii="Calibri" w:cs="Calibri" w:eastAsia="Calibri" w:hAnsi="Calibri"/>
        </w:rPr>
      </w:pPr>
      <w:bookmarkStart w:colFirst="0" w:colLast="0" w:name="_ti7fmlz4p1ft" w:id="4"/>
      <w:bookmarkEnd w:id="4"/>
      <w:r w:rsidDel="00000000" w:rsidR="00000000" w:rsidRPr="00000000">
        <w:br w:type="page"/>
      </w:r>
      <w:r w:rsidDel="00000000" w:rsidR="00000000" w:rsidRPr="00000000">
        <w:rPr>
          <w:rtl w:val="0"/>
        </w:rPr>
      </w:r>
    </w:p>
    <w:p w:rsidR="00000000" w:rsidDel="00000000" w:rsidP="00000000" w:rsidRDefault="00000000" w:rsidRPr="00000000" w14:paraId="00000065">
      <w:pPr>
        <w:pStyle w:val="Heading1"/>
        <w:numPr>
          <w:ilvl w:val="0"/>
          <w:numId w:val="1"/>
        </w:numPr>
        <w:ind w:left="432" w:hanging="432"/>
        <w:rPr>
          <w:rFonts w:ascii="Calibri" w:cs="Calibri" w:eastAsia="Calibri" w:hAnsi="Calibri"/>
        </w:rPr>
      </w:pPr>
      <w:bookmarkStart w:colFirst="0" w:colLast="0" w:name="_afagxzp4p8jr" w:id="5"/>
      <w:bookmarkEnd w:id="5"/>
      <w:r w:rsidDel="00000000" w:rsidR="00000000" w:rsidRPr="00000000">
        <w:rPr>
          <w:rFonts w:ascii="Calibri" w:cs="Calibri" w:eastAsia="Calibri" w:hAnsi="Calibri"/>
          <w:rtl w:val="0"/>
        </w:rPr>
        <w:t xml:space="preserve">Identifiants du produit</w:t>
      </w:r>
    </w:p>
    <w:tbl>
      <w:tblPr>
        <w:tblStyle w:val="Table4"/>
        <w:tblW w:w="9638.0" w:type="dxa"/>
        <w:jc w:val="left"/>
        <w:tblLayout w:type="fixed"/>
        <w:tblLook w:val="0000"/>
      </w:tblPr>
      <w:tblGrid>
        <w:gridCol w:w="2623"/>
        <w:gridCol w:w="7015"/>
        <w:tblGridChange w:id="0">
          <w:tblGrid>
            <w:gridCol w:w="2623"/>
            <w:gridCol w:w="7015"/>
          </w:tblGrid>
        </w:tblGridChange>
      </w:tblGrid>
      <w:tr>
        <w:trPr>
          <w:cantSplit w:val="1"/>
          <w:tblHeader w:val="0"/>
        </w:trPr>
        <w:tc>
          <w:tcPr>
            <w:shd w:fill="auto" w:val="clear"/>
            <w:vAlign w:val="bottom"/>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Nom du produit :</w:t>
            </w:r>
          </w:p>
        </w:tc>
        <w:tc>
          <w:tcPr>
            <w:shd w:fill="auto" w:val="clear"/>
            <w:vAlign w:val="bottom"/>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Robot Mini-Sumo (RMS)</w:t>
            </w:r>
          </w:p>
        </w:tc>
      </w:tr>
      <w:tr>
        <w:trPr>
          <w:cantSplit w:val="1"/>
          <w:tblHeader w:val="0"/>
        </w:trPr>
        <w:tc>
          <w:tcPr>
            <w:shd w:fill="auto" w:val="clear"/>
            <w:vAlign w:val="bottom"/>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Référence du produit :</w:t>
            </w:r>
          </w:p>
        </w:tc>
        <w:tc>
          <w:tcPr>
            <w:shd w:fill="auto" w:val="clear"/>
            <w:vAlign w:val="bottom"/>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rtl w:val="0"/>
              </w:rPr>
              <w:t xml:space="preserve">RMS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_PROD</w:t>
            </w:r>
          </w:p>
        </w:tc>
      </w:tr>
      <w:tr>
        <w:trPr>
          <w:cantSplit w:val="1"/>
          <w:tblHeader w:val="0"/>
        </w:trPr>
        <w:tc>
          <w:tcPr>
            <w:shd w:fill="auto" w:val="clear"/>
            <w:vAlign w:val="bottom"/>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Projet :</w:t>
            </w:r>
          </w:p>
        </w:tc>
        <w:tc>
          <w:tcPr>
            <w:shd w:fill="auto" w:val="clear"/>
            <w:vAlign w:val="bottom"/>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Robot mini-Sumo</w:t>
            </w:r>
          </w:p>
        </w:tc>
      </w:tr>
      <w:tr>
        <w:trPr>
          <w:cantSplit w:val="1"/>
          <w:tblHeader w:val="0"/>
        </w:trPr>
        <w:tc>
          <w:tcPr>
            <w:shd w:fill="auto" w:val="clear"/>
            <w:vAlign w:val="bottom"/>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Client :</w:t>
            </w:r>
          </w:p>
        </w:tc>
        <w:tc>
          <w:tcPr>
            <w:shd w:fill="auto" w:val="clear"/>
            <w:vAlign w:val="bottom"/>
          </w:tcPr>
          <w:p w:rsidR="00000000" w:rsidDel="00000000" w:rsidP="00000000" w:rsidRDefault="00000000" w:rsidRPr="00000000" w14:paraId="0000006D">
            <w:pPr>
              <w:widowControl w:val="1"/>
              <w:spacing w:after="119" w:before="57" w:lineRule="auto"/>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rtl w:val="0"/>
              </w:rPr>
              <w:t xml:space="preserve">Tournoi National de Robotique Sumo (TNRS)</w:t>
            </w:r>
            <w:r w:rsidDel="00000000" w:rsidR="00000000" w:rsidRPr="00000000">
              <w:rPr>
                <w:rtl w:val="0"/>
              </w:rPr>
            </w:r>
          </w:p>
        </w:tc>
      </w:tr>
    </w:tbl>
    <w:p w:rsidR="00000000" w:rsidDel="00000000" w:rsidP="00000000" w:rsidRDefault="00000000" w:rsidRPr="00000000" w14:paraId="0000006E">
      <w:pPr>
        <w:pStyle w:val="Heading1"/>
        <w:numPr>
          <w:ilvl w:val="0"/>
          <w:numId w:val="1"/>
        </w:numPr>
        <w:ind w:left="432" w:hanging="432"/>
        <w:rPr>
          <w:rFonts w:ascii="Calibri" w:cs="Calibri" w:eastAsia="Calibri" w:hAnsi="Calibri"/>
        </w:rPr>
      </w:pPr>
      <w:bookmarkStart w:colFirst="0" w:colLast="0" w:name="_3dy6vkm" w:id="6"/>
      <w:bookmarkEnd w:id="6"/>
      <w:r w:rsidDel="00000000" w:rsidR="00000000" w:rsidRPr="00000000">
        <w:rPr>
          <w:rFonts w:ascii="Calibri" w:cs="Calibri" w:eastAsia="Calibri" w:hAnsi="Calibri"/>
          <w:rtl w:val="0"/>
        </w:rPr>
        <w:t xml:space="preserve">Nature du document</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Ce document est un cahier des charges et a pour but de décrire l'ensemble des exigences client relatives au développement du produit.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sz w:val="22"/>
          <w:szCs w:val="22"/>
        </w:rPr>
        <w:drawing>
          <wp:inline distB="114300" distT="114300" distL="114300" distR="114300">
            <wp:extent cx="3579975" cy="3083012"/>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579975" cy="3083012"/>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 figure ci-dessus fournit une vision d'ensemble de l'arborescence documentaire du projet</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Ceci permet ainsi de mieux comprendre la nature de ce document et son positionnement dans le développement en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V</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du produit.</w:t>
      </w:r>
    </w:p>
    <w:p w:rsidR="00000000" w:rsidDel="00000000" w:rsidP="00000000" w:rsidRDefault="00000000" w:rsidRPr="00000000" w14:paraId="00000072">
      <w:pPr>
        <w:widowControl w:val="1"/>
        <w:rPr>
          <w:rFonts w:ascii="Calibri" w:cs="Calibri" w:eastAsia="Calibri" w:hAnsi="Calibri"/>
          <w:b w:val="1"/>
          <w:bCs w:val="1"/>
          <w:sz w:val="35"/>
          <w:szCs w:val="35"/>
        </w:rPr>
      </w:pPr>
      <w:r w:rsidDel="00000000" w:rsidR="00000000" w:rsidRPr="00000000">
        <w:br w:type="page"/>
      </w:r>
      <w:r w:rsidDel="00000000" w:rsidR="00000000" w:rsidRPr="00000000">
        <w:rPr>
          <w:rtl w:val="0"/>
        </w:rPr>
      </w:r>
    </w:p>
    <w:p w:rsidR="00000000" w:rsidDel="00000000" w:rsidP="00000000" w:rsidRDefault="00000000" w:rsidRPr="00000000" w14:paraId="00000073">
      <w:pPr>
        <w:pStyle w:val="Heading1"/>
        <w:numPr>
          <w:ilvl w:val="0"/>
          <w:numId w:val="1"/>
        </w:numPr>
        <w:ind w:left="432" w:hanging="432"/>
        <w:rPr>
          <w:rFonts w:ascii="Calibri" w:cs="Calibri" w:eastAsia="Calibri" w:hAnsi="Calibri"/>
        </w:rPr>
      </w:pPr>
      <w:bookmarkStart w:colFirst="0" w:colLast="0" w:name="_1t3h5sf" w:id="7"/>
      <w:bookmarkEnd w:id="7"/>
      <w:r w:rsidDel="00000000" w:rsidR="00000000" w:rsidRPr="00000000">
        <w:rPr>
          <w:rFonts w:ascii="Calibri" w:cs="Calibri" w:eastAsia="Calibri" w:hAnsi="Calibri"/>
          <w:rtl w:val="0"/>
        </w:rPr>
        <w:t xml:space="preserve">Cycle de développement du produit orienté qualité</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 figure précédente présente le cycle de développement du produit conformément à la norme de qualité ISO9001. Cette norme est très utilisée dans le secteur du développement électronique et informatique. L'axe principal de cette norme est la «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satisfaction client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 Pour cela, elle décrit le processus de développement dans le but d'optimiser la compréhension entre le client et le fournisseur, et donc de garantir la tenue des coûts et délais de développement.</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Le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Cahier Des Charges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(CDC) est rédigé par le client et approuvé par le fournisseur. Il regroupe l'ensemble des exigences auxquelles le produit doit répondre. Il constitue un élément fondamental dans le contrat passé entre le client et le fournisseur. Il est donc primordial qu'il soit rédigé avec rigueur et complétude dans le but de minimiser les contentieux et de favoriser le passage d'informations entre demandeurs et concepteurs. </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Le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Dossier De Conception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(DDC) est rédigé par le fournisseur et approuvé par le client. Ce dossier est constitué de plusieurs chapitres :</w:t>
      </w:r>
    </w:p>
    <w:p w:rsidR="00000000" w:rsidDel="00000000" w:rsidP="00000000" w:rsidRDefault="00000000" w:rsidRPr="00000000" w14:paraId="0000007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19" w:before="57" w:line="24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 première partie de ce document présente la conception préliminaire du produit. Elle présente l'architecture fonctionnelle du produit développé. Elle apporte les premiers éléments de preuve de la faisabilité du produit.</w:t>
      </w:r>
    </w:p>
    <w:p w:rsidR="00000000" w:rsidDel="00000000" w:rsidP="00000000" w:rsidRDefault="00000000" w:rsidRPr="00000000" w14:paraId="0000007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19" w:before="57" w:line="24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 seconde partie rassemble les éléments de conception détaillés du produit développé. Les différents blocs fonctionnels du produit sont étudiés et leurs composants dimensionnés. Cette partie apporte la preuve de la faisabilité du produit conformément aux exigences client.</w:t>
      </w:r>
    </w:p>
    <w:p w:rsidR="00000000" w:rsidDel="00000000" w:rsidP="00000000" w:rsidRDefault="00000000" w:rsidRPr="00000000" w14:paraId="0000007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19" w:before="57" w:line="24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 troisième partie présente l'ensemble des simulations réalisées au cours de la conception. Elle permet de conforter le client et le fournisseur sur la justesse des résultats issus de la conception.</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Le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Dossier De Fabrication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(DDF) est rédigé par le fournisseur et approuvé par le client. Ce dossier synthétise l'ensemble des documents de fabrication du produit. Ainsi, le client comme le fournisseur pourront reproduire à la demande le prototype conçu dans un nombre d'exemplaires beaucoup plus important. Ceci a pour objectif de réaliser une production en série et ainsi une distribution à grande échelle du produit.</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Le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Dossier De Vérification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(DDV) est rédigé par le fournisseur et approuvé par le client. Ce dossier est constitué de la procédure et du rapport de test. Il est rédigé sous forme de fiches de test qui décrivent la manière de vérifier le bon fonctionnement du produit développé. Chaque fiche est rédigée en corrélation directe avec chacune des exigences client. Le dossier synthétise également les résultats de chacun des tests de vérification. Il constitue ainsi les preuves de la conformité du produit face aux exigences client.</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Le processus de développement décrit ci-dessus, suggéré par la norme ISO9001, est exploité depuis plusieurs années dans l'industrie. En prenant du recul sur les nombreux développements réalisés, il en résulte que le suivi de ce processus avec rigueur est un gage de qualité conduisant à la satisfaction du client.</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E">
      <w:pPr>
        <w:pStyle w:val="Heading1"/>
        <w:numPr>
          <w:ilvl w:val="0"/>
          <w:numId w:val="1"/>
        </w:numPr>
        <w:ind w:left="432" w:hanging="432"/>
        <w:rPr>
          <w:rFonts w:ascii="Calibri" w:cs="Calibri" w:eastAsia="Calibri" w:hAnsi="Calibri"/>
        </w:rPr>
      </w:pPr>
      <w:bookmarkStart w:colFirst="0" w:colLast="0" w:name="_4d34og8" w:id="8"/>
      <w:bookmarkEnd w:id="8"/>
      <w:r w:rsidDel="00000000" w:rsidR="00000000" w:rsidRPr="00000000">
        <w:rPr>
          <w:rFonts w:ascii="Calibri" w:cs="Calibri" w:eastAsia="Calibri" w:hAnsi="Calibri"/>
          <w:rtl w:val="0"/>
        </w:rPr>
        <w:t xml:space="preserve">Présentation du produit à développer</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Le tournoi national de robot sumo est un tournoi de robotique ouvert à tous. Il est organisé depuis 2005 par Frédéric Giamarchi, auteur de plusieurs livres sur la robotique et enseignant au département G.E.I.I. de l’I.U.T. de Nîmes.</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novembre 2000 pendant le salon Educatel à Paris, une compétition de robotique est organisée par la revue Electronique Pratique sous la direction de F. Giamarchi. Cet événement va durer jusqu’en 2003. Puis la revue ayant changé de propriétaire, la compétition n’est pas maintenue.</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2005, très sollicité par les participants des premières éditions, F. Giamarchi propose le tournoi de robots mini-sumo organisé par l’IUT de Nîmes, au Jardins de la Fontaine à Nîmes. En 2006, une démonstration de robots </w:t>
      </w:r>
      <w:r w:rsidDel="00000000" w:rsidR="00000000" w:rsidRPr="00000000">
        <w:rPr>
          <w:rFonts w:ascii="Calibri" w:cs="Calibri" w:eastAsia="Calibri" w:hAnsi="Calibri"/>
          <w:rtl w:val="0"/>
        </w:rPr>
        <w:t xml:space="preserve">suiveurs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de ligne est présentée pendant le tournoi.</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2007 et 2008, changement de lieu à nouveau pour l’Université de Montpellier, UM2. Dans les amphithéâtres de l’université, les spectateurs profitent pleinement des combats qui sont filmés et retransmis sur écran géant. En 2008, une nouvelle catégorie est essayée, il s’agit de robots de vitesse ainsi qu’une démonstration de modèles réduits solaires.</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2009, nouveau changement de cadre pour l’école des mines d’Alès. Pendant la journée portes ouvertes, beaucoup de démonstrations de divers robots et un mini tournoi de robots sumo.</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2010, le tournoi revient à Nîmes. C’est l’IUT de Nîmes qui l’a vu </w:t>
      </w:r>
      <w:r w:rsidDel="00000000" w:rsidR="00000000" w:rsidRPr="00000000">
        <w:rPr>
          <w:rFonts w:ascii="Calibri" w:cs="Calibri" w:eastAsia="Calibri" w:hAnsi="Calibri"/>
          <w:rtl w:val="0"/>
        </w:rPr>
        <w:t xml:space="preserve">naître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qui organise cette édition. Le règlement des suiveurs de ligne a changé pour plus de spectacle. Une démonstration de robots labyrinthe permet d’alimenter le spectacle.</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Entre 2011 et 2014, c’est le Lycée Alphonse Daudet de Nîmes qui accueille le tournoi sur 2 jours. La première journée sera consacrée à des conférences et ateliers autour du thème des sciences du numérique. La compétition de robots labyrinthe est officialisée. Une démonstration de robots </w:t>
      </w:r>
      <w:r w:rsidDel="00000000" w:rsidR="00000000" w:rsidRPr="00000000">
        <w:rPr>
          <w:rFonts w:ascii="Calibri" w:cs="Calibri" w:eastAsia="Calibri" w:hAnsi="Calibri"/>
          <w:rtl w:val="0"/>
        </w:rPr>
        <w:t xml:space="preserve">suiveurs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de ligne est organisée pour les élèves du lycée. Le nombre de robots sumo et suiveurs de ligne devient critique et le niveau s’est élevé. Les robots labyrinthe deviennent très précis.</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2015, retour à l’IUT de Nîmes, pour la 11ème édition et le 10ème anniversaire de </w:t>
      </w:r>
      <w:r w:rsidDel="00000000" w:rsidR="00000000" w:rsidRPr="00000000">
        <w:rPr>
          <w:rFonts w:ascii="Calibri" w:cs="Calibri" w:eastAsia="Calibri" w:hAnsi="Calibri"/>
          <w:rtl w:val="0"/>
        </w:rPr>
        <w:t xml:space="preserve">l'événement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La première journée consacrée à la conférence est un peu décalée, mais accueille Cédric Villani, mathématicien de renom. Cette année se démarque des précédentes avec une organisation à la mesure du nombre de candidats qui ne fait qu’augmenter.</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2016 et 2017, c’est dans une grande salle des fêtes, d’un village à c</w:t>
      </w:r>
      <w:r w:rsidDel="00000000" w:rsidR="00000000" w:rsidRPr="00000000">
        <w:rPr>
          <w:rFonts w:ascii="Calibri" w:cs="Calibri" w:eastAsia="Calibri" w:hAnsi="Calibri"/>
          <w:rtl w:val="0"/>
        </w:rPr>
        <w:t xml:space="preserve">ô</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té de Nîmes, que vont se dérouler ces 2 journées. Le nombre de robots </w:t>
      </w:r>
      <w:r w:rsidDel="00000000" w:rsidR="00000000" w:rsidRPr="00000000">
        <w:rPr>
          <w:rFonts w:ascii="Calibri" w:cs="Calibri" w:eastAsia="Calibri" w:hAnsi="Calibri"/>
          <w:rtl w:val="0"/>
        </w:rPr>
        <w:t xml:space="preserve">reste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très élevé et de nouveaux partenaires sont accueillis. Une nouvelle compétition réservée aux enfants voit le jour avec toutes les classes d’âge. Une association est créée, Tournoi National de Robotique Sumo (TNRS).</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2018, le tournoi s’insère dans un </w:t>
      </w:r>
      <w:r w:rsidDel="00000000" w:rsidR="00000000" w:rsidRPr="00000000">
        <w:rPr>
          <w:rFonts w:ascii="Calibri" w:cs="Calibri" w:eastAsia="Calibri" w:hAnsi="Calibri"/>
          <w:rtl w:val="0"/>
        </w:rPr>
        <w:t xml:space="preserve">événement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plus important qui devient le Festival de la robotique de Nîmes. C’est l’association avec les Petits Débrouillards qui </w:t>
      </w:r>
      <w:r w:rsidDel="00000000" w:rsidR="00000000" w:rsidRPr="00000000">
        <w:rPr>
          <w:rFonts w:ascii="Calibri" w:cs="Calibri" w:eastAsia="Calibri" w:hAnsi="Calibri"/>
          <w:rtl w:val="0"/>
        </w:rPr>
        <w:t xml:space="preserve">donne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une dimension plus régionale avec la présence de nombreux clubs locaux d’enfants. Cette augmentation du nombre de participants nécessite un changement de lieu. C’est donc le stade des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costières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de Nîmes qui recevra </w:t>
      </w:r>
      <w:r w:rsidDel="00000000" w:rsidR="00000000" w:rsidRPr="00000000">
        <w:rPr>
          <w:rFonts w:ascii="Calibri" w:cs="Calibri" w:eastAsia="Calibri" w:hAnsi="Calibri"/>
          <w:rtl w:val="0"/>
        </w:rPr>
        <w:t xml:space="preserve">l'événement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La communication devient un argument clé pour donner un nouvel élan.</w:t>
      </w:r>
    </w:p>
    <w:p w:rsidR="00000000" w:rsidDel="00000000" w:rsidP="00000000" w:rsidRDefault="00000000" w:rsidRPr="00000000" w14:paraId="00000089">
      <w:pPr>
        <w:widowControl w:val="1"/>
        <w:rPr>
          <w:rFonts w:ascii="Calibri" w:cs="Calibri" w:eastAsia="Calibri" w:hAnsi="Calibri"/>
          <w:b w:val="1"/>
          <w:bCs w:val="1"/>
          <w:sz w:val="35"/>
          <w:szCs w:val="35"/>
        </w:rPr>
      </w:pPr>
      <w:r w:rsidDel="00000000" w:rsidR="00000000" w:rsidRPr="00000000">
        <w:br w:type="page"/>
      </w:r>
      <w:r w:rsidDel="00000000" w:rsidR="00000000" w:rsidRPr="00000000">
        <w:rPr>
          <w:rtl w:val="0"/>
        </w:rPr>
      </w:r>
    </w:p>
    <w:p w:rsidR="00000000" w:rsidDel="00000000" w:rsidP="00000000" w:rsidRDefault="00000000" w:rsidRPr="00000000" w14:paraId="0000008A">
      <w:pPr>
        <w:pStyle w:val="Heading1"/>
        <w:numPr>
          <w:ilvl w:val="0"/>
          <w:numId w:val="1"/>
        </w:numPr>
        <w:ind w:left="432" w:hanging="432"/>
        <w:rPr>
          <w:rFonts w:ascii="Calibri" w:cs="Calibri" w:eastAsia="Calibri" w:hAnsi="Calibri"/>
        </w:rPr>
      </w:pPr>
      <w:bookmarkStart w:colFirst="0" w:colLast="0" w:name="_2s8eyo1" w:id="9"/>
      <w:bookmarkEnd w:id="9"/>
      <w:r w:rsidDel="00000000" w:rsidR="00000000" w:rsidRPr="00000000">
        <w:rPr>
          <w:rFonts w:ascii="Calibri" w:cs="Calibri" w:eastAsia="Calibri" w:hAnsi="Calibri"/>
          <w:rtl w:val="0"/>
        </w:rPr>
        <w:t xml:space="preserve">Exigences client du produit à développer</w:t>
      </w:r>
    </w:p>
    <w:p w:rsidR="00000000" w:rsidDel="00000000" w:rsidP="00000000" w:rsidRDefault="00000000" w:rsidRPr="00000000" w14:paraId="0000008B">
      <w:pPr>
        <w:jc w:val="both"/>
        <w:rPr>
          <w:rFonts w:ascii="Calibri" w:cs="Calibri" w:eastAsia="Calibri" w:hAnsi="Calibri"/>
        </w:rPr>
      </w:pPr>
      <w:r w:rsidDel="00000000" w:rsidR="00000000" w:rsidRPr="00000000">
        <w:rPr>
          <w:rFonts w:ascii="Calibri" w:cs="Calibri" w:eastAsia="Calibri" w:hAnsi="Calibri"/>
          <w:rtl w:val="0"/>
        </w:rPr>
        <w:t xml:space="preserve">Ce chapitre détaille l'ensemble des exigences client du produit à développer. Chaque exigence est rédigée de manière concise et non ambiguë afin d'être vérifiable explicitement par l'équipe de développement. Dans le but de réaliser ultérieurement une traçabilité aisée entre exigences et tests, chaque exigence aura une référence. Chaque référence devra être rappelée dans les paragraphes adéquats du </w:t>
      </w:r>
      <w:r w:rsidDel="00000000" w:rsidR="00000000" w:rsidRPr="00000000">
        <w:rPr>
          <w:rFonts w:ascii="Calibri" w:cs="Calibri" w:eastAsia="Calibri" w:hAnsi="Calibri"/>
          <w:i w:val="1"/>
          <w:iCs w:val="1"/>
          <w:rtl w:val="0"/>
        </w:rPr>
        <w:t xml:space="preserve">Dossier de Conception</w:t>
      </w:r>
      <w:r w:rsidDel="00000000" w:rsidR="00000000" w:rsidRPr="00000000">
        <w:rPr>
          <w:rFonts w:ascii="Calibri" w:cs="Calibri" w:eastAsia="Calibri" w:hAnsi="Calibri"/>
          <w:rtl w:val="0"/>
        </w:rPr>
        <w:t xml:space="preserve"> (DDC), </w:t>
      </w:r>
      <w:r w:rsidDel="00000000" w:rsidR="00000000" w:rsidRPr="00000000">
        <w:rPr>
          <w:rFonts w:ascii="Calibri" w:cs="Calibri" w:eastAsia="Calibri" w:hAnsi="Calibri"/>
          <w:i w:val="1"/>
          <w:iCs w:val="1"/>
          <w:rtl w:val="0"/>
        </w:rPr>
        <w:t xml:space="preserve">Dossier de Fabrication </w:t>
      </w:r>
      <w:r w:rsidDel="00000000" w:rsidR="00000000" w:rsidRPr="00000000">
        <w:rPr>
          <w:rFonts w:ascii="Calibri" w:cs="Calibri" w:eastAsia="Calibri" w:hAnsi="Calibri"/>
          <w:rtl w:val="0"/>
        </w:rPr>
        <w:t xml:space="preserve">(DDF) et du </w:t>
      </w:r>
      <w:r w:rsidDel="00000000" w:rsidR="00000000" w:rsidRPr="00000000">
        <w:rPr>
          <w:rFonts w:ascii="Calibri" w:cs="Calibri" w:eastAsia="Calibri" w:hAnsi="Calibri"/>
          <w:i w:val="1"/>
          <w:iCs w:val="1"/>
          <w:rtl w:val="0"/>
        </w:rPr>
        <w:t xml:space="preserve">Dossier de Vérification</w:t>
      </w:r>
      <w:r w:rsidDel="00000000" w:rsidR="00000000" w:rsidRPr="00000000">
        <w:rPr>
          <w:rFonts w:ascii="Calibri" w:cs="Calibri" w:eastAsia="Calibri" w:hAnsi="Calibri"/>
          <w:rtl w:val="0"/>
        </w:rPr>
        <w:t xml:space="preserve"> (DDV).</w:t>
      </w:r>
    </w:p>
    <w:p w:rsidR="00000000" w:rsidDel="00000000" w:rsidP="00000000" w:rsidRDefault="00000000" w:rsidRPr="00000000" w14:paraId="0000008C">
      <w:pPr>
        <w:pStyle w:val="Heading2"/>
        <w:numPr>
          <w:ilvl w:val="1"/>
          <w:numId w:val="1"/>
        </w:numPr>
        <w:ind w:left="576" w:hanging="576"/>
        <w:rPr>
          <w:rFonts w:ascii="Calibri" w:cs="Calibri" w:eastAsia="Calibri" w:hAnsi="Calibri"/>
        </w:rPr>
      </w:pPr>
      <w:bookmarkStart w:colFirst="0" w:colLast="0" w:name="_17dp8vu" w:id="10"/>
      <w:bookmarkEnd w:id="10"/>
      <w:r w:rsidDel="00000000" w:rsidR="00000000" w:rsidRPr="00000000">
        <w:rPr>
          <w:rFonts w:ascii="Calibri" w:cs="Calibri" w:eastAsia="Calibri" w:hAnsi="Calibri"/>
          <w:rtl w:val="0"/>
        </w:rPr>
        <w:t xml:space="preserve">Exigences mécaniques.</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ff"/>
          <w:sz w:val="24"/>
          <w:szCs w:val="24"/>
          <w:u w:val="none"/>
          <w:shd w:fill="auto" w:val="clear"/>
          <w:vertAlign w:val="baseline"/>
          <w:rtl w:val="0"/>
        </w:rPr>
        <w:t xml:space="preserve">Référence de l'exigence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bCs w:val="1"/>
          <w:rtl w:val="0"/>
        </w:rPr>
        <w:t xml:space="preserve">EXIG_CHASSIS_DIMENSIONS</w:t>
      </w: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0000"/>
          <w:sz w:val="24"/>
          <w:szCs w:val="24"/>
          <w:u w:val="none"/>
          <w:shd w:fill="auto" w:val="clear"/>
          <w:vertAlign w:val="baseline"/>
          <w:rtl w:val="0"/>
        </w:rPr>
        <w:t xml:space="preserve">Descriptif de l'exigence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Le robot mini-sumo a des dimensions inférieures à 100 mm en largeur, 100 mm en longueur.</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Calibri" w:cs="Calibri" w:eastAsia="Calibri" w:hAnsi="Calibri"/>
        </w:rPr>
      </w:pPr>
      <w:r w:rsidDel="00000000" w:rsidR="00000000" w:rsidRPr="00000000">
        <w:rPr>
          <w:rFonts w:ascii="Calibri" w:cs="Calibri" w:eastAsia="Calibri" w:hAnsi="Calibri"/>
          <w:b w:val="1"/>
          <w:bCs w:val="1"/>
          <w:i w:val="0"/>
          <w:iCs w:val="0"/>
          <w:smallCaps w:val="0"/>
          <w:strike w:val="0"/>
          <w:color w:val="008000"/>
          <w:sz w:val="24"/>
          <w:szCs w:val="24"/>
          <w:u w:val="none"/>
          <w:shd w:fill="auto" w:val="clear"/>
          <w:vertAlign w:val="baseline"/>
          <w:rtl w:val="0"/>
        </w:rPr>
        <w:t xml:space="preserve">Commentaires sur l'exigence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Une base mé</w:t>
      </w:r>
      <w:r w:rsidDel="00000000" w:rsidR="00000000" w:rsidRPr="00000000">
        <w:rPr>
          <w:rFonts w:ascii="Calibri" w:cs="Calibri" w:eastAsia="Calibri" w:hAnsi="Calibri"/>
          <w:rtl w:val="0"/>
        </w:rPr>
        <w:t xml:space="preserve">canique vous est imposée par M. Blanchard du service SUPPORT, mais c’est à vous de garantir que le produit fini respecte cette exigence.</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Le robot mini-sumo ne possède aucune contrainte de dimensions en hauteur.</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ff"/>
          <w:sz w:val="24"/>
          <w:szCs w:val="24"/>
          <w:u w:val="none"/>
          <w:shd w:fill="auto" w:val="clear"/>
          <w:vertAlign w:val="baseline"/>
          <w:rtl w:val="0"/>
        </w:rPr>
        <w:t xml:space="preserve">Référence de l'exigence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EXIG_MASSE</w:t>
      </w: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0000"/>
          <w:sz w:val="24"/>
          <w:szCs w:val="24"/>
          <w:u w:val="none"/>
          <w:shd w:fill="auto" w:val="clear"/>
          <w:vertAlign w:val="baseline"/>
          <w:rtl w:val="0"/>
        </w:rPr>
        <w:t xml:space="preserve">Descriptif de l'exigence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Le robot mini-sumo a une masse inférieure à 500 grammes (tout élément compris : mécanique, électronique et accumulateur …)</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ff"/>
          <w:sz w:val="24"/>
          <w:szCs w:val="24"/>
          <w:u w:val="none"/>
          <w:shd w:fill="auto" w:val="clear"/>
          <w:vertAlign w:val="baseline"/>
          <w:rtl w:val="0"/>
        </w:rPr>
        <w:t xml:space="preserve">Référence de l'exigence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EXIG_INTEGRITE_MECA</w:t>
      </w: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0000"/>
          <w:sz w:val="24"/>
          <w:szCs w:val="24"/>
          <w:u w:val="none"/>
          <w:shd w:fill="auto" w:val="clear"/>
          <w:vertAlign w:val="baseline"/>
          <w:rtl w:val="0"/>
        </w:rPr>
        <w:t xml:space="preserve">Descriptif de l'exigence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 base mécanique doit rester intacte. Aucune modification sur les plaques en bois ou en plastique ne peut être faite.</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8000"/>
          <w:sz w:val="24"/>
          <w:szCs w:val="24"/>
          <w:u w:val="none"/>
          <w:shd w:fill="auto" w:val="clear"/>
          <w:vertAlign w:val="baseline"/>
          <w:rtl w:val="0"/>
        </w:rPr>
        <w:t xml:space="preserve">Commentaires sur l'exigence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Votre collègue, M. Blanchard du service SUPPORT a déjà fabriqué des pièces pour le robot. En conséquence, le choix du moteur et des roues sont imposés (roues </w:t>
      </w:r>
      <w:r w:rsidDel="00000000" w:rsidR="00000000" w:rsidRPr="00000000">
        <w:rPr>
          <w:rFonts w:ascii="Calibri" w:cs="Calibri" w:eastAsia="Calibri" w:hAnsi="Calibri"/>
          <w:rtl w:val="0"/>
        </w:rPr>
        <w:t xml:space="preserve">GMPW</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sur moteur GM</w:t>
      </w:r>
      <w:r w:rsidDel="00000000" w:rsidR="00000000" w:rsidRPr="00000000">
        <w:rPr>
          <w:rFonts w:ascii="Calibri" w:cs="Calibri" w:eastAsia="Calibri" w:hAnsi="Calibri"/>
          <w:rtl w:val="0"/>
        </w:rPr>
        <w:t xml:space="preserve">3</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disponible sur le site GOTRONIC)</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0" distT="0" distL="0" distR="0">
            <wp:extent cx="2819400" cy="2576460"/>
            <wp:effectExtent b="0" l="0" r="0" t="0"/>
            <wp:docPr id="7" name="image4.png"/>
            <a:graphic>
              <a:graphicData uri="http://schemas.openxmlformats.org/drawingml/2006/picture">
                <pic:pic>
                  <pic:nvPicPr>
                    <pic:cNvPr id="0" name="image4.png"/>
                    <pic:cNvPicPr preferRelativeResize="0"/>
                  </pic:nvPicPr>
                  <pic:blipFill>
                    <a:blip r:embed="rId9"/>
                    <a:srcRect b="0" l="24697" r="26349" t="20443"/>
                    <a:stretch>
                      <a:fillRect/>
                    </a:stretch>
                  </pic:blipFill>
                  <pic:spPr>
                    <a:xfrm>
                      <a:off x="0" y="0"/>
                      <a:ext cx="2819400" cy="257646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0" distT="0" distL="0" distR="0">
            <wp:extent cx="2819400" cy="2681235"/>
            <wp:effectExtent b="0" l="0" r="0" t="0"/>
            <wp:docPr id="5" name="image3.png"/>
            <a:graphic>
              <a:graphicData uri="http://schemas.openxmlformats.org/drawingml/2006/picture">
                <pic:pic>
                  <pic:nvPicPr>
                    <pic:cNvPr id="0" name="image3.png"/>
                    <pic:cNvPicPr preferRelativeResize="0"/>
                  </pic:nvPicPr>
                  <pic:blipFill>
                    <a:blip r:embed="rId10"/>
                    <a:srcRect b="0" l="24697" r="26336" t="17207"/>
                    <a:stretch>
                      <a:fillRect/>
                    </a:stretch>
                  </pic:blipFill>
                  <pic:spPr>
                    <a:xfrm>
                      <a:off x="0" y="0"/>
                      <a:ext cx="2819400" cy="2681235"/>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widowControl w:val="1"/>
        <w:spacing w:after="119" w:before="57" w:lineRule="auto"/>
        <w:jc w:val="both"/>
        <w:rPr>
          <w:rFonts w:ascii="Calibri" w:cs="Calibri" w:eastAsia="Calibri" w:hAnsi="Calibri"/>
          <w:b w:val="1"/>
          <w:bCs w:val="1"/>
          <w:color w:val="0000ff"/>
        </w:rPr>
      </w:pPr>
      <w:r w:rsidDel="00000000" w:rsidR="00000000" w:rsidRPr="00000000">
        <w:rPr>
          <w:rtl w:val="0"/>
        </w:rPr>
      </w:r>
    </w:p>
    <w:p w:rsidR="00000000" w:rsidDel="00000000" w:rsidP="00000000" w:rsidRDefault="00000000" w:rsidRPr="00000000" w14:paraId="00000098">
      <w:pPr>
        <w:widowControl w:val="1"/>
        <w:spacing w:after="119" w:before="57" w:lineRule="auto"/>
        <w:jc w:val="both"/>
        <w:rPr>
          <w:rFonts w:ascii="Calibri" w:cs="Calibri" w:eastAsia="Calibri" w:hAnsi="Calibri"/>
        </w:rPr>
      </w:pPr>
      <w:r w:rsidDel="00000000" w:rsidR="00000000" w:rsidRPr="00000000">
        <w:rPr>
          <w:rFonts w:ascii="Calibri" w:cs="Calibri" w:eastAsia="Calibri" w:hAnsi="Calibri"/>
          <w:b w:val="1"/>
          <w:bCs w:val="1"/>
          <w:color w:val="0000ff"/>
          <w:rtl w:val="0"/>
        </w:rPr>
        <w:t xml:space="preserve">Référence de l'exigence :</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EXIG_FIXATION_CARTE</w:t>
      </w:r>
      <w:r w:rsidDel="00000000" w:rsidR="00000000" w:rsidRPr="00000000">
        <w:rPr>
          <w:rtl w:val="0"/>
        </w:rPr>
      </w:r>
    </w:p>
    <w:p w:rsidR="00000000" w:rsidDel="00000000" w:rsidP="00000000" w:rsidRDefault="00000000" w:rsidRPr="00000000" w14:paraId="00000099">
      <w:pPr>
        <w:widowControl w:val="1"/>
        <w:spacing w:after="119" w:before="57" w:lineRule="auto"/>
        <w:ind w:left="566.9291338582675" w:firstLine="0"/>
        <w:jc w:val="both"/>
        <w:rPr>
          <w:rFonts w:ascii="Calibri" w:cs="Calibri" w:eastAsia="Calibri" w:hAnsi="Calibri"/>
        </w:rPr>
      </w:pPr>
      <w:r w:rsidDel="00000000" w:rsidR="00000000" w:rsidRPr="00000000">
        <w:rPr>
          <w:rFonts w:ascii="Calibri" w:cs="Calibri" w:eastAsia="Calibri" w:hAnsi="Calibri"/>
          <w:b w:val="1"/>
          <w:bCs w:val="1"/>
          <w:color w:val="ff0000"/>
          <w:rtl w:val="0"/>
        </w:rPr>
        <w:t xml:space="preserve">Descriptif de l'exigence :</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rtl w:val="0"/>
        </w:rPr>
        <w:t xml:space="preserve">La carte arduino UNO doit se fixer sur le châssis du robot dans les trous prévus pour la carte Arduino, avec le port USB à l’arrière du robot.</w:t>
      </w:r>
    </w:p>
    <w:p w:rsidR="00000000" w:rsidDel="00000000" w:rsidP="00000000" w:rsidRDefault="00000000" w:rsidRPr="00000000" w14:paraId="0000009A">
      <w:pPr>
        <w:widowControl w:val="1"/>
        <w:spacing w:after="119" w:before="57" w:lineRule="auto"/>
        <w:ind w:left="567" w:firstLine="0"/>
        <w:jc w:val="both"/>
        <w:rPr>
          <w:rFonts w:ascii="Calibri" w:cs="Calibri" w:eastAsia="Calibri" w:hAnsi="Calibri"/>
        </w:rPr>
      </w:pPr>
      <w:r w:rsidDel="00000000" w:rsidR="00000000" w:rsidRPr="00000000">
        <w:rPr>
          <w:rFonts w:ascii="Calibri" w:cs="Calibri" w:eastAsia="Calibri" w:hAnsi="Calibri"/>
          <w:b w:val="1"/>
          <w:bCs w:val="1"/>
          <w:color w:val="008000"/>
          <w:rtl w:val="0"/>
        </w:rPr>
        <w:t xml:space="preserve">Commentaires sur l'exigence :</w:t>
      </w:r>
      <w:r w:rsidDel="00000000" w:rsidR="00000000" w:rsidRPr="00000000">
        <w:rPr>
          <w:rFonts w:ascii="Calibri" w:cs="Calibri" w:eastAsia="Calibri" w:hAnsi="Calibri"/>
          <w:rtl w:val="0"/>
        </w:rPr>
        <w:t xml:space="preserve"> Les dimensions et les espacements des trous de fixation de la carte ARDUINO sont disponibles sur internet et rappelés ci-dessous. vous devrez donc fabriquer une carte à brancher sur la carte Arduino.</w:t>
      </w:r>
    </w:p>
    <w:p w:rsidR="00000000" w:rsidDel="00000000" w:rsidP="00000000" w:rsidRDefault="00000000" w:rsidRPr="00000000" w14:paraId="0000009B">
      <w:pPr>
        <w:widowControl w:val="1"/>
        <w:spacing w:after="119" w:before="57" w:lineRule="auto"/>
        <w:ind w:left="567" w:firstLine="0"/>
        <w:jc w:val="center"/>
        <w:rPr>
          <w:rFonts w:ascii="Calibri" w:cs="Calibri" w:eastAsia="Calibri" w:hAnsi="Calibri"/>
          <w:b w:val="1"/>
          <w:bCs w:val="1"/>
          <w:i w:val="1"/>
          <w:iCs w:val="1"/>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color w:val="0000ff"/>
        </w:rPr>
        <w:drawing>
          <wp:inline distB="114300" distT="114300" distL="114300" distR="114300">
            <wp:extent cx="3125076" cy="2547203"/>
            <wp:effectExtent b="0" l="0" r="0" t="0"/>
            <wp:docPr id="6"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3125076" cy="2547203"/>
                    </a:xfrm>
                    <a:prstGeom prst="rect"/>
                    <a:ln/>
                  </pic:spPr>
                </pic:pic>
              </a:graphicData>
            </a:graphic>
          </wp:inline>
        </w:drawing>
      </w:r>
      <w:r w:rsidDel="00000000" w:rsidR="00000000" w:rsidRPr="00000000">
        <w:rPr>
          <w:rFonts w:ascii="Calibri" w:cs="Calibri" w:eastAsia="Calibri" w:hAnsi="Calibri"/>
          <w:b w:val="1"/>
          <w:bCs w:val="1"/>
          <w:color w:val="0000ff"/>
        </w:rPr>
        <w:drawing>
          <wp:inline distB="114300" distT="114300" distL="114300" distR="114300">
            <wp:extent cx="2562225" cy="2467709"/>
            <wp:effectExtent b="0" l="0" r="0" t="0"/>
            <wp:docPr id="1" name="image7.png"/>
            <a:graphic>
              <a:graphicData uri="http://schemas.openxmlformats.org/drawingml/2006/picture">
                <pic:pic>
                  <pic:nvPicPr>
                    <pic:cNvPr id="0" name="image7.png"/>
                    <pic:cNvPicPr preferRelativeResize="0"/>
                  </pic:nvPicPr>
                  <pic:blipFill>
                    <a:blip r:embed="rId12"/>
                    <a:srcRect b="7893" l="31580" r="28387" t="23767"/>
                    <a:stretch>
                      <a:fillRect/>
                    </a:stretch>
                  </pic:blipFill>
                  <pic:spPr>
                    <a:xfrm>
                      <a:off x="0" y="0"/>
                      <a:ext cx="2562225" cy="2467709"/>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pStyle w:val="Heading2"/>
        <w:numPr>
          <w:ilvl w:val="1"/>
          <w:numId w:val="1"/>
        </w:numPr>
        <w:ind w:left="576" w:hanging="576"/>
        <w:rPr>
          <w:rFonts w:ascii="Calibri" w:cs="Calibri" w:eastAsia="Calibri" w:hAnsi="Calibri"/>
        </w:rPr>
      </w:pPr>
      <w:bookmarkStart w:colFirst="0" w:colLast="0" w:name="_3rdcrjn" w:id="11"/>
      <w:bookmarkEnd w:id="11"/>
      <w:r w:rsidDel="00000000" w:rsidR="00000000" w:rsidRPr="00000000">
        <w:rPr>
          <w:rFonts w:ascii="Calibri" w:cs="Calibri" w:eastAsia="Calibri" w:hAnsi="Calibri"/>
          <w:rtl w:val="0"/>
        </w:rPr>
        <w:t xml:space="preserve">Exigences énergétiques.</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Calibri" w:cs="Calibri" w:eastAsia="Calibri" w:hAnsi="Calibri"/>
          <w:b w:val="1"/>
          <w:bCs w:val="1"/>
          <w:i w:val="0"/>
          <w:iCs w:val="0"/>
          <w:smallCaps w:val="0"/>
          <w:strike w:val="0"/>
          <w:color w:val="ffffff"/>
          <w:sz w:val="24"/>
          <w:szCs w:val="24"/>
          <w:u w:val="none"/>
          <w:shd w:fill="980000" w:val="clear"/>
          <w:vertAlign w:val="baseline"/>
        </w:rPr>
      </w:pPr>
      <w:r w:rsidDel="00000000" w:rsidR="00000000" w:rsidRPr="00000000">
        <w:rPr>
          <w:rFonts w:ascii="Calibri" w:cs="Calibri" w:eastAsia="Calibri" w:hAnsi="Calibri"/>
          <w:b w:val="1"/>
          <w:bCs w:val="1"/>
          <w:i w:val="0"/>
          <w:iCs w:val="0"/>
          <w:smallCaps w:val="0"/>
          <w:strike w:val="0"/>
          <w:color w:val="0000ff"/>
          <w:sz w:val="24"/>
          <w:szCs w:val="24"/>
          <w:u w:val="none"/>
          <w:shd w:fill="auto" w:val="clear"/>
          <w:vertAlign w:val="baseline"/>
          <w:rtl w:val="0"/>
        </w:rPr>
        <w:t xml:space="preserve">Référence de l'exigence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EXIG_AUTONOMIE </w:t>
      </w:r>
      <w:r w:rsidDel="00000000" w:rsidR="00000000" w:rsidRPr="00000000">
        <w:rPr>
          <w:rFonts w:ascii="Calibri" w:cs="Calibri" w:eastAsia="Calibri" w:hAnsi="Calibri"/>
          <w:b w:val="1"/>
          <w:bCs w:val="1"/>
          <w:i w:val="0"/>
          <w:iCs w:val="0"/>
          <w:smallCaps w:val="0"/>
          <w:strike w:val="0"/>
          <w:color w:val="ffffff"/>
          <w:sz w:val="24"/>
          <w:szCs w:val="24"/>
          <w:u w:val="none"/>
          <w:shd w:fill="980000" w:val="clear"/>
          <w:vertAlign w:val="baseline"/>
          <w:rtl w:val="0"/>
        </w:rPr>
        <w:t xml:space="preserve">[MAJ]</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Calibri" w:cs="Calibri" w:eastAsia="Calibri" w:hAnsi="Calibri"/>
          <w:b w:val="1"/>
          <w:bCs w:val="1"/>
          <w:color w:val="ffffff"/>
          <w:shd w:fill="980000" w:val="clear"/>
        </w:rPr>
      </w:pP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Calibri" w:cs="Calibri" w:eastAsia="Calibri" w:hAnsi="Calibri"/>
          <w:b w:val="1"/>
          <w:bCs w:val="1"/>
          <w:color w:val="ffffff"/>
          <w:shd w:fill="980000" w:val="clear"/>
        </w:rPr>
      </w:pP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Calibri" w:cs="Calibri" w:eastAsia="Calibri" w:hAnsi="Calibri"/>
          <w:b w:val="1"/>
          <w:bCs w:val="1"/>
          <w:color w:val="ffffff"/>
          <w:shd w:fill="980000" w:val="clear"/>
        </w:rPr>
      </w:pP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0000"/>
          <w:sz w:val="24"/>
          <w:szCs w:val="24"/>
          <w:u w:val="none"/>
          <w:shd w:fill="auto" w:val="clear"/>
          <w:vertAlign w:val="baseline"/>
          <w:rtl w:val="0"/>
        </w:rPr>
        <w:t xml:space="preserve">Descriptif de l'exigence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L'énergie électrique stockée dans le robot mini-sumo permet au robot de combattre face à un adversaire pendant au moins </w:t>
      </w:r>
      <w:r w:rsidDel="00000000" w:rsidR="00000000" w:rsidRPr="00000000">
        <w:rPr>
          <w:rFonts w:ascii="Calibri" w:cs="Calibri" w:eastAsia="Calibri" w:hAnsi="Calibri"/>
          <w:rtl w:val="0"/>
        </w:rPr>
        <w:t xml:space="preserve">15</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minutes.</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8000"/>
          <w:sz w:val="24"/>
          <w:szCs w:val="24"/>
          <w:u w:val="none"/>
          <w:shd w:fill="auto" w:val="clear"/>
          <w:vertAlign w:val="baseline"/>
          <w:rtl w:val="0"/>
        </w:rPr>
        <w:t xml:space="preserve">Commentaires sur l'exigence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Les phases de contact avec l'adversaire étant difficilement quantifiables d'un point de vue énergétique, le robot est jugé capable de combattre pendant </w:t>
      </w:r>
      <w:r w:rsidDel="00000000" w:rsidR="00000000" w:rsidRPr="00000000">
        <w:rPr>
          <w:rFonts w:ascii="Calibri" w:cs="Calibri" w:eastAsia="Calibri" w:hAnsi="Calibri"/>
          <w:rtl w:val="0"/>
        </w:rPr>
        <w:t xml:space="preserve">15</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minutes s’il est capable de se déplacer en continu pendant </w:t>
      </w:r>
      <w:r w:rsidDel="00000000" w:rsidR="00000000" w:rsidRPr="00000000">
        <w:rPr>
          <w:rFonts w:ascii="Calibri" w:cs="Calibri" w:eastAsia="Calibri" w:hAnsi="Calibri"/>
          <w:rtl w:val="0"/>
        </w:rPr>
        <w:t xml:space="preserve">65</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minutes sans aucun contact avec un obstacle (quel qu'il soit).</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Le département dispose de batteries LIPO2S à utiliser en priorité.</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Calibri" w:cs="Calibri" w:eastAsia="Calibri" w:hAnsi="Calibri"/>
        </w:rPr>
      </w:pPr>
      <w:r w:rsidDel="00000000" w:rsidR="00000000" w:rsidRPr="00000000">
        <w:rPr>
          <w:rFonts w:ascii="Calibri" w:cs="Calibri" w:eastAsia="Calibri" w:hAnsi="Calibri"/>
          <w:rtl w:val="0"/>
        </w:rPr>
        <w:t xml:space="preserve">Attention : Les cotes internes du bloc batterie sont : 57mm x 31mm x 17mm</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ff"/>
          <w:sz w:val="24"/>
          <w:szCs w:val="24"/>
          <w:u w:val="none"/>
          <w:shd w:fill="auto" w:val="clear"/>
          <w:vertAlign w:val="baseline"/>
          <w:rtl w:val="0"/>
        </w:rPr>
        <w:t xml:space="preserve">Référence de l'exigence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EXIG_SECUR_BATT</w:t>
      </w: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0000"/>
          <w:sz w:val="24"/>
          <w:szCs w:val="24"/>
          <w:u w:val="none"/>
          <w:shd w:fill="auto" w:val="clear"/>
          <w:vertAlign w:val="baseline"/>
          <w:rtl w:val="0"/>
        </w:rPr>
        <w:t xml:space="preserve">Descriptif de l'exigence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Le circuit doit monitorer la tension batterie et couper la partie puissance quand la tension aux bornes de celle-ci est inférieure à 6,7V.</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8000"/>
          <w:sz w:val="24"/>
          <w:szCs w:val="24"/>
          <w:u w:val="none"/>
          <w:shd w:fill="auto" w:val="clear"/>
          <w:vertAlign w:val="baseline"/>
          <w:rtl w:val="0"/>
        </w:rPr>
        <w:t xml:space="preserve">Commentaires sur l'exigence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Les moteurs, fort consommateurs de courant, ne doivent plus tourner si la tension de la batterie diminue sous ce critère.</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AC">
      <w:pPr>
        <w:pStyle w:val="Heading2"/>
        <w:numPr>
          <w:ilvl w:val="1"/>
          <w:numId w:val="1"/>
        </w:numPr>
        <w:ind w:left="576" w:hanging="576"/>
        <w:rPr>
          <w:rFonts w:ascii="Calibri" w:cs="Calibri" w:eastAsia="Calibri" w:hAnsi="Calibri"/>
        </w:rPr>
      </w:pPr>
      <w:bookmarkStart w:colFirst="0" w:colLast="0" w:name="_26in1rg" w:id="12"/>
      <w:bookmarkEnd w:id="12"/>
      <w:r w:rsidDel="00000000" w:rsidR="00000000" w:rsidRPr="00000000">
        <w:rPr>
          <w:rFonts w:ascii="Calibri" w:cs="Calibri" w:eastAsia="Calibri" w:hAnsi="Calibri"/>
          <w:rtl w:val="0"/>
        </w:rPr>
        <w:t xml:space="preserve">Exigences d'acquisition d'informations</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ff"/>
          <w:sz w:val="24"/>
          <w:szCs w:val="24"/>
          <w:u w:val="none"/>
          <w:shd w:fill="auto" w:val="clear"/>
          <w:vertAlign w:val="baseline"/>
          <w:rtl w:val="0"/>
        </w:rPr>
        <w:t xml:space="preserve">Référence de l'exigence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EXIG_ADVERSAIRE</w:t>
      </w: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0000"/>
          <w:sz w:val="24"/>
          <w:szCs w:val="24"/>
          <w:u w:val="none"/>
          <w:shd w:fill="auto" w:val="clear"/>
          <w:vertAlign w:val="baseline"/>
          <w:rtl w:val="0"/>
        </w:rPr>
        <w:t xml:space="preserve">Descriptif de l'exigence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Le robot mini-sumo est capable de savoir si son adversaire est devant lui à une distance de 40 cm minimum.</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Calibri" w:cs="Calibri" w:eastAsia="Calibri" w:hAnsi="Calibri"/>
        </w:rPr>
      </w:pPr>
      <w:r w:rsidDel="00000000" w:rsidR="00000000" w:rsidRPr="00000000">
        <w:rPr>
          <w:rFonts w:ascii="Calibri" w:cs="Calibri" w:eastAsia="Calibri" w:hAnsi="Calibri"/>
          <w:b w:val="1"/>
          <w:bCs w:val="1"/>
          <w:i w:val="0"/>
          <w:iCs w:val="0"/>
          <w:smallCaps w:val="0"/>
          <w:strike w:val="0"/>
          <w:color w:val="008000"/>
          <w:sz w:val="24"/>
          <w:szCs w:val="24"/>
          <w:u w:val="none"/>
          <w:shd w:fill="auto" w:val="clear"/>
          <w:vertAlign w:val="baseline"/>
          <w:rtl w:val="0"/>
        </w:rPr>
        <w:t xml:space="preserve">Commentaires sur l'exigence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rtl w:val="0"/>
        </w:rPr>
        <w:t xml:space="preserve">V</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ous avez le droit de détecter si l</w:t>
      </w:r>
      <w:r w:rsidDel="00000000" w:rsidR="00000000" w:rsidRPr="00000000">
        <w:rPr>
          <w:rFonts w:ascii="Calibri" w:cs="Calibri" w:eastAsia="Calibri" w:hAnsi="Calibri"/>
          <w:rtl w:val="0"/>
        </w:rPr>
        <w:t xml:space="preserve">’adversaire est à gauche, derrière ou à droite. Mais la validation de l’exigence se fera en démontrant que le robot fonce sur l’adversaire une fois qu’il est en face de lui.</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ff"/>
          <w:sz w:val="24"/>
          <w:szCs w:val="24"/>
          <w:u w:val="none"/>
          <w:shd w:fill="auto" w:val="clear"/>
          <w:vertAlign w:val="baseline"/>
          <w:rtl w:val="0"/>
        </w:rPr>
        <w:t xml:space="preserve">Référence de l'exigence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EXIG_LUMINOSITE</w:t>
      </w: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0000"/>
          <w:sz w:val="24"/>
          <w:szCs w:val="24"/>
          <w:u w:val="none"/>
          <w:shd w:fill="auto" w:val="clear"/>
          <w:vertAlign w:val="baseline"/>
          <w:rtl w:val="0"/>
        </w:rPr>
        <w:t xml:space="preserve">Descriptif de l'exigence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Lors des épreuves, l’éclairage ambiant pourra être élevé sans que cela soit une obligation. Les équipes devront s’y adapter.</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8000"/>
          <w:sz w:val="24"/>
          <w:szCs w:val="24"/>
          <w:u w:val="none"/>
          <w:shd w:fill="auto" w:val="clear"/>
          <w:vertAlign w:val="baseline"/>
          <w:rtl w:val="0"/>
        </w:rPr>
        <w:t xml:space="preserve">Commentaires sur l'exigence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Le Dohyo du tournoi est souvent très éclairé en raison de la présence de journalistes qui filment (éclairage continu) et photographient (flashs) l'évènement.</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ff"/>
          <w:sz w:val="24"/>
          <w:szCs w:val="24"/>
          <w:u w:val="none"/>
          <w:shd w:fill="auto" w:val="clear"/>
          <w:vertAlign w:val="baseline"/>
          <w:rtl w:val="0"/>
        </w:rPr>
        <w:t xml:space="preserve">Référence de l'exigence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EXIG_DEPART</w:t>
      </w: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0000"/>
          <w:sz w:val="24"/>
          <w:szCs w:val="24"/>
          <w:u w:val="none"/>
          <w:shd w:fill="auto" w:val="clear"/>
          <w:vertAlign w:val="baseline"/>
          <w:rtl w:val="0"/>
        </w:rPr>
        <w:t xml:space="preserve">Descriptif de l'exigence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Le robot doit rester immobile en attendant le départ. Le robot mini-sumo démarre dès qu</w:t>
      </w:r>
      <w:r w:rsidDel="00000000" w:rsidR="00000000" w:rsidRPr="00000000">
        <w:rPr>
          <w:rFonts w:ascii="Calibri" w:cs="Calibri" w:eastAsia="Calibri" w:hAnsi="Calibri"/>
          <w:rtl w:val="0"/>
        </w:rPr>
        <w:t xml:space="preserve">e le juge appuie sur une touche de la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télécommande infrarouge de référence</w:t>
      </w:r>
      <w:r w:rsidDel="00000000" w:rsidR="00000000" w:rsidRPr="00000000">
        <w:rPr>
          <w:rFonts w:ascii="Calibri" w:cs="Calibri" w:eastAsia="Calibri" w:hAnsi="Calibri"/>
          <w:rtl w:val="0"/>
        </w:rPr>
        <w:t xml:space="preserve"> IRC01 (</w:t>
      </w:r>
      <w:hyperlink r:id="rId13">
        <w:r w:rsidDel="00000000" w:rsidR="00000000" w:rsidRPr="00000000">
          <w:rPr>
            <w:rFonts w:ascii="Calibri" w:cs="Calibri" w:eastAsia="Calibri" w:hAnsi="Calibri"/>
            <w:color w:val="1155cc"/>
            <w:u w:val="single"/>
            <w:rtl w:val="0"/>
          </w:rPr>
          <w:t xml:space="preserve">https://www.gotronic.fr/irc01.htm</w:t>
        </w:r>
      </w:hyperlink>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B8">
      <w:pPr>
        <w:pStyle w:val="Heading2"/>
        <w:numPr>
          <w:ilvl w:val="1"/>
          <w:numId w:val="1"/>
        </w:numPr>
        <w:ind w:left="576" w:hanging="576"/>
        <w:rPr>
          <w:rFonts w:ascii="Calibri" w:cs="Calibri" w:eastAsia="Calibri" w:hAnsi="Calibri"/>
        </w:rPr>
      </w:pPr>
      <w:bookmarkStart w:colFirst="0" w:colLast="0" w:name="_lnxbz9" w:id="13"/>
      <w:bookmarkEnd w:id="13"/>
      <w:r w:rsidDel="00000000" w:rsidR="00000000" w:rsidRPr="00000000">
        <w:rPr>
          <w:rFonts w:ascii="Calibri" w:cs="Calibri" w:eastAsia="Calibri" w:hAnsi="Calibri"/>
          <w:rtl w:val="0"/>
        </w:rPr>
        <w:t xml:space="preserve">Exigences d'action.</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ff"/>
          <w:sz w:val="24"/>
          <w:szCs w:val="24"/>
          <w:u w:val="none"/>
          <w:shd w:fill="auto" w:val="clear"/>
          <w:vertAlign w:val="baseline"/>
          <w:rtl w:val="0"/>
        </w:rPr>
        <w:t xml:space="preserve">Référence de l'exigence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EXIG_DEPLACEMENT</w:t>
      </w: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0000"/>
          <w:sz w:val="24"/>
          <w:szCs w:val="24"/>
          <w:u w:val="none"/>
          <w:shd w:fill="auto" w:val="clear"/>
          <w:vertAlign w:val="baseline"/>
          <w:rtl w:val="0"/>
        </w:rPr>
        <w:t xml:space="preserve">Descriptif de l'exigence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Le robot mini-sumo est libre dans ses déplacements. Ainsi, il est capable d'avancer, </w:t>
      </w:r>
      <w:r w:rsidDel="00000000" w:rsidR="00000000" w:rsidRPr="00000000">
        <w:rPr>
          <w:rFonts w:ascii="Calibri" w:cs="Calibri" w:eastAsia="Calibri" w:hAnsi="Calibri"/>
          <w:rtl w:val="0"/>
        </w:rPr>
        <w:t xml:space="preserve">de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tourner à gauche ou à droite</w:t>
      </w:r>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8000"/>
          <w:sz w:val="24"/>
          <w:szCs w:val="24"/>
          <w:u w:val="none"/>
          <w:shd w:fill="auto" w:val="clear"/>
          <w:vertAlign w:val="baseline"/>
          <w:rtl w:val="0"/>
        </w:rPr>
        <w:t xml:space="preserve">Commentaires sur l'exigence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Des solutions techniques sont suggérées dans le document [GUIDE].</w:t>
      </w:r>
    </w:p>
    <w:p w:rsidR="00000000" w:rsidDel="00000000" w:rsidP="00000000" w:rsidRDefault="00000000" w:rsidRPr="00000000" w14:paraId="000000BC">
      <w:pPr>
        <w:widowControl w:val="1"/>
        <w:spacing w:after="119" w:before="57" w:lineRule="auto"/>
        <w:ind w:left="567"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BD">
      <w:pPr>
        <w:pStyle w:val="Heading2"/>
        <w:numPr>
          <w:ilvl w:val="1"/>
          <w:numId w:val="1"/>
        </w:numPr>
        <w:rPr>
          <w:rFonts w:ascii="Calibri" w:cs="Calibri" w:eastAsia="Calibri" w:hAnsi="Calibri"/>
          <w:b w:val="1"/>
          <w:bCs w:val="1"/>
          <w:i w:val="1"/>
          <w:iCs w:val="1"/>
          <w:sz w:val="28"/>
          <w:szCs w:val="28"/>
        </w:rPr>
      </w:pPr>
      <w:bookmarkStart w:colFirst="0" w:colLast="0" w:name="_grkiz4vlovrm" w:id="14"/>
      <w:bookmarkEnd w:id="14"/>
      <w:r w:rsidDel="00000000" w:rsidR="00000000" w:rsidRPr="00000000">
        <w:rPr>
          <w:rFonts w:ascii="Calibri" w:cs="Calibri" w:eastAsia="Calibri" w:hAnsi="Calibri"/>
          <w:rtl w:val="0"/>
        </w:rPr>
        <w:t xml:space="preserve">Exigences de traitement d’informations</w:t>
      </w:r>
    </w:p>
    <w:p w:rsidR="00000000" w:rsidDel="00000000" w:rsidP="00000000" w:rsidRDefault="00000000" w:rsidRPr="00000000" w14:paraId="000000BE">
      <w:pPr>
        <w:widowControl w:val="1"/>
        <w:spacing w:after="119" w:before="57" w:lineRule="auto"/>
        <w:jc w:val="both"/>
        <w:rPr>
          <w:rFonts w:ascii="Calibri" w:cs="Calibri" w:eastAsia="Calibri" w:hAnsi="Calibri"/>
        </w:rPr>
      </w:pPr>
      <w:r w:rsidDel="00000000" w:rsidR="00000000" w:rsidRPr="00000000">
        <w:rPr>
          <w:rFonts w:ascii="Calibri" w:cs="Calibri" w:eastAsia="Calibri" w:hAnsi="Calibri"/>
          <w:b w:val="1"/>
          <w:bCs w:val="1"/>
          <w:color w:val="0000ff"/>
          <w:rtl w:val="0"/>
        </w:rPr>
        <w:t xml:space="preserve">Référence de l'exigence :</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EXIG_COMPORTEMENT</w:t>
      </w:r>
      <w:r w:rsidDel="00000000" w:rsidR="00000000" w:rsidRPr="00000000">
        <w:rPr>
          <w:rtl w:val="0"/>
        </w:rPr>
      </w:r>
    </w:p>
    <w:p w:rsidR="00000000" w:rsidDel="00000000" w:rsidP="00000000" w:rsidRDefault="00000000" w:rsidRPr="00000000" w14:paraId="000000BF">
      <w:pPr>
        <w:widowControl w:val="1"/>
        <w:spacing w:after="119" w:before="57" w:lineRule="auto"/>
        <w:ind w:left="567" w:firstLine="0"/>
        <w:jc w:val="both"/>
        <w:rPr>
          <w:rFonts w:ascii="Calibri" w:cs="Calibri" w:eastAsia="Calibri" w:hAnsi="Calibri"/>
        </w:rPr>
      </w:pPr>
      <w:r w:rsidDel="00000000" w:rsidR="00000000" w:rsidRPr="00000000">
        <w:rPr>
          <w:rFonts w:ascii="Calibri" w:cs="Calibri" w:eastAsia="Calibri" w:hAnsi="Calibri"/>
          <w:b w:val="1"/>
          <w:bCs w:val="1"/>
          <w:color w:val="ff0000"/>
          <w:rtl w:val="0"/>
        </w:rPr>
        <w:t xml:space="preserve">Descriptif de l'exigence :</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rtl w:val="0"/>
        </w:rPr>
        <w:t xml:space="preserve">Le robot est capable de changer de direction de façon autonome en utilisant les données des capteurs et en agissant sur les actionneurs.</w:t>
      </w:r>
    </w:p>
    <w:p w:rsidR="00000000" w:rsidDel="00000000" w:rsidP="00000000" w:rsidRDefault="00000000" w:rsidRPr="00000000" w14:paraId="000000C0">
      <w:pPr>
        <w:widowControl w:val="1"/>
        <w:spacing w:after="119" w:before="57" w:lineRule="auto"/>
        <w:ind w:left="567" w:firstLine="0"/>
        <w:jc w:val="both"/>
        <w:rPr>
          <w:rFonts w:ascii="Calibri" w:cs="Calibri" w:eastAsia="Calibri" w:hAnsi="Calibri"/>
          <w:b w:val="1"/>
          <w:bCs w:val="1"/>
        </w:rPr>
      </w:pPr>
      <w:r w:rsidDel="00000000" w:rsidR="00000000" w:rsidRPr="00000000">
        <w:rPr>
          <w:rFonts w:ascii="Calibri" w:cs="Calibri" w:eastAsia="Calibri" w:hAnsi="Calibri"/>
          <w:b w:val="1"/>
          <w:bCs w:val="1"/>
          <w:color w:val="008000"/>
          <w:rtl w:val="0"/>
        </w:rPr>
        <w:t xml:space="preserve">Commentaires sur l'exigence :</w:t>
      </w:r>
      <w:r w:rsidDel="00000000" w:rsidR="00000000" w:rsidRPr="00000000">
        <w:rPr>
          <w:rFonts w:ascii="Calibri" w:cs="Calibri" w:eastAsia="Calibri" w:hAnsi="Calibri"/>
          <w:rtl w:val="0"/>
        </w:rPr>
        <w:t xml:space="preserve"> Les humains placent le robot sur le doyo, l’alimente et recule du robot. Le robot est autonome dans ses déplacements à partir de l’appui sur la télécommande.</w:t>
      </w:r>
      <w:r w:rsidDel="00000000" w:rsidR="00000000" w:rsidRPr="00000000">
        <w:rPr>
          <w:rtl w:val="0"/>
        </w:rPr>
      </w:r>
    </w:p>
    <w:p w:rsidR="00000000" w:rsidDel="00000000" w:rsidP="00000000" w:rsidRDefault="00000000" w:rsidRPr="00000000" w14:paraId="000000C1">
      <w:pPr>
        <w:ind w:left="432" w:firstLine="0"/>
        <w:rPr/>
      </w:pPr>
      <w:r w:rsidDel="00000000" w:rsidR="00000000" w:rsidRPr="00000000">
        <w:br w:type="page"/>
      </w:r>
      <w:r w:rsidDel="00000000" w:rsidR="00000000" w:rsidRPr="00000000">
        <w:rPr>
          <w:rtl w:val="0"/>
        </w:rPr>
      </w:r>
    </w:p>
    <w:p w:rsidR="00000000" w:rsidDel="00000000" w:rsidP="00000000" w:rsidRDefault="00000000" w:rsidRPr="00000000" w14:paraId="000000C2">
      <w:pPr>
        <w:pStyle w:val="Heading1"/>
        <w:numPr>
          <w:ilvl w:val="0"/>
          <w:numId w:val="1"/>
        </w:numPr>
        <w:ind w:left="432" w:hanging="432"/>
        <w:rPr/>
      </w:pPr>
      <w:bookmarkStart w:colFirst="0" w:colLast="0" w:name="_2xrmhthf732h" w:id="15"/>
      <w:bookmarkEnd w:id="15"/>
      <w:r w:rsidDel="00000000" w:rsidR="00000000" w:rsidRPr="00000000">
        <w:rPr>
          <w:rtl w:val="0"/>
        </w:rPr>
        <w:t xml:space="preserve">Contraintes</w:t>
      </w:r>
      <w:r w:rsidDel="00000000" w:rsidR="00000000" w:rsidRPr="00000000">
        <w:rPr>
          <w:rtl w:val="0"/>
        </w:rPr>
        <w:t xml:space="preserve"> internes</w:t>
      </w:r>
    </w:p>
    <w:p w:rsidR="00000000" w:rsidDel="00000000" w:rsidP="00000000" w:rsidRDefault="00000000" w:rsidRPr="00000000" w14:paraId="000000C3">
      <w:pPr>
        <w:pStyle w:val="Heading2"/>
        <w:numPr>
          <w:ilvl w:val="1"/>
          <w:numId w:val="1"/>
        </w:numPr>
        <w:ind w:left="576" w:hanging="576"/>
        <w:rPr>
          <w:rFonts w:ascii="Calibri" w:cs="Calibri" w:eastAsia="Calibri" w:hAnsi="Calibri"/>
        </w:rPr>
      </w:pPr>
      <w:bookmarkStart w:colFirst="0" w:colLast="0" w:name="_tchy3pbgoiho" w:id="16"/>
      <w:bookmarkEnd w:id="16"/>
      <w:r w:rsidDel="00000000" w:rsidR="00000000" w:rsidRPr="00000000">
        <w:rPr>
          <w:rFonts w:ascii="Calibri" w:cs="Calibri" w:eastAsia="Calibri" w:hAnsi="Calibri"/>
          <w:rtl w:val="0"/>
        </w:rPr>
        <w:t xml:space="preserve">Exigences de fabrication.</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ff"/>
          <w:sz w:val="24"/>
          <w:szCs w:val="24"/>
          <w:u w:val="none"/>
          <w:shd w:fill="auto" w:val="clear"/>
          <w:vertAlign w:val="baseline"/>
          <w:rtl w:val="0"/>
        </w:rPr>
        <w:t xml:space="preserve">Référence de l'exigence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EXIG_CARTE</w:t>
      </w: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0000"/>
          <w:sz w:val="24"/>
          <w:szCs w:val="24"/>
          <w:u w:val="none"/>
          <w:shd w:fill="auto" w:val="clear"/>
          <w:vertAlign w:val="baseline"/>
          <w:rtl w:val="0"/>
        </w:rPr>
        <w:t xml:space="preserve">Descriptif de l'exigence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Le syst</w:t>
      </w:r>
      <w:r w:rsidDel="00000000" w:rsidR="00000000" w:rsidRPr="00000000">
        <w:rPr>
          <w:rFonts w:ascii="Calibri" w:cs="Calibri" w:eastAsia="Calibri" w:hAnsi="Calibri"/>
          <w:rtl w:val="0"/>
        </w:rPr>
        <w:t xml:space="preserve">ème électronique sera composé de composants électroniques et d’un ou plusieurs PCB en FR4. </w:t>
      </w: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Calibri" w:cs="Calibri" w:eastAsia="Calibri" w:hAnsi="Calibri"/>
          <w:b w:val="1"/>
          <w:bCs w:val="1"/>
          <w:i w:val="0"/>
          <w:iCs w:val="0"/>
          <w:smallCaps w:val="0"/>
          <w:strike w:val="0"/>
          <w:color w:val="008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8000"/>
          <w:sz w:val="24"/>
          <w:szCs w:val="24"/>
          <w:u w:val="none"/>
          <w:shd w:fill="auto" w:val="clear"/>
          <w:vertAlign w:val="baseline"/>
          <w:rtl w:val="0"/>
        </w:rPr>
        <w:t xml:space="preserve">Commentaires sur l'exigence :</w:t>
      </w:r>
    </w:p>
    <w:p w:rsidR="00000000" w:rsidDel="00000000" w:rsidP="00000000" w:rsidRDefault="00000000" w:rsidRPr="00000000" w14:paraId="000000C7">
      <w:pPr>
        <w:widowControl w:val="1"/>
        <w:spacing w:after="119" w:before="57" w:lineRule="auto"/>
        <w:ind w:left="567" w:firstLine="0"/>
        <w:jc w:val="both"/>
        <w:rPr>
          <w:rFonts w:ascii="Calibri" w:cs="Calibri" w:eastAsia="Calibri" w:hAnsi="Calibri"/>
        </w:rPr>
      </w:pPr>
      <w:r w:rsidDel="00000000" w:rsidR="00000000" w:rsidRPr="00000000">
        <w:rPr>
          <w:rFonts w:ascii="Calibri" w:cs="Calibri" w:eastAsia="Calibri" w:hAnsi="Calibri"/>
          <w:rtl w:val="0"/>
        </w:rPr>
        <w:t xml:space="preserve">Vous devrez réaliser un shield à brancher sur la carte Arduino</w:t>
      </w:r>
    </w:p>
    <w:p w:rsidR="00000000" w:rsidDel="00000000" w:rsidP="00000000" w:rsidRDefault="00000000" w:rsidRPr="00000000" w14:paraId="000000C8">
      <w:pPr>
        <w:widowControl w:val="1"/>
        <w:spacing w:after="119" w:before="57" w:lineRule="auto"/>
        <w:ind w:left="567" w:firstLine="0"/>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2426631" cy="2305300"/>
            <wp:effectExtent b="0" l="0" r="0" t="0"/>
            <wp:docPr id="8" name="image8.png"/>
            <a:graphic>
              <a:graphicData uri="http://schemas.openxmlformats.org/drawingml/2006/picture">
                <pic:pic>
                  <pic:nvPicPr>
                    <pic:cNvPr id="0" name="image8.png"/>
                    <pic:cNvPicPr preferRelativeResize="0"/>
                  </pic:nvPicPr>
                  <pic:blipFill>
                    <a:blip r:embed="rId14"/>
                    <a:srcRect b="15187" l="26231" r="32195" t="14651"/>
                    <a:stretch>
                      <a:fillRect/>
                    </a:stretch>
                  </pic:blipFill>
                  <pic:spPr>
                    <a:xfrm>
                      <a:off x="0" y="0"/>
                      <a:ext cx="2426631" cy="2305300"/>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widowControl w:val="1"/>
        <w:spacing w:after="119" w:before="57" w:lineRule="auto"/>
        <w:ind w:left="567"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Calibri" w:cs="Calibri" w:eastAsia="Calibri" w:hAnsi="Calibri"/>
        </w:rPr>
      </w:pPr>
      <w:r w:rsidDel="00000000" w:rsidR="00000000" w:rsidRPr="00000000">
        <w:rPr>
          <w:rFonts w:ascii="Calibri" w:cs="Calibri" w:eastAsia="Calibri" w:hAnsi="Calibri"/>
          <w:rtl w:val="0"/>
        </w:rPr>
        <w:t xml:space="preserve">La liste des composants suivants est imposée :</w:t>
      </w:r>
    </w:p>
    <w:p w:rsidR="00000000" w:rsidDel="00000000" w:rsidP="00000000" w:rsidRDefault="00000000" w:rsidRPr="00000000" w14:paraId="000000C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57" w:line="240" w:lineRule="auto"/>
        <w:ind w:left="720" w:right="0" w:hanging="360"/>
        <w:jc w:val="both"/>
        <w:rPr>
          <w:rFonts w:ascii="Calibri" w:cs="Calibri" w:eastAsia="Calibri" w:hAnsi="Calibri"/>
          <w:u w:val="none"/>
        </w:rPr>
      </w:pPr>
      <w:r w:rsidDel="00000000" w:rsidR="00000000" w:rsidRPr="00000000">
        <w:rPr>
          <w:rFonts w:ascii="Calibri" w:cs="Calibri" w:eastAsia="Calibri" w:hAnsi="Calibri"/>
          <w:rtl w:val="0"/>
        </w:rPr>
        <w:t xml:space="preserve">2 motoréducteurs GM3 sur RM3 pour tourner les roues (</w:t>
      </w:r>
      <w:hyperlink r:id="rId15">
        <w:r w:rsidDel="00000000" w:rsidR="00000000" w:rsidRPr="00000000">
          <w:rPr>
            <w:rFonts w:ascii="Calibri" w:cs="Calibri" w:eastAsia="Calibri" w:hAnsi="Calibri"/>
            <w:color w:val="1155cc"/>
            <w:u w:val="single"/>
            <w:rtl w:val="0"/>
          </w:rPr>
          <w:t xml:space="preserve">https://www.gotronic.fr/gm3.htm</w:t>
        </w:r>
      </w:hyperlink>
      <w:r w:rsidDel="00000000" w:rsidR="00000000" w:rsidRPr="00000000">
        <w:rPr>
          <w:rFonts w:ascii="Calibri" w:cs="Calibri" w:eastAsia="Calibri" w:hAnsi="Calibri"/>
          <w:rtl w:val="0"/>
        </w:rPr>
        <w:t xml:space="preserve"> )</w:t>
      </w:r>
    </w:p>
    <w:p w:rsidR="00000000" w:rsidDel="00000000" w:rsidP="00000000" w:rsidRDefault="00000000" w:rsidRPr="00000000" w14:paraId="000000C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both"/>
        <w:rPr>
          <w:rFonts w:ascii="Calibri" w:cs="Calibri" w:eastAsia="Calibri" w:hAnsi="Calibri"/>
          <w:u w:val="none"/>
        </w:rPr>
      </w:pPr>
      <w:r w:rsidDel="00000000" w:rsidR="00000000" w:rsidRPr="00000000">
        <w:rPr>
          <w:rFonts w:ascii="Calibri" w:cs="Calibri" w:eastAsia="Calibri" w:hAnsi="Calibri"/>
          <w:rtl w:val="0"/>
        </w:rPr>
        <w:t xml:space="preserve">2 roues GMPW (</w:t>
      </w:r>
      <w:hyperlink r:id="rId16">
        <w:r w:rsidDel="00000000" w:rsidR="00000000" w:rsidRPr="00000000">
          <w:rPr>
            <w:rFonts w:ascii="Calibri" w:cs="Calibri" w:eastAsia="Calibri" w:hAnsi="Calibri"/>
            <w:color w:val="1155cc"/>
            <w:u w:val="single"/>
            <w:rtl w:val="0"/>
          </w:rPr>
          <w:t xml:space="preserve">https://www.gotronic.fr/roue-gmpw-noire.htm</w:t>
        </w:r>
      </w:hyperlink>
      <w:r w:rsidDel="00000000" w:rsidR="00000000" w:rsidRPr="00000000">
        <w:rPr>
          <w:rFonts w:ascii="Calibri" w:cs="Calibri" w:eastAsia="Calibri" w:hAnsi="Calibri"/>
          <w:rtl w:val="0"/>
        </w:rPr>
        <w:t xml:space="preserve">)</w:t>
      </w:r>
    </w:p>
    <w:p w:rsidR="00000000" w:rsidDel="00000000" w:rsidP="00000000" w:rsidRDefault="00000000" w:rsidRPr="00000000" w14:paraId="000000C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19" w:before="0" w:beforeAutospacing="0" w:line="240" w:lineRule="auto"/>
        <w:ind w:left="720" w:right="0" w:hanging="360"/>
        <w:jc w:val="both"/>
        <w:rPr>
          <w:rFonts w:ascii="Calibri" w:cs="Calibri" w:eastAsia="Calibri" w:hAnsi="Calibri"/>
          <w:u w:val="none"/>
        </w:rPr>
      </w:pPr>
      <w:r w:rsidDel="00000000" w:rsidR="00000000" w:rsidRPr="00000000">
        <w:rPr>
          <w:rFonts w:ascii="Calibri" w:cs="Calibri" w:eastAsia="Calibri" w:hAnsi="Calibri"/>
          <w:rtl w:val="0"/>
        </w:rPr>
        <w:t xml:space="preserve">1 interrupteur à l’arrière du robot</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right="0"/>
        <w:jc w:val="both"/>
        <w:rPr>
          <w:rFonts w:ascii="Calibri" w:cs="Calibri" w:eastAsia="Calibri" w:hAnsi="Calibri"/>
        </w:rPr>
      </w:pPr>
      <w:r w:rsidDel="00000000" w:rsidR="00000000" w:rsidRPr="00000000">
        <w:rPr>
          <w:rFonts w:ascii="Calibri" w:cs="Calibri" w:eastAsia="Calibri" w:hAnsi="Calibri"/>
          <w:rtl w:val="0"/>
        </w:rPr>
        <w:t xml:space="preserve">Les composants suivants sont à choisir et à justifier :</w:t>
      </w:r>
    </w:p>
    <w:p w:rsidR="00000000" w:rsidDel="00000000" w:rsidP="00000000" w:rsidRDefault="00000000" w:rsidRPr="00000000" w14:paraId="000000C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57" w:line="240" w:lineRule="auto"/>
        <w:ind w:left="720" w:right="0" w:hanging="360"/>
        <w:jc w:val="both"/>
        <w:rPr>
          <w:rFonts w:ascii="Calibri" w:cs="Calibri" w:eastAsia="Calibri" w:hAnsi="Calibri"/>
          <w:u w:val="none"/>
        </w:rPr>
      </w:pPr>
      <w:r w:rsidDel="00000000" w:rsidR="00000000" w:rsidRPr="00000000">
        <w:rPr>
          <w:rFonts w:ascii="Calibri" w:cs="Calibri" w:eastAsia="Calibri" w:hAnsi="Calibri"/>
          <w:rtl w:val="0"/>
        </w:rPr>
        <w:t xml:space="preserve">capteurs adversaire (références, quantité et positions sont à justifier)</w:t>
      </w:r>
    </w:p>
    <w:p w:rsidR="00000000" w:rsidDel="00000000" w:rsidP="00000000" w:rsidRDefault="00000000" w:rsidRPr="00000000" w14:paraId="000000D0">
      <w:pPr>
        <w:widowControl w:val="1"/>
        <w:numPr>
          <w:ilvl w:val="0"/>
          <w:numId w:val="2"/>
        </w:numPr>
        <w:spacing w:after="0" w:afterAutospacing="0" w:before="0" w:beforeAutospacing="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capteurs de sol sous le robot (pas obligatoire et quantité à justifier)</w:t>
      </w:r>
    </w:p>
    <w:p w:rsidR="00000000" w:rsidDel="00000000" w:rsidP="00000000" w:rsidRDefault="00000000" w:rsidRPr="00000000" w14:paraId="000000D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both"/>
        <w:rPr>
          <w:rFonts w:ascii="Calibri" w:cs="Calibri" w:eastAsia="Calibri" w:hAnsi="Calibri"/>
          <w:u w:val="none"/>
        </w:rPr>
      </w:pPr>
      <w:r w:rsidDel="00000000" w:rsidR="00000000" w:rsidRPr="00000000">
        <w:rPr>
          <w:rFonts w:ascii="Calibri" w:cs="Calibri" w:eastAsia="Calibri" w:hAnsi="Calibri"/>
          <w:rtl w:val="0"/>
        </w:rPr>
        <w:t xml:space="preserve">la batterie LiPo2S (référence à justifier)</w:t>
      </w:r>
    </w:p>
    <w:p w:rsidR="00000000" w:rsidDel="00000000" w:rsidP="00000000" w:rsidRDefault="00000000" w:rsidRPr="00000000" w14:paraId="000000D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both"/>
        <w:rPr>
          <w:rFonts w:ascii="Calibri" w:cs="Calibri" w:eastAsia="Calibri" w:hAnsi="Calibri"/>
          <w:u w:val="none"/>
        </w:rPr>
      </w:pPr>
      <w:r w:rsidDel="00000000" w:rsidR="00000000" w:rsidRPr="00000000">
        <w:rPr>
          <w:rFonts w:ascii="Calibri" w:cs="Calibri" w:eastAsia="Calibri" w:hAnsi="Calibri"/>
          <w:rtl w:val="0"/>
        </w:rPr>
        <w:t xml:space="preserve">le pont en H (référence à justifier)</w:t>
      </w:r>
    </w:p>
    <w:p w:rsidR="00000000" w:rsidDel="00000000" w:rsidP="00000000" w:rsidRDefault="00000000" w:rsidRPr="00000000" w14:paraId="000000D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both"/>
        <w:rPr>
          <w:rFonts w:ascii="Calibri" w:cs="Calibri" w:eastAsia="Calibri" w:hAnsi="Calibri"/>
          <w:u w:val="none"/>
        </w:rPr>
      </w:pPr>
      <w:r w:rsidDel="00000000" w:rsidR="00000000" w:rsidRPr="00000000">
        <w:rPr>
          <w:rFonts w:ascii="Calibri" w:cs="Calibri" w:eastAsia="Calibri" w:hAnsi="Calibri"/>
          <w:rtl w:val="0"/>
        </w:rPr>
        <w:t xml:space="preserve">un régulateur de tension possible (référence à justifier)</w:t>
      </w:r>
    </w:p>
    <w:p w:rsidR="00000000" w:rsidDel="00000000" w:rsidP="00000000" w:rsidRDefault="00000000" w:rsidRPr="00000000" w14:paraId="000000D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19" w:before="0" w:beforeAutospacing="0" w:line="240" w:lineRule="auto"/>
        <w:ind w:left="720" w:right="0" w:hanging="360"/>
        <w:jc w:val="both"/>
        <w:rPr>
          <w:rFonts w:ascii="Calibri" w:cs="Calibri" w:eastAsia="Calibri" w:hAnsi="Calibri"/>
          <w:u w:val="none"/>
        </w:rPr>
      </w:pPr>
      <w:r w:rsidDel="00000000" w:rsidR="00000000" w:rsidRPr="00000000">
        <w:rPr>
          <w:rtl w:val="0"/>
        </w:rPr>
      </w:r>
    </w:p>
    <w:p w:rsidR="00000000" w:rsidDel="00000000" w:rsidP="00000000" w:rsidRDefault="00000000" w:rsidRPr="00000000" w14:paraId="000000D5">
      <w:pPr>
        <w:pStyle w:val="Heading2"/>
        <w:numPr>
          <w:ilvl w:val="1"/>
          <w:numId w:val="1"/>
        </w:numPr>
        <w:ind w:left="576" w:hanging="576"/>
        <w:rPr>
          <w:rFonts w:ascii="Calibri" w:cs="Calibri" w:eastAsia="Calibri" w:hAnsi="Calibri"/>
        </w:rPr>
      </w:pPr>
      <w:bookmarkStart w:colFirst="0" w:colLast="0" w:name="_1ksv4uv" w:id="17"/>
      <w:bookmarkEnd w:id="17"/>
      <w:r w:rsidDel="00000000" w:rsidR="00000000" w:rsidRPr="00000000">
        <w:rPr>
          <w:rFonts w:ascii="Calibri" w:cs="Calibri" w:eastAsia="Calibri" w:hAnsi="Calibri"/>
          <w:rtl w:val="0"/>
        </w:rPr>
        <w:t xml:space="preserve">Exigences de coût et de délai.</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ff"/>
          <w:sz w:val="24"/>
          <w:szCs w:val="24"/>
          <w:u w:val="none"/>
          <w:shd w:fill="auto" w:val="clear"/>
          <w:vertAlign w:val="baseline"/>
          <w:rtl w:val="0"/>
        </w:rPr>
        <w:t xml:space="preserve">Référence de l'exigence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EXIG_DELAI</w:t>
      </w:r>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0000"/>
          <w:sz w:val="24"/>
          <w:szCs w:val="24"/>
          <w:u w:val="none"/>
          <w:shd w:fill="auto" w:val="clear"/>
          <w:vertAlign w:val="baseline"/>
          <w:rtl w:val="0"/>
        </w:rPr>
        <w:t xml:space="preserve">Descriptif de l'exigence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Le temps alloué pour réaliser le développement du robot mini-sumo (phase de conception + phase de fabrication + phase de vérification + phase de rédaction + phase de présentation/démonstration) est de </w:t>
      </w:r>
      <w:r w:rsidDel="00000000" w:rsidR="00000000" w:rsidRPr="00000000">
        <w:rPr>
          <w:rFonts w:ascii="Calibri" w:cs="Calibri" w:eastAsia="Calibri" w:hAnsi="Calibri"/>
          <w:rtl w:val="0"/>
        </w:rPr>
        <w:t xml:space="preserve">8</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4h.</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8000"/>
          <w:sz w:val="24"/>
          <w:szCs w:val="24"/>
          <w:u w:val="none"/>
          <w:shd w:fill="auto" w:val="clear"/>
          <w:vertAlign w:val="baseline"/>
          <w:rtl w:val="0"/>
        </w:rPr>
        <w:t xml:space="preserve">Commentaires sur l'exigence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Le respect de cette exigence nécessite :</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 une planification initiale des tâches à mener pour répondre à chaque exigence avec répartition individualisée</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 un suivi de l'avancement du projet, une mise à jour de cette planification et l'attribution des tâches à chaque séance.</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ff"/>
          <w:sz w:val="24"/>
          <w:szCs w:val="24"/>
          <w:u w:val="none"/>
          <w:shd w:fill="auto" w:val="clear"/>
          <w:vertAlign w:val="baseline"/>
          <w:rtl w:val="0"/>
        </w:rPr>
        <w:t xml:space="preserve">Référence de l'exigence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EXIG_COUT</w:t>
      </w:r>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0000"/>
          <w:sz w:val="24"/>
          <w:szCs w:val="24"/>
          <w:u w:val="none"/>
          <w:shd w:fill="auto" w:val="clear"/>
          <w:vertAlign w:val="baseline"/>
          <w:rtl w:val="0"/>
        </w:rPr>
        <w:t xml:space="preserve">Descriptif de l'exigence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Le coût total de l'ensemble des composants (mécaniques et électroniques) nécessaires pour la fabrication d'un seul prototype du robot mini-sumo est inférieur à </w:t>
      </w:r>
      <w:r w:rsidDel="00000000" w:rsidR="00000000" w:rsidRPr="00000000">
        <w:rPr>
          <w:rFonts w:ascii="Calibri" w:cs="Calibri" w:eastAsia="Calibri" w:hAnsi="Calibri"/>
          <w:rtl w:val="0"/>
        </w:rPr>
        <w:t xml:space="preserve">12</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0 € HT.</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8000"/>
          <w:sz w:val="24"/>
          <w:szCs w:val="24"/>
          <w:u w:val="none"/>
          <w:shd w:fill="auto" w:val="clear"/>
          <w:vertAlign w:val="baseline"/>
          <w:rtl w:val="0"/>
        </w:rPr>
        <w:t xml:space="preserve">Commentaires sur l'exigence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Le respect de cette exigence nécessite :</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 une budgétisation initiale du robot mini-sumo avec allocation de coût bloc par bloc</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 la réalisation d'une nomenclature détaillée et financièrement chiffrée.</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E1">
      <w:pPr>
        <w:pStyle w:val="Heading2"/>
        <w:numPr>
          <w:ilvl w:val="1"/>
          <w:numId w:val="1"/>
        </w:numPr>
        <w:ind w:left="576" w:hanging="576"/>
        <w:rPr>
          <w:rFonts w:ascii="Calibri" w:cs="Calibri" w:eastAsia="Calibri" w:hAnsi="Calibri"/>
        </w:rPr>
      </w:pPr>
      <w:bookmarkStart w:colFirst="0" w:colLast="0" w:name="_44sinio" w:id="18"/>
      <w:bookmarkEnd w:id="18"/>
      <w:r w:rsidDel="00000000" w:rsidR="00000000" w:rsidRPr="00000000">
        <w:rPr>
          <w:rFonts w:ascii="Calibri" w:cs="Calibri" w:eastAsia="Calibri" w:hAnsi="Calibri"/>
          <w:rtl w:val="0"/>
        </w:rPr>
        <w:t xml:space="preserve">Exigences documentaires.</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ff"/>
          <w:sz w:val="24"/>
          <w:szCs w:val="24"/>
          <w:u w:val="none"/>
          <w:shd w:fill="auto" w:val="clear"/>
          <w:vertAlign w:val="baseline"/>
          <w:rtl w:val="0"/>
        </w:rPr>
        <w:t xml:space="preserve">Référence de l'exigence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EXIG_DRIVE</w:t>
      </w:r>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0000"/>
          <w:sz w:val="24"/>
          <w:szCs w:val="24"/>
          <w:u w:val="none"/>
          <w:shd w:fill="auto" w:val="clear"/>
          <w:vertAlign w:val="baseline"/>
          <w:rtl w:val="0"/>
        </w:rPr>
        <w:t xml:space="preserve">Descriptif de l'exigence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Afin de pouvoir travailler en équipe, votre société vous impose d’utiliser un dossier GOOGLE DRIVE partagé et d’en fournir le lien à votre hiérarchie.</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8000"/>
          <w:sz w:val="24"/>
          <w:szCs w:val="24"/>
          <w:u w:val="none"/>
          <w:shd w:fill="auto" w:val="clear"/>
          <w:vertAlign w:val="baseline"/>
          <w:rtl w:val="0"/>
        </w:rPr>
        <w:t xml:space="preserve">Commentaires sur l'exigence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Un équipier créé un dossier sur son compte google et le partage avec les autres membres de l’équipe et les enseignants.</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Calibri" w:cs="Calibri" w:eastAsia="Calibri" w:hAnsi="Calibri"/>
          <w:b w:val="1"/>
          <w:bCs w:val="1"/>
          <w:i w:val="0"/>
          <w:iCs w:val="0"/>
          <w:smallCaps w:val="0"/>
          <w:strike w:val="0"/>
          <w:color w:val="0000ff"/>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ff"/>
          <w:sz w:val="24"/>
          <w:szCs w:val="24"/>
          <w:u w:val="none"/>
          <w:shd w:fill="auto" w:val="clear"/>
          <w:vertAlign w:val="baseline"/>
          <w:rtl w:val="0"/>
        </w:rPr>
        <w:t xml:space="preserve">Référence de l'exigence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EXIG_FORMAT_DOC</w:t>
      </w:r>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0000"/>
          <w:sz w:val="24"/>
          <w:szCs w:val="24"/>
          <w:u w:val="none"/>
          <w:shd w:fill="auto" w:val="clear"/>
          <w:vertAlign w:val="baseline"/>
          <w:rtl w:val="0"/>
        </w:rPr>
        <w:t xml:space="preserve">Descriptif de l'exigence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Les enseignants évaluent uniquement les DDC, DDF et DDV au format PDF. Les FAD peuvent rester au format Google Sheet.</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8000"/>
          <w:sz w:val="24"/>
          <w:szCs w:val="24"/>
          <w:u w:val="none"/>
          <w:shd w:fill="auto" w:val="clear"/>
          <w:vertAlign w:val="baseline"/>
          <w:rtl w:val="0"/>
        </w:rPr>
        <w:t xml:space="preserve">Commentaires sur l'exigence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Dans votre dossier principal, prévoyez un dossier client et un dossier travail. Les enseignants pourront soit récupérer les PDF dans le dossier client, ou vous demander de leur envoyer par mail.</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ff"/>
          <w:sz w:val="24"/>
          <w:szCs w:val="24"/>
          <w:u w:val="none"/>
          <w:shd w:fill="auto" w:val="clear"/>
          <w:vertAlign w:val="baseline"/>
          <w:rtl w:val="0"/>
        </w:rPr>
        <w:t xml:space="preserve">Référence de l'exigence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EXIG_NOM_DOC</w:t>
      </w:r>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0000"/>
          <w:sz w:val="24"/>
          <w:szCs w:val="24"/>
          <w:u w:val="none"/>
          <w:shd w:fill="auto" w:val="clear"/>
          <w:vertAlign w:val="baseline"/>
          <w:rtl w:val="0"/>
        </w:rPr>
        <w:t xml:space="preserve">Descriptif de l'exigence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Le nom des fichiers doit respecter un formalisme imposé afin de s’y retrouver rapidement dans les documents reçus.</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8000"/>
          <w:sz w:val="24"/>
          <w:szCs w:val="24"/>
          <w:u w:val="none"/>
          <w:shd w:fill="auto" w:val="clear"/>
          <w:vertAlign w:val="baseline"/>
          <w:rtl w:val="0"/>
        </w:rPr>
        <w:t xml:space="preserve">Commentaires sur l'exigence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Le format imposé est le suivant :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%groupe de td</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%_%acronyme du document%_EQ</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%numéro d’équipe%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_V</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%numéro de version%</w:t>
      </w:r>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Voici différents exemples de noms de documents attendus :</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B3_DDC_EQ10_V1.odt</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B4_DDV_EQ13_V1.odt</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F1">
      <w:pPr>
        <w:pStyle w:val="Heading1"/>
        <w:numPr>
          <w:ilvl w:val="0"/>
          <w:numId w:val="1"/>
        </w:numPr>
        <w:spacing w:after="289" w:before="0" w:lineRule="auto"/>
        <w:ind w:left="432" w:hanging="432"/>
        <w:rPr>
          <w:rFonts w:ascii="Calibri" w:cs="Calibri" w:eastAsia="Calibri" w:hAnsi="Calibri"/>
        </w:rPr>
      </w:pPr>
      <w:bookmarkStart w:colFirst="0" w:colLast="0" w:name="_2jxsxqh" w:id="19"/>
      <w:bookmarkEnd w:id="19"/>
      <w:r w:rsidDel="00000000" w:rsidR="00000000" w:rsidRPr="00000000">
        <w:rPr>
          <w:rFonts w:ascii="Calibri" w:cs="Calibri" w:eastAsia="Calibri" w:hAnsi="Calibri"/>
          <w:rtl w:val="0"/>
        </w:rPr>
        <w:t xml:space="preserve">Matrice de vérification du produit à développer</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Ce chapitre synthétise par l'intermédiaire d'un tableau les méthodes de vérification qui devront être appliquées sur chacune des exigences client, dans le but d'apporter la preuve de la conformité du produit développé.</w:t>
      </w:r>
    </w:p>
    <w:tbl>
      <w:tblPr>
        <w:tblStyle w:val="Table5"/>
        <w:tblW w:w="7740.0" w:type="dxa"/>
        <w:jc w:val="left"/>
        <w:tblInd w:w="0.9999999999999964" w:type="dxa"/>
        <w:tblBorders>
          <w:top w:color="000000" w:space="0" w:sz="4" w:val="single"/>
          <w:left w:color="000000" w:space="0" w:sz="4" w:val="single"/>
        </w:tblBorders>
        <w:tblLayout w:type="fixed"/>
        <w:tblLook w:val="0000"/>
      </w:tblPr>
      <w:tblGrid>
        <w:gridCol w:w="1695"/>
        <w:gridCol w:w="4335"/>
        <w:gridCol w:w="1710"/>
        <w:tblGridChange w:id="0">
          <w:tblGrid>
            <w:gridCol w:w="1695"/>
            <w:gridCol w:w="4335"/>
            <w:gridCol w:w="1710"/>
          </w:tblGrid>
        </w:tblGridChange>
      </w:tblGrid>
      <w:tr>
        <w:trPr>
          <w:cantSplit w:val="1"/>
          <w:trHeight w:val="6" w:hRule="atLeast"/>
          <w:tblHeader w:val="1"/>
        </w:trPr>
        <w:tc>
          <w:tcPr>
            <w:tcBorders>
              <w:top w:color="000000" w:space="0" w:sz="4" w:val="single"/>
              <w:left w:color="000000" w:space="0" w:sz="4" w:val="single"/>
            </w:tcBorders>
            <w:shd w:fill="333333" w:val="clear"/>
            <w:tcMar>
              <w:left w:w="54.0" w:type="dxa"/>
            </w:tcMar>
            <w:vAlign w:val="center"/>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Éléments concernés</w:t>
            </w:r>
          </w:p>
        </w:tc>
        <w:tc>
          <w:tcPr>
            <w:tcBorders>
              <w:top w:color="000000" w:space="0" w:sz="4" w:val="single"/>
              <w:left w:color="000000" w:space="0" w:sz="4" w:val="single"/>
            </w:tcBorders>
            <w:shd w:fill="333333" w:val="clear"/>
            <w:tcMar>
              <w:left w:w="54.0" w:type="dxa"/>
            </w:tcMar>
            <w:vAlign w:val="center"/>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Référence de l'exigence client</w:t>
            </w:r>
          </w:p>
        </w:tc>
        <w:tc>
          <w:tcPr>
            <w:tcBorders>
              <w:top w:color="000000" w:space="0" w:sz="4" w:val="single"/>
              <w:left w:color="000000" w:space="0" w:sz="4" w:val="single"/>
              <w:right w:color="000000" w:space="0" w:sz="4" w:val="single"/>
            </w:tcBorders>
            <w:shd w:fill="333333" w:val="clear"/>
            <w:tcMar>
              <w:left w:w="54.0" w:type="dxa"/>
            </w:tcMar>
            <w:vAlign w:val="center"/>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Documents</w:t>
            </w:r>
          </w:p>
        </w:tc>
      </w:tr>
      <w:tr>
        <w:trPr>
          <w:cantSplit w:val="1"/>
          <w:trHeight w:val="835" w:hRule="atLeast"/>
          <w:tblHeader w:val="0"/>
        </w:trPr>
        <w:tc>
          <w:tcPr>
            <w:vMerge w:val="restart"/>
            <w:tcBorders>
              <w:left w:color="000000" w:space="0" w:sz="4" w:val="single"/>
              <w:bottom w:color="000000" w:space="0" w:sz="4" w:val="single"/>
            </w:tcBorders>
            <w:shd w:fill="auto" w:val="clear"/>
            <w:tcMar>
              <w:left w:w="54.0" w:type="dxa"/>
            </w:tcMar>
            <w:vAlign w:val="center"/>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Exigences</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mécaniques</w:t>
            </w:r>
          </w:p>
        </w:tc>
        <w:tc>
          <w:tcPr>
            <w:tcBorders>
              <w:left w:color="000000" w:space="0" w:sz="4" w:val="single"/>
              <w:bottom w:color="000000" w:space="0" w:sz="4" w:val="single"/>
            </w:tcBorders>
            <w:shd w:fill="auto" w:val="clear"/>
            <w:tcMar>
              <w:left w:w="54.0" w:type="dxa"/>
            </w:tcMar>
            <w:vAlign w:val="center"/>
          </w:tcPr>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EXIG_</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CHASSIS_DIMENSIONS</w:t>
            </w:r>
          </w:p>
        </w:tc>
        <w:tc>
          <w:tcPr>
            <w:tcBorders>
              <w:left w:color="000000" w:space="0" w:sz="4" w:val="single"/>
              <w:bottom w:color="000000" w:space="0" w:sz="4" w:val="single"/>
              <w:right w:color="000000" w:space="0" w:sz="4" w:val="single"/>
            </w:tcBorders>
            <w:shd w:fill="auto" w:val="clear"/>
            <w:tcMar>
              <w:left w:w="54.0" w:type="dxa"/>
            </w:tcMar>
            <w:vAlign w:val="center"/>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DDV</w:t>
            </w:r>
          </w:p>
        </w:tc>
      </w:tr>
      <w:tr>
        <w:trPr>
          <w:cantSplit w:val="1"/>
          <w:trHeight w:val="835" w:hRule="atLeast"/>
          <w:tblHeader w:val="0"/>
        </w:trPr>
        <w:tc>
          <w:tcPr>
            <w:vMerge w:val="continue"/>
            <w:tcBorders>
              <w:left w:color="000000" w:space="0" w:sz="4" w:val="single"/>
              <w:bottom w:color="000000" w:space="0" w:sz="4" w:val="single"/>
            </w:tcBorders>
            <w:shd w:fill="auto" w:val="clear"/>
            <w:tcMar>
              <w:left w:w="54.0" w:type="dxa"/>
            </w:tcMar>
            <w:vAlign w:val="center"/>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tcMar>
              <w:left w:w="54.0" w:type="dxa"/>
            </w:tcMar>
            <w:vAlign w:val="center"/>
          </w:tcPr>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EXIG_MASSE </w:t>
            </w:r>
          </w:p>
        </w:tc>
        <w:tc>
          <w:tcPr>
            <w:tcBorders>
              <w:left w:color="000000" w:space="0" w:sz="4" w:val="single"/>
              <w:bottom w:color="000000" w:space="0" w:sz="4" w:val="single"/>
              <w:right w:color="000000" w:space="0" w:sz="4" w:val="single"/>
            </w:tcBorders>
            <w:shd w:fill="auto" w:val="clear"/>
            <w:tcMar>
              <w:left w:w="54.0" w:type="dxa"/>
            </w:tcMar>
            <w:vAlign w:val="center"/>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DDV</w:t>
            </w:r>
          </w:p>
        </w:tc>
      </w:tr>
      <w:tr>
        <w:trPr>
          <w:cantSplit w:val="1"/>
          <w:trHeight w:val="835" w:hRule="atLeast"/>
          <w:tblHeader w:val="0"/>
        </w:trPr>
        <w:tc>
          <w:tcPr>
            <w:vMerge w:val="continue"/>
            <w:tcBorders>
              <w:left w:color="000000" w:space="0" w:sz="4" w:val="single"/>
              <w:bottom w:color="000000" w:space="0" w:sz="4" w:val="single"/>
            </w:tcBorders>
            <w:shd w:fill="auto" w:val="clear"/>
            <w:tcMar>
              <w:left w:w="54.0" w:type="dxa"/>
            </w:tcMar>
            <w:vAlign w:val="center"/>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tcMar>
              <w:left w:w="54.0" w:type="dxa"/>
            </w:tcMar>
            <w:vAlign w:val="center"/>
          </w:tcPr>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EXIG_INTEGRITE_MECA</w:t>
            </w:r>
          </w:p>
        </w:tc>
        <w:tc>
          <w:tcPr>
            <w:tcBorders>
              <w:left w:color="000000" w:space="0" w:sz="4" w:val="single"/>
              <w:bottom w:color="000000" w:space="0" w:sz="4" w:val="single"/>
              <w:right w:color="000000" w:space="0" w:sz="4" w:val="single"/>
            </w:tcBorders>
            <w:shd w:fill="auto" w:val="clear"/>
            <w:tcMar>
              <w:left w:w="54.0" w:type="dxa"/>
            </w:tcMar>
            <w:vAlign w:val="center"/>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DDV</w:t>
            </w:r>
          </w:p>
        </w:tc>
      </w:tr>
      <w:tr>
        <w:trPr>
          <w:cantSplit w:val="1"/>
          <w:trHeight w:val="835" w:hRule="atLeast"/>
          <w:tblHeader w:val="0"/>
        </w:trPr>
        <w:tc>
          <w:tcPr>
            <w:vMerge w:val="continue"/>
            <w:tcBorders>
              <w:left w:color="000000" w:space="0" w:sz="4" w:val="single"/>
              <w:bottom w:color="000000" w:space="0" w:sz="4" w:val="single"/>
            </w:tcBorders>
            <w:shd w:fill="auto" w:val="clear"/>
            <w:tcMar>
              <w:left w:w="54.0" w:type="dxa"/>
            </w:tcMar>
            <w:vAlign w:val="center"/>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tcMar>
              <w:left w:w="54.0" w:type="dxa"/>
            </w:tcMar>
            <w:vAlign w:val="center"/>
          </w:tcPr>
          <w:p w:rsidR="00000000" w:rsidDel="00000000" w:rsidP="00000000" w:rsidRDefault="00000000" w:rsidRPr="00000000" w14:paraId="00000102">
            <w:pPr>
              <w:widowControl w:val="1"/>
              <w:spacing w:after="119" w:before="57" w:lineRule="auto"/>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sz w:val="18"/>
                <w:szCs w:val="18"/>
                <w:rtl w:val="0"/>
              </w:rPr>
              <w:t xml:space="preserve">EXIG_FIXATION_CARTE</w:t>
            </w: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left w:w="54.0" w:type="dxa"/>
            </w:tcMar>
            <w:vAlign w:val="center"/>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DDF</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DDV</w:t>
            </w:r>
          </w:p>
        </w:tc>
      </w:tr>
      <w:tr>
        <w:trPr>
          <w:cantSplit w:val="1"/>
          <w:trHeight w:val="835" w:hRule="atLeast"/>
          <w:tblHeader w:val="0"/>
        </w:trPr>
        <w:tc>
          <w:tcPr>
            <w:vMerge w:val="restart"/>
            <w:tcBorders>
              <w:left w:color="000000" w:space="0" w:sz="4" w:val="single"/>
              <w:bottom w:color="000000" w:space="0" w:sz="4" w:val="single"/>
            </w:tcBorders>
            <w:shd w:fill="auto" w:val="clear"/>
            <w:tcMar>
              <w:left w:w="54.0" w:type="dxa"/>
            </w:tcMar>
            <w:vAlign w:val="cente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Exigences</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énergétiques</w:t>
            </w:r>
          </w:p>
        </w:tc>
        <w:tc>
          <w:tcPr>
            <w:tcBorders>
              <w:left w:color="000000" w:space="0" w:sz="4" w:val="single"/>
              <w:bottom w:color="000000" w:space="0" w:sz="4" w:val="single"/>
            </w:tcBorders>
            <w:shd w:fill="auto" w:val="clear"/>
            <w:tcMar>
              <w:left w:w="54.0" w:type="dxa"/>
            </w:tcMar>
            <w:vAlign w:val="center"/>
          </w:tcPr>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EXIG_AUTONOMIE</w:t>
            </w:r>
          </w:p>
        </w:tc>
        <w:tc>
          <w:tcPr>
            <w:tcBorders>
              <w:left w:color="000000" w:space="0" w:sz="4" w:val="single"/>
              <w:bottom w:color="000000" w:space="0" w:sz="4" w:val="single"/>
              <w:right w:color="000000" w:space="0" w:sz="4" w:val="single"/>
            </w:tcBorders>
            <w:shd w:fill="auto" w:val="clear"/>
            <w:tcMar>
              <w:left w:w="54.0" w:type="dxa"/>
            </w:tcMar>
            <w:vAlign w:val="center"/>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DDC</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DDV</w:t>
            </w:r>
          </w:p>
        </w:tc>
      </w:tr>
      <w:tr>
        <w:trPr>
          <w:cantSplit w:val="1"/>
          <w:trHeight w:val="835" w:hRule="atLeast"/>
          <w:tblHeader w:val="0"/>
        </w:trPr>
        <w:tc>
          <w:tcPr>
            <w:vMerge w:val="continue"/>
            <w:tcBorders>
              <w:left w:color="000000" w:space="0" w:sz="4" w:val="single"/>
              <w:bottom w:color="000000" w:space="0" w:sz="8" w:val="single"/>
            </w:tcBorders>
            <w:shd w:fill="auto" w:val="clear"/>
            <w:tcMar>
              <w:left w:w="54.0" w:type="dxa"/>
            </w:tcMar>
            <w:vAlign w:val="center"/>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tcMar>
              <w:left w:w="54.0" w:type="dxa"/>
            </w:tcMar>
            <w:vAlign w:val="center"/>
          </w:tcPr>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EXIG_SECUR_BATT</w:t>
            </w:r>
          </w:p>
        </w:tc>
        <w:tc>
          <w:tcPr>
            <w:tcBorders>
              <w:left w:color="000000" w:space="0" w:sz="4" w:val="single"/>
              <w:bottom w:color="000000" w:space="0" w:sz="4" w:val="single"/>
              <w:right w:color="000000" w:space="0" w:sz="4" w:val="single"/>
            </w:tcBorders>
            <w:shd w:fill="auto" w:val="clear"/>
            <w:tcMar>
              <w:left w:w="54.0" w:type="dxa"/>
            </w:tcMar>
            <w:vAlign w:val="center"/>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DDC</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DDF</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DDV</w:t>
            </w:r>
          </w:p>
        </w:tc>
      </w:tr>
      <w:tr>
        <w:trPr>
          <w:cantSplit w:val="1"/>
          <w:trHeight w:val="835" w:hRule="atLeast"/>
          <w:tblHeader w:val="0"/>
        </w:trPr>
        <w:tc>
          <w:tcPr>
            <w:vMerge w:val="restart"/>
            <w:tcBorders>
              <w:top w:color="000000" w:space="0" w:sz="8" w:val="single"/>
              <w:left w:color="000000" w:space="0" w:sz="8" w:val="single"/>
              <w:bottom w:color="000000" w:space="0" w:sz="8" w:val="single"/>
              <w:right w:color="000000" w:space="0" w:sz="8" w:val="single"/>
            </w:tcBorders>
            <w:shd w:fill="auto" w:val="clear"/>
            <w:tcMar>
              <w:left w:w="54.0" w:type="dxa"/>
            </w:tcMar>
            <w:vAlign w:val="center"/>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Exigences d'acquisition d'information</w:t>
            </w:r>
          </w:p>
        </w:tc>
        <w:tc>
          <w:tcPr>
            <w:tcBorders>
              <w:left w:color="000000" w:space="0" w:sz="8" w:val="single"/>
              <w:bottom w:color="000000" w:space="0" w:sz="4" w:val="single"/>
            </w:tcBorders>
            <w:shd w:fill="auto" w:val="clear"/>
            <w:tcMar>
              <w:left w:w="54.0" w:type="dxa"/>
            </w:tcMar>
            <w:vAlign w:val="center"/>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EXIG_ADVERSAIRE</w:t>
            </w:r>
          </w:p>
        </w:tc>
        <w:tc>
          <w:tcPr>
            <w:tcBorders>
              <w:left w:color="000000" w:space="0" w:sz="4" w:val="single"/>
              <w:bottom w:color="000000" w:space="0" w:sz="4" w:val="single"/>
              <w:right w:color="000000" w:space="0" w:sz="4" w:val="single"/>
            </w:tcBorders>
            <w:shd w:fill="auto" w:val="clear"/>
            <w:tcMar>
              <w:left w:w="54.0" w:type="dxa"/>
            </w:tcMar>
            <w:vAlign w:val="center"/>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DDC</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DDV</w:t>
            </w:r>
          </w:p>
        </w:tc>
      </w:tr>
      <w:tr>
        <w:trPr>
          <w:cantSplit w:val="1"/>
          <w:trHeight w:val="835"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left w:w="54.0" w:type="dxa"/>
            </w:tcMar>
            <w:vAlign w:val="center"/>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left w:color="000000" w:space="0" w:sz="8" w:val="single"/>
              <w:bottom w:color="000000" w:space="0" w:sz="4" w:val="single"/>
            </w:tcBorders>
            <w:shd w:fill="auto" w:val="clear"/>
            <w:tcMar>
              <w:left w:w="54.0" w:type="dxa"/>
            </w:tcMar>
            <w:vAlign w:val="center"/>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EXIG_LUMINOSITE</w:t>
            </w:r>
          </w:p>
        </w:tc>
        <w:tc>
          <w:tcPr>
            <w:tcBorders>
              <w:left w:color="000000" w:space="0" w:sz="4" w:val="single"/>
              <w:bottom w:color="000000" w:space="0" w:sz="4" w:val="single"/>
              <w:right w:color="000000" w:space="0" w:sz="4" w:val="single"/>
            </w:tcBorders>
            <w:shd w:fill="auto" w:val="clear"/>
            <w:tcMar>
              <w:left w:w="54.0" w:type="dxa"/>
            </w:tcMar>
            <w:vAlign w:val="center"/>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DDC</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DDV</w:t>
            </w:r>
          </w:p>
        </w:tc>
      </w:tr>
      <w:tr>
        <w:trPr>
          <w:cantSplit w:val="1"/>
          <w:trHeight w:val="835"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left w:w="54.0" w:type="dxa"/>
            </w:tcMar>
            <w:vAlign w:val="center"/>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left w:color="000000" w:space="0" w:sz="8" w:val="single"/>
              <w:bottom w:color="000000" w:space="0" w:sz="4" w:val="single"/>
            </w:tcBorders>
            <w:shd w:fill="auto" w:val="clear"/>
            <w:tcMar>
              <w:left w:w="54.0" w:type="dxa"/>
            </w:tcMar>
            <w:vAlign w:val="center"/>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EXIG_DEPART</w:t>
            </w:r>
          </w:p>
        </w:tc>
        <w:tc>
          <w:tcPr>
            <w:tcBorders>
              <w:left w:color="000000" w:space="0" w:sz="4" w:val="single"/>
              <w:bottom w:color="000000" w:space="0" w:sz="4" w:val="single"/>
              <w:right w:color="000000" w:space="0" w:sz="4" w:val="single"/>
            </w:tcBorders>
            <w:shd w:fill="auto" w:val="clear"/>
            <w:tcMar>
              <w:left w:w="54.0" w:type="dxa"/>
            </w:tcMar>
            <w:vAlign w:val="center"/>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DDC</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DDV</w:t>
            </w:r>
          </w:p>
        </w:tc>
      </w:tr>
      <w:tr>
        <w:trPr>
          <w:cantSplit w:val="1"/>
          <w:trHeight w:val="835" w:hRule="atLeast"/>
          <w:tblHeader w:val="0"/>
        </w:trPr>
        <w:tc>
          <w:tcPr>
            <w:tcBorders>
              <w:top w:color="000000" w:space="0" w:sz="8" w:val="single"/>
              <w:left w:color="000000" w:space="0" w:sz="4" w:val="single"/>
              <w:bottom w:color="000000" w:space="0" w:sz="4" w:val="single"/>
            </w:tcBorders>
            <w:shd w:fill="auto" w:val="clear"/>
            <w:tcMar>
              <w:left w:w="54.0" w:type="dxa"/>
            </w:tcMar>
            <w:vAlign w:val="center"/>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Exigences d'action</w:t>
            </w:r>
          </w:p>
        </w:tc>
        <w:tc>
          <w:tcPr>
            <w:tcBorders>
              <w:left w:color="000000" w:space="0" w:sz="4" w:val="single"/>
              <w:bottom w:color="000000" w:space="0" w:sz="4" w:val="single"/>
            </w:tcBorders>
            <w:shd w:fill="auto" w:val="clear"/>
            <w:tcMar>
              <w:left w:w="54.0" w:type="dxa"/>
            </w:tcMar>
            <w:vAlign w:val="center"/>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EXIG_DEPLACEMENT</w:t>
            </w:r>
          </w:p>
        </w:tc>
        <w:tc>
          <w:tcPr>
            <w:tcBorders>
              <w:left w:color="000000" w:space="0" w:sz="4" w:val="single"/>
              <w:bottom w:color="000000" w:space="0" w:sz="4" w:val="single"/>
              <w:right w:color="000000" w:space="0" w:sz="4" w:val="single"/>
            </w:tcBorders>
            <w:shd w:fill="auto" w:val="clear"/>
            <w:tcMar>
              <w:left w:w="54.0" w:type="dxa"/>
            </w:tcMar>
            <w:vAlign w:val="center"/>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DDC</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DDV</w:t>
            </w:r>
          </w:p>
        </w:tc>
      </w:tr>
      <w:tr>
        <w:trPr>
          <w:cantSplit w:val="1"/>
          <w:trHeight w:val="835" w:hRule="atLeast"/>
          <w:tblHeader w:val="0"/>
        </w:trPr>
        <w:tc>
          <w:tcPr>
            <w:tcBorders>
              <w:left w:color="000000" w:space="0" w:sz="4" w:val="single"/>
              <w:bottom w:color="000000" w:space="0" w:sz="4" w:val="single"/>
            </w:tcBorders>
            <w:shd w:fill="auto" w:val="clear"/>
            <w:tcMar>
              <w:left w:w="54.0" w:type="dxa"/>
            </w:tcMar>
            <w:vAlign w:val="center"/>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Exigences de traitement de  l'information</w:t>
            </w:r>
          </w:p>
        </w:tc>
        <w:tc>
          <w:tcPr>
            <w:tcBorders>
              <w:left w:color="000000" w:space="0" w:sz="4" w:val="single"/>
              <w:bottom w:color="000000" w:space="0" w:sz="4" w:val="single"/>
            </w:tcBorders>
            <w:shd w:fill="auto" w:val="clear"/>
            <w:tcMar>
              <w:left w:w="54.0" w:type="dxa"/>
            </w:tcMar>
            <w:vAlign w:val="center"/>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EXIG_COM</w:t>
            </w:r>
            <w:r w:rsidDel="00000000" w:rsidR="00000000" w:rsidRPr="00000000">
              <w:rPr>
                <w:rFonts w:ascii="Calibri" w:cs="Calibri" w:eastAsia="Calibri" w:hAnsi="Calibri"/>
                <w:sz w:val="18"/>
                <w:szCs w:val="18"/>
                <w:rtl w:val="0"/>
              </w:rPr>
              <w:t xml:space="preserve">PORTEMENT</w:t>
            </w: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left w:w="54.0" w:type="dxa"/>
            </w:tcMar>
            <w:vAlign w:val="center"/>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DDC</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DDV</w:t>
            </w:r>
          </w:p>
        </w:tc>
      </w:tr>
    </w:tbl>
    <w:p w:rsidR="00000000" w:rsidDel="00000000" w:rsidP="00000000" w:rsidRDefault="00000000" w:rsidRPr="00000000" w14:paraId="00000123">
      <w:pPr>
        <w:rPr>
          <w:rFonts w:ascii="Calibri" w:cs="Calibri" w:eastAsia="Calibri" w:hAnsi="Calibri"/>
        </w:rPr>
      </w:pPr>
      <w:r w:rsidDel="00000000" w:rsidR="00000000" w:rsidRPr="00000000">
        <w:rPr>
          <w:rtl w:val="0"/>
        </w:rPr>
      </w:r>
    </w:p>
    <w:sectPr>
      <w:footerReference r:id="rId17" w:type="default"/>
      <w:pgSz w:h="16838" w:w="11906" w:orient="portrait"/>
      <w:pgMar w:bottom="907" w:top="907" w:left="907" w:right="907" w:header="0" w:footer="113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Times New Roman"/>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bl>
    <w:tblPr>
      <w:tblStyle w:val="Table6"/>
      <w:tblW w:w="9638.0" w:type="dxa"/>
      <w:jc w:val="left"/>
      <w:tblInd w:w="0.9999999999999964" w:type="dxa"/>
      <w:tblBorders>
        <w:top w:color="000000" w:space="0" w:sz="4" w:val="single"/>
        <w:left w:color="000000" w:space="0" w:sz="4" w:val="single"/>
        <w:bottom w:color="000000" w:space="0" w:sz="4" w:val="single"/>
        <w:insideH w:color="000000" w:space="0" w:sz="4" w:val="single"/>
      </w:tblBorders>
      <w:tblLayout w:type="fixed"/>
      <w:tblLook w:val="0000"/>
    </w:tblPr>
    <w:tblGrid>
      <w:gridCol w:w="1757"/>
      <w:gridCol w:w="7220"/>
      <w:gridCol w:w="661"/>
      <w:tblGridChange w:id="0">
        <w:tblGrid>
          <w:gridCol w:w="1757"/>
          <w:gridCol w:w="7220"/>
          <w:gridCol w:w="661"/>
        </w:tblGrid>
      </w:tblGridChange>
    </w:tblGrid>
    <w:tr>
      <w:trPr>
        <w:cantSplit w:val="0"/>
        <w:tblHeader w:val="0"/>
      </w:trPr>
      <w:tc>
        <w:tcPr>
          <w:tcBorders>
            <w:top w:color="000000" w:space="0" w:sz="4" w:val="single"/>
            <w:left w:color="000000" w:space="0" w:sz="4" w:val="single"/>
            <w:bottom w:color="000000" w:space="0" w:sz="4" w:val="single"/>
          </w:tcBorders>
          <w:shd w:fill="auto" w:val="clear"/>
          <w:tcMar>
            <w:left w:w="54.0" w:type="dxa"/>
          </w:tcMar>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IUT Bordeaux</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Département GEII</w:t>
          </w:r>
        </w:p>
      </w:tc>
      <w:tc>
        <w:tcPr>
          <w:tcBorders>
            <w:top w:color="000000" w:space="0" w:sz="4" w:val="single"/>
            <w:left w:color="000000" w:space="0" w:sz="4" w:val="single"/>
            <w:bottom w:color="000000" w:space="0" w:sz="4" w:val="single"/>
          </w:tcBorders>
          <w:shd w:fill="auto" w:val="clear"/>
          <w:tcMar>
            <w:left w:w="54.0" w:type="dxa"/>
          </w:tcMar>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Référence :</w:t>
          </w:r>
          <w:bookmarkStart w:colFirst="0" w:colLast="0" w:name="z337ya" w:id="20"/>
          <w:bookmarkEnd w:id="20"/>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sz w:val="22"/>
              <w:szCs w:val="22"/>
              <w:rtl w:val="0"/>
            </w:rPr>
            <w:t xml:space="preserve">RMS</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_CDC</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Révision :</w:t>
          </w:r>
          <w:bookmarkStart w:colFirst="0" w:colLast="0" w:name="3j2qqm3" w:id="21"/>
          <w:bookmarkEnd w:id="21"/>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sz w:val="22"/>
              <w:szCs w:val="22"/>
              <w:rtl w:val="0"/>
            </w:rPr>
            <w:t xml:space="preserve">4</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sz w:val="22"/>
              <w:szCs w:val="22"/>
              <w:rtl w:val="0"/>
            </w:rPr>
            <w:t xml:space="preserve">0</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 02/09/202</w:t>
          </w:r>
          <w:r w:rsidDel="00000000" w:rsidR="00000000" w:rsidRPr="00000000">
            <w:rPr>
              <w:rFonts w:ascii="Calibri" w:cs="Calibri" w:eastAsia="Calibri" w:hAnsi="Calibri"/>
              <w:sz w:val="22"/>
              <w:szCs w:val="22"/>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left w:w="54.0" w:type="dxa"/>
          </w:tcMar>
          <w:vAlign w:val="center"/>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right"/>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bCs w:val="0"/>
        <w:i w:val="0"/>
        <w:iCs w:val="0"/>
        <w:smallCaps w:val="0"/>
        <w:strike w:val="0"/>
        <w:color w:val="000000"/>
        <w:sz w:val="4"/>
        <w:szCs w:val="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
      <w:lvlJc w:val="left"/>
      <w:pPr>
        <w:ind w:left="720" w:hanging="720"/>
      </w:pPr>
      <w:rPr/>
    </w:lvl>
    <w:lvl w:ilvl="3">
      <w:start w:val="1"/>
      <w:numFmt w:val="decimal"/>
      <w:lvlText w:val=""/>
      <w:lvlJc w:val="left"/>
      <w:pPr>
        <w:ind w:left="864" w:hanging="864"/>
      </w:pPr>
      <w:rPr/>
    </w:lvl>
    <w:lvl w:ilvl="4">
      <w:start w:val="1"/>
      <w:numFmt w:val="decimal"/>
      <w:lvlText w:val=""/>
      <w:lvlJc w:val="left"/>
      <w:pPr>
        <w:ind w:left="1008" w:hanging="1008"/>
      </w:pPr>
      <w:rPr/>
    </w:lvl>
    <w:lvl w:ilvl="5">
      <w:start w:val="1"/>
      <w:numFmt w:val="decimal"/>
      <w:lvlText w:val=""/>
      <w:lvlJc w:val="left"/>
      <w:pPr>
        <w:ind w:left="1152" w:hanging="1152"/>
      </w:pPr>
      <w:rPr/>
    </w:lvl>
    <w:lvl w:ilvl="6">
      <w:start w:val="1"/>
      <w:numFmt w:val="decimal"/>
      <w:lvlText w:val=""/>
      <w:lvlJc w:val="left"/>
      <w:pPr>
        <w:ind w:left="1296" w:hanging="1296"/>
      </w:pPr>
      <w:rPr/>
    </w:lvl>
    <w:lvl w:ilvl="7">
      <w:start w:val="1"/>
      <w:numFmt w:val="decimal"/>
      <w:lvlText w:val=""/>
      <w:lvlJc w:val="left"/>
      <w:pPr>
        <w:ind w:left="1440" w:hanging="1440"/>
      </w:pPr>
      <w:rPr/>
    </w:lvl>
    <w:lvl w:ilvl="8">
      <w:start w:val="1"/>
      <w:numFmt w:val="decimal"/>
      <w:lvlText w:val=""/>
      <w:lvlJc w:val="left"/>
      <w:pPr>
        <w:ind w:left="1584" w:hanging="1584"/>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
      <w:lvlJc w:val="left"/>
      <w:pPr>
        <w:ind w:left="720" w:hanging="720"/>
      </w:pPr>
      <w:rPr/>
    </w:lvl>
    <w:lvl w:ilvl="3">
      <w:start w:val="1"/>
      <w:numFmt w:val="decimal"/>
      <w:lvlText w:val=""/>
      <w:lvlJc w:val="left"/>
      <w:pPr>
        <w:ind w:left="864" w:hanging="864"/>
      </w:pPr>
      <w:rPr/>
    </w:lvl>
    <w:lvl w:ilvl="4">
      <w:start w:val="1"/>
      <w:numFmt w:val="decimal"/>
      <w:lvlText w:val=""/>
      <w:lvlJc w:val="left"/>
      <w:pPr>
        <w:ind w:left="1008" w:hanging="1008"/>
      </w:pPr>
      <w:rPr/>
    </w:lvl>
    <w:lvl w:ilvl="5">
      <w:start w:val="1"/>
      <w:numFmt w:val="decimal"/>
      <w:lvlText w:val=""/>
      <w:lvlJc w:val="left"/>
      <w:pPr>
        <w:ind w:left="1152" w:hanging="1152"/>
      </w:pPr>
      <w:rPr/>
    </w:lvl>
    <w:lvl w:ilvl="6">
      <w:start w:val="1"/>
      <w:numFmt w:val="decimal"/>
      <w:lvlText w:val=""/>
      <w:lvlJc w:val="left"/>
      <w:pPr>
        <w:ind w:left="1296" w:hanging="1296"/>
      </w:pPr>
      <w:rPr/>
    </w:lvl>
    <w:lvl w:ilvl="7">
      <w:start w:val="1"/>
      <w:numFmt w:val="decimal"/>
      <w:lvlText w:val=""/>
      <w:lvlJc w:val="left"/>
      <w:pPr>
        <w:ind w:left="1440" w:hanging="1440"/>
      </w:pPr>
      <w:rPr/>
    </w:lvl>
    <w:lvl w:ilvl="8">
      <w:start w:val="1"/>
      <w:numFmt w:val="decimal"/>
      <w:lvlText w:val=""/>
      <w:lvlJc w:val="left"/>
      <w:pPr>
        <w:ind w:left="1584" w:hanging="1584"/>
      </w:pPr>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fr-FR"/>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346" w:before="465" w:lineRule="auto"/>
      <w:ind w:left="432" w:hanging="432"/>
      <w:jc w:val="left"/>
    </w:pPr>
    <w:rPr>
      <w:rFonts w:ascii="Arial" w:cs="Arial" w:eastAsia="Arial" w:hAnsi="Arial"/>
      <w:b w:val="1"/>
      <w:bCs w:val="1"/>
      <w:sz w:val="35"/>
      <w:szCs w:val="35"/>
    </w:rPr>
  </w:style>
  <w:style w:type="paragraph" w:styleId="Heading2">
    <w:name w:val="heading 2"/>
    <w:basedOn w:val="Normal"/>
    <w:next w:val="Normal"/>
    <w:pPr>
      <w:keepNext w:val="1"/>
      <w:spacing w:after="119" w:before="295" w:lineRule="auto"/>
      <w:ind w:left="576" w:hanging="576"/>
      <w:jc w:val="left"/>
    </w:pPr>
    <w:rPr>
      <w:rFonts w:ascii="Arial" w:cs="Arial" w:eastAsia="Arial" w:hAnsi="Arial"/>
      <w:b w:val="1"/>
      <w:bCs w:val="1"/>
      <w:i w:val="1"/>
      <w:iCs w:val="1"/>
      <w:sz w:val="28"/>
      <w:szCs w:val="28"/>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spacing w:after="346" w:before="465" w:lineRule="auto"/>
      <w:jc w:val="center"/>
    </w:pPr>
    <w:rPr>
      <w:rFonts w:ascii="Arial" w:cs="Arial" w:eastAsia="Arial" w:hAnsi="Arial"/>
      <w:b w:val="1"/>
      <w:bCs w:val="1"/>
      <w:sz w:val="32"/>
      <w:szCs w:val="3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57.0" w:type="dxa"/>
        <w:left w:w="57.0" w:type="dxa"/>
        <w:bottom w:w="57.0" w:type="dxa"/>
        <w:right w:w="57.0" w:type="dxa"/>
      </w:tblCellMar>
    </w:tblPr>
  </w:style>
  <w:style w:type="table" w:styleId="Table2">
    <w:basedOn w:val="TableNormal"/>
    <w:tblPr>
      <w:tblStyleRowBandSize w:val="1"/>
      <w:tblStyleColBandSize w:val="1"/>
      <w:tblCellMar>
        <w:top w:w="57.0" w:type="dxa"/>
        <w:left w:w="57.0" w:type="dxa"/>
        <w:bottom w:w="57.0" w:type="dxa"/>
        <w:right w:w="57.0" w:type="dxa"/>
      </w:tblCellMar>
    </w:tblPr>
  </w:style>
  <w:style w:type="table" w:styleId="Table3">
    <w:basedOn w:val="TableNormal"/>
    <w:tblPr>
      <w:tblStyleRowBandSize w:val="1"/>
      <w:tblStyleColBandSize w:val="1"/>
      <w:tblCellMar>
        <w:top w:w="57.0" w:type="dxa"/>
        <w:left w:w="57.0" w:type="dxa"/>
        <w:bottom w:w="57.0" w:type="dxa"/>
        <w:right w:w="57.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55.0" w:type="dxa"/>
        <w:left w:w="54.0" w:type="dxa"/>
        <w:bottom w:w="55.0" w:type="dxa"/>
        <w:right w:w="55.0" w:type="dxa"/>
      </w:tblCellMar>
    </w:tblPr>
  </w:style>
  <w:style w:type="table" w:styleId="Table6">
    <w:basedOn w:val="TableNormal"/>
    <w:tblPr>
      <w:tblStyleRowBandSize w:val="1"/>
      <w:tblStyleColBandSize w:val="1"/>
      <w:tblCellMar>
        <w:top w:w="55.0" w:type="dxa"/>
        <w:left w:w="54.0" w:type="dxa"/>
        <w:bottom w:w="55.0" w:type="dxa"/>
        <w:right w:w="5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3.png"/><Relationship Id="rId13" Type="http://schemas.openxmlformats.org/officeDocument/2006/relationships/hyperlink" Target="https://www.gotronic.fr/art-telecommande-ir-irc01-19568.htm" TargetMode="External"/><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hyperlink" Target="https://www.gotronic.fr/art-motoreducteur-gm3-11999.htm" TargetMode="External"/><Relationship Id="rId14" Type="http://schemas.openxmlformats.org/officeDocument/2006/relationships/image" Target="media/image8.png"/><Relationship Id="rId17" Type="http://schemas.openxmlformats.org/officeDocument/2006/relationships/footer" Target="footer1.xml"/><Relationship Id="rId16" Type="http://schemas.openxmlformats.org/officeDocument/2006/relationships/hyperlink" Target="https://www.gotronic.fr/art-roue-gmpw-noire-pour-moteurs-serie-gm-12011.htm" TargetMode="Externa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6.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