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Exercise 1: Ranking and Window Functions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Goal: Use ROW_NUMBER(), RANK(), DENSE_RANK(), OVER(), and PARTITION BY.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Scenario: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Find the top 3 most expensive products in each category using different ranking functions.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Steps: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Use ROW_NUMBER() to assign a unique rank within each category.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Use RANK() and DENSE_RANK() to compare how ties are handled.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Use PARTITION BY Category and ORDER BY Price DESC.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 Use ROW_NUMBER() to assign a unique rank within each category.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Category,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ProductName,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Price,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ROW_NUMBER() OVER (PARTITION BY Category ORDER BY Price DESC) AS RowNum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Products;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27559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 Use RANK() and DENSE_RANK() to compare how ties are handled.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Category,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ProductName,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Price,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RANK() OVER (PARTITION BY Category ORDER BY Price DESC) AS RankNum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Products;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2743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 Use PARTITION BY Category and ORDER BY Price DESC.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Category,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ProductName,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Price,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DENSE_RANK() OVER (PARTITION BY Category ORDER BY Price DESC) AS DenseRankNum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Products;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27051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Top 3 Most Expensive Products per Category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WITH Ranked AS (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SELECT *,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ROW_NUMBER() OVER (PARTITION BY Category ORDER BY Price DESC) AS RowNum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FROM Products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*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Ranked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WHERE RowNum &lt;= 3;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27051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