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Entry point for manual UI-based execution (shows dialogs).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function importFromSmartsheetToVETS()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runSmartsheetImport(true); // Enable UI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Entry point for time-based trigger execution (no UI).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 importFromSmartsheetToVETS_Trigger()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runSmartsheetImport(false); // Disable UI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Shared core logic for importing data from Smartsheet to Google Sheets.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@param {boolean} showUI - Whether to show UI dialogs or not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 runSmartsheetImport(showUI = true)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ui = showUI ? SpreadsheetApp.getUi() : null;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config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smartsheet: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sheetId: "8879629119999876",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link: "https://app.smartsheet.com/sheets/QphvPH2cghVjJ968WrVCJ4rwCv9gPX3pHqXM3CQ1",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apiEndpoint: "https://api.smartsheet.com/2.0/sheets/"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googleSheet: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sheetName: "AUGUST-WORMS",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headerStyle: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bold: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background: "#0096FF",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freeze: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sourceNote: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text: "Data imported from Smartsheet",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style: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italic: true,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color: "#999999"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ui: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dialogWidth: 350,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dialogHeight: 180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const token = "Bearer " + (PropertiesService.getScriptProperties().getProperty('4015572846071684') || "4mGHxv3bGsrRDpsJSu4Qh25DOWzXXVyAdNPUA");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Get or create sheet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let targetSheet = ss.getSheetByName(config.googleSheet.sheetName);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(!targetSheet)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targetSheet = ss.insertSheet(config.googleSheet.sheetName);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if (showUI &amp;&amp; ui) ui.alert("Created new sheet: " + config.googleSheet.sheetName);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Show progress dialog only if UI is enabled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(showUI &amp;&amp; ui)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const loading = HtmlService.createHtmlOutput(`&lt;div style="padding:20px; text-align:center;"&gt;Connecting to Smartsheet...&lt;/div&gt;`)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.setWidth(config.ui.dialogWidth)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.setHeight(config.ui.dialogHeight);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ui.showModalDialog(loading, "Importing Data");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Fetch Smartsheet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response = UrlFetchApp.fetch(config.smartsheet.apiEndpoint + config.smartsheet.sheetId,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method: "GET",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"Authorization": token,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"Content-Type": "application/json"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muteHttpExceptions: true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(response.getResponseCode() !== 200)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throw new Error(`Smartsheet API Error (${response.getResponseCode()}): ${response.getContentText()}`);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data = JSON.parse(response.getContentText());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 headers = data.columns.map(col =&gt; col.title);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 rowData = data.rows.map(row =&gt; row.cells.map(cell =&gt; cell.displayValue || cell.value || ""));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Write 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targetSheet.clearContents().clearFormats();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(headers.length &gt; 0)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const headerRange = targetSheet.getRange(1, 1, 1, headers.length);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headerRange.setValues([headers])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.setFontWeight(config.googleSheet.headerStyle.bold ? "bold" : "normal")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.setBackground(config.googleSheet.headerStyle.background);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if (config.googleSheet.headerStyle.freeze)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targetSheet.setFrozenRows(1);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(rowData.length &gt; 0)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targetSheet.getRange(2, 1, rowData.length, headers.length).setValues(rowData);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for (let i = 1; i &lt;= headers.length; i++)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targetSheet.autoResizeColumn(i);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targetSheet.getRange(targetSheet.getLastRow() + 2, 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.setValue(`${config.googleSheet.sourceNote.text}: ${config.smartsheet.link}`)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.setFontColor(config.googleSheet.sourceNote.style.color)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.setFontStyle(config.googleSheet.sourceNote.style.italic ? "italic" : "normal");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Final success UI (only if manual)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(showUI &amp;&amp; ui)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const success = HtmlService.createHtmlOutput(`&lt;div style="padding:20px; text-align:center;"&gt;&lt;strong&gt;Import successful!&lt;/strong&gt;&lt;br&gt;Rows imported: ${rowData.length}&lt;/div&gt;`)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.setWidth(config.ui.dialogWidth)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.setHeight(config.ui.dialogHeight);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ui.showModalDialog(success, "Import Complete");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console.error("Smartsheet import failed:", error);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(showUI &amp;&amp; ui)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const errorHtml = HtmlService.createHtmlOutput(`&lt;div style="padding:20px; color:red; text-align:center;"&gt;&lt;strong&gt;Error:&lt;/strong&gt;&lt;br&gt;${error.message}&lt;/div&gt;`)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.setWidth(config.ui.dialogWidth)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.setHeight(config.ui.dialogHeight);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ui.showModalDialog(errorHtml, "Import Failed");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throw error; // allow logs or emails to catch this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/********************************************************************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INSTALLABLE ON-EDIT TRIGGER WITH UI PROMPTS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********************************************************************/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onEditWithPopup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Only column A</w:t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'TRUE'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Only when box ticks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Responsible (col K)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Ask user for confirmation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'Confirm CAPA Notification'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`Send an email to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?`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ButtonSet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YES_NO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'Action cancelled'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`No email was sent to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ButtonSet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Stamp today’s date in “Date Identified” (col C)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sendCAPANotification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highlightOverdue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comment-out if not needed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 Notification Sent'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`Email successfully sent to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ButtonSet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/********************************************************************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SEND THE EMAIL (HTML format, bold labels)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********************************************************************/</w:t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sendCAPANotification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getScriptTimeZone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'yyyy-MM-dd'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srcIssue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devDesc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siteLoc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J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daysAll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Ensures integer  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respPers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K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mainMail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mainMail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`No assigned email found for CAPA ID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ButtonSet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'yyyy-MM-dd'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recipients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mainMail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,JoBernasko@pamicor.com,FelixA@pamicor.com,emmanuelcudjoe@pamicor.com,josephosei-mensah@pamicor.com,jephter.antwi@pamicor.com`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`New CAPA Entry: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&lt;p&gt;Dear &lt;strong&gt;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respPers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&lt;/strong&gt;,&lt;/p&gt;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&lt;p&gt;A new Corrective and Preventive Action (CAPA) entry has been recorded. Please review the details below:&lt;/p&gt;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&lt;li&gt;&lt;strong&gt;CAPA ID:&lt;/strong&gt;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&lt;li&gt;&lt;strong&gt;Date Identified:&lt;/strong&gt;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&lt;li&gt;&lt;strong&gt;Source of Issue:&lt;/strong&gt;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srcIssue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&lt;li&gt;&lt;strong&gt;Deviation Description:&lt;/strong&gt;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devDesc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&lt;li&gt;&lt;strong&gt;Site/Location:&lt;/strong&gt;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siteLoc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&lt;li&gt;&lt;strong&gt;Type:&lt;/strong&gt;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&lt;li&gt;&lt;strong&gt;Priority:&lt;/strong&gt;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&lt;li&gt;&lt;strong&gt;Days Allowed:&lt;/strong&gt;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daysAll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&lt;li&gt;&lt;strong&gt;Due Date:&lt;/strong&gt;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dueDate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&lt;li&gt;&lt;strong&gt;Comment:&lt;/strong&gt;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&lt;p&gt;Please ensure that the necessary actions are taken in a timely manner.&lt;/p&gt;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&lt;p&gt;Best regards,&lt;br&gt;&lt;strong&gt;Pamicor HSE Management Team&lt;/strong&gt;&lt;/p&gt;`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recipients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FORM_SHEET_NAME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Your working sheet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DATA_SHEET_NAME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'BACKEND'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Sheet where the full table lives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DEPT_HEADER_TEXT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Department column header (correct spelling)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Search for rows by department and show results in Form sheet, starting from row 8.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searchByDepartment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FORM_SHEET_NAME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DATA_SHEET_NAME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Get the department input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'E3'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'Please enter or select a department to search.'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Find the Department column in the data sheet</w:t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findIndex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</w:t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DEPT_HEADER_TEXT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`Could not find a column with header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DEPT_HEADER_TEXT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Get all data rows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allRows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</w:t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4. Clear old results (row 8 and below)</w:t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lastFormCol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lastFormCol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5. If no results found</w:t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`No CAPA records found for department: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6. Write headers and matching data starting at row 8</w:t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header row</w:t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data rows</w:t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autoResizeColumns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`Found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record(s) for department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Adds a menu item for manual search trigger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 Tools'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'Search by Department'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'searchByDepartment'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addToUi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1) CONFIGURATION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🔗  ID of the external master spreadsheet that holds every tab */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EXTERNAL_FILE_ID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'11_Q4Jbei8tkh2pzIixa12vzTHEQfOkYHUHcr7m6sRNM'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🚩 Departments = tab names inside that external file */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'RO250&amp;500'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'PROCUREMENT'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'PLANNING'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'POMPORA'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'AWTP'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'NWTP'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'ELECTRICAL &amp; INSTRU.'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'MECHANICAL'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2) UI: Build a dropdown in C17 when the button is pressed</w:t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   Attach this function to a drawing / image via “Assign script…”</w:t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showDropdown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'C17'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newDataValidation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requireValueInList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show as dropdown</w:t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setAllowInvalid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setDataValidation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setNote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'Choose a department to open its tab'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jump cursor to C17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3) Logic: When C17 changes, open the matching tab *inside*</w:t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          the external spreadsheet, in a new browser tab.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          Install this as an “On edit” trigger.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onEdit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                    </w:t>
      </w:r>
      <w:r w:rsidDel="00000000" w:rsidR="00000000" w:rsidRPr="00000000">
        <w:rPr>
          <w:rFonts w:ascii="Nova Mono" w:cs="Nova Mono" w:eastAsia="Nova Mono" w:hAnsi="Nova Mono"/>
          <w:color w:val="5f6368"/>
          <w:sz w:val="20"/>
          <w:szCs w:val="20"/>
          <w:rtl w:val="0"/>
        </w:rPr>
        <w:t xml:space="preserve">// manual run → abort</w:t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getA1Notation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'C17'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deptNames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ignore unknown values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Open the external file and find the tab</w:t>
      </w:r>
    </w:p>
    <w:p w:rsidR="00000000" w:rsidDel="00000000" w:rsidP="00000000" w:rsidRDefault="00000000" w:rsidRPr="00000000" w14:paraId="000001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EXTERNAL_FILE_ID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`The tab “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” was not found in the master spreadsheet.`</w:t>
      </w:r>
    </w:p>
    <w:p w:rsidR="00000000" w:rsidDel="00000000" w:rsidP="00000000" w:rsidRDefault="00000000" w:rsidRPr="00000000" w14:paraId="000001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1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`https://docs.google.com/spreadsheets/d/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EXTERNAL_FILE_ID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/edit#gid=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openInNewTab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`Opening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Sheet`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4) Helper: Pop a small HTML dialog that launches the URL in a</w:t>
      </w:r>
    </w:p>
    <w:p w:rsidR="00000000" w:rsidDel="00000000" w:rsidP="00000000" w:rsidRDefault="00000000" w:rsidRPr="00000000" w14:paraId="000001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           new browser tab/window, then closes itself.</w:t>
      </w:r>
    </w:p>
    <w:p w:rsidR="00000000" w:rsidDel="00000000" w:rsidP="00000000" w:rsidRDefault="00000000" w:rsidRPr="00000000" w14:paraId="000001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7333"/>
          <w:sz w:val="20"/>
          <w:szCs w:val="20"/>
          <w:rtl w:val="0"/>
        </w:rPr>
        <w:t xml:space="preserve"> * 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openInNewTab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createHtmlOutput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`&lt;script&gt;</w:t>
      </w:r>
    </w:p>
    <w:p w:rsidR="00000000" w:rsidDel="00000000" w:rsidP="00000000" w:rsidRDefault="00000000" w:rsidRPr="00000000" w14:paraId="000001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window.open('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', '_blank');</w:t>
      </w:r>
    </w:p>
    <w:p w:rsidR="00000000" w:rsidDel="00000000" w:rsidP="00000000" w:rsidRDefault="00000000" w:rsidRPr="00000000" w14:paraId="000001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google.script.host.close();</w:t>
      </w:r>
    </w:p>
    <w:p w:rsidR="00000000" w:rsidDel="00000000" w:rsidP="00000000" w:rsidRDefault="00000000" w:rsidRPr="00000000" w14:paraId="000001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&lt;/script&gt;`</w:t>
      </w:r>
    </w:p>
    <w:p w:rsidR="00000000" w:rsidDel="00000000" w:rsidP="00000000" w:rsidRDefault="00000000" w:rsidRPr="00000000" w14:paraId="000001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setWidth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setHeight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showModalDialog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/* ─────────────────────────────── ⚙️  CONFIG  ─────────────────────────────── */</w:t>
      </w:r>
    </w:p>
    <w:p w:rsidR="00000000" w:rsidDel="00000000" w:rsidP="00000000" w:rsidRDefault="00000000" w:rsidRPr="00000000" w14:paraId="000001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DATA_SHEET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 LIBRARY'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Where the CAPA table lives</w:t>
      </w:r>
    </w:p>
    <w:p w:rsidR="00000000" w:rsidDel="00000000" w:rsidP="00000000" w:rsidRDefault="00000000" w:rsidRPr="00000000" w14:paraId="000001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 to hold the headers</w:t>
      </w:r>
    </w:p>
    <w:p w:rsidR="00000000" w:rsidDel="00000000" w:rsidP="00000000" w:rsidRDefault="00000000" w:rsidRPr="00000000" w14:paraId="000001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      </w:t>
      </w:r>
      <w:r w:rsidDel="00000000" w:rsidR="00000000" w:rsidRPr="00000000">
        <w:rPr>
          <w:rFonts w:ascii="Nova Mono" w:cs="Nova Mono" w:eastAsia="Nova Mono" w:hAnsi="Nova Mono"/>
          <w:color w:val="5f6368"/>
          <w:sz w:val="20"/>
          <w:szCs w:val="20"/>
          <w:rtl w:val="0"/>
        </w:rPr>
        <w:t xml:space="preserve">// Column C → 1=A, 2=B, 3=C</w:t>
      </w:r>
    </w:p>
    <w:p w:rsidR="00000000" w:rsidDel="00000000" w:rsidP="00000000" w:rsidRDefault="00000000" w:rsidRPr="00000000" w14:paraId="000001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INPUT_ROW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Row for first data entry</w:t>
      </w:r>
    </w:p>
    <w:p w:rsidR="00000000" w:rsidDel="00000000" w:rsidP="00000000" w:rsidRDefault="00000000" w:rsidRPr="00000000" w14:paraId="000001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Plain header names only</w:t>
      </w:r>
    </w:p>
    <w:p w:rsidR="00000000" w:rsidDel="00000000" w:rsidP="00000000" w:rsidRDefault="00000000" w:rsidRPr="00000000" w14:paraId="000001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1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'Identify Date'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'Source Of Issue'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'Deviation Description'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'Preventive Aciton'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spelling kept as in original</w:t>
      </w:r>
    </w:p>
    <w:p w:rsidR="00000000" w:rsidDel="00000000" w:rsidP="00000000" w:rsidRDefault="00000000" w:rsidRPr="00000000" w14:paraId="000001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'Issue Focus Area'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'Priority'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'Responsible Person'</w:t>
      </w:r>
    </w:p>
    <w:p w:rsidR="00000000" w:rsidDel="00000000" w:rsidP="00000000" w:rsidRDefault="00000000" w:rsidRPr="00000000" w14:paraId="000001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/* ───────────────────────────────────────────────────────────────────────────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1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MAIN ACTION</w:t>
      </w:r>
    </w:p>
    <w:p w:rsidR="00000000" w:rsidDel="00000000" w:rsidP="00000000" w:rsidRDefault="00000000" w:rsidRPr="00000000" w14:paraId="000001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Writes headers on C23 and prepares an empty row (C24 …) for data entry.</w:t>
      </w:r>
    </w:p>
    <w:p w:rsidR="00000000" w:rsidDel="00000000" w:rsidP="00000000" w:rsidRDefault="00000000" w:rsidRPr="00000000" w14:paraId="000001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capa_createTemplateRow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DATA_SHEET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`Sheet “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DATA_SHEET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” not found.`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5f6368"/>
          <w:sz w:val="20"/>
          <w:szCs w:val="20"/>
          <w:rtl w:val="0"/>
        </w:rPr>
        <w:t xml:space="preserve">/* 1️⃣  Write header row at C23 */</w:t>
      </w:r>
    </w:p>
    <w:p w:rsidR="00000000" w:rsidDel="00000000" w:rsidP="00000000" w:rsidRDefault="00000000" w:rsidRPr="00000000" w14:paraId="000002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setFontWeight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'center'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setWrap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5f6368"/>
          <w:sz w:val="20"/>
          <w:szCs w:val="20"/>
          <w:rtl w:val="0"/>
        </w:rPr>
        <w:t xml:space="preserve">/* 2️⃣  Clear input row at C24 */</w:t>
      </w:r>
    </w:p>
    <w:p w:rsidR="00000000" w:rsidDel="00000000" w:rsidP="00000000" w:rsidRDefault="00000000" w:rsidRPr="00000000" w14:paraId="000002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inputRange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INPUT_ROW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inputRange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2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setWrap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ndika" w:cs="Andika" w:eastAsia="Andika" w:hAnsi="Andika"/>
          <w:color w:val="5f6368"/>
          <w:sz w:val="20"/>
          <w:szCs w:val="20"/>
          <w:rtl w:val="0"/>
        </w:rPr>
        <w:t xml:space="preserve">/* 3️⃣  Place cursor in C24 */</w:t>
      </w:r>
    </w:p>
    <w:p w:rsidR="00000000" w:rsidDel="00000000" w:rsidP="00000000" w:rsidRDefault="00000000" w:rsidRPr="00000000" w14:paraId="000002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setActiveRange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INPUT_ROW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START_COL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2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OPTIONAL CUSTOM MENU</w:t>
      </w:r>
    </w:p>
    <w:p w:rsidR="00000000" w:rsidDel="00000000" w:rsidP="00000000" w:rsidRDefault="00000000" w:rsidRPr="00000000" w14:paraId="000002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capa_addMenu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 Tools'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'Add new CAPA entry'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'capa_createTemplateRow'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addToUi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2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Add the custom menu automatically when the file opens</w:t>
      </w:r>
    </w:p>
    <w:p w:rsidR="00000000" w:rsidDel="00000000" w:rsidP="00000000" w:rsidRDefault="00000000" w:rsidRPr="00000000" w14:paraId="000002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capa_addMenu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onEdit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"1FuSXKkFCL_NTC3cAtvqPbFaC6yW4gATWXgWnS61QDrQ"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"11_Q4Jbei8tkh2pzIixa12vzTHEQfOkYHUHcr7m6sRNM"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"CAPA Verified"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change to your tab name</w:t>
      </w:r>
    </w:p>
    <w:p w:rsidR="00000000" w:rsidDel="00000000" w:rsidP="00000000" w:rsidRDefault="00000000" w:rsidRPr="00000000" w14:paraId="000002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prevents errors if run manually</w:t>
      </w:r>
    </w:p>
    <w:p w:rsidR="00000000" w:rsidDel="00000000" w:rsidP="00000000" w:rsidRDefault="00000000" w:rsidRPr="00000000" w14:paraId="000002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editedSheet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editedSheet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sourceSs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sourceSs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sheetAId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// ✅ If user added a row at the bottom (append row)</w:t>
      </w:r>
    </w:p>
    <w:p w:rsidR="00000000" w:rsidDel="00000000" w:rsidP="00000000" w:rsidRDefault="00000000" w:rsidRPr="00000000" w14:paraId="000002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2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only first row (appendRow takes single row)</w:t>
      </w:r>
    </w:p>
    <w:p w:rsidR="00000000" w:rsidDel="00000000" w:rsidP="00000000" w:rsidRDefault="00000000" w:rsidRPr="00000000" w14:paraId="000002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0"/>
          <w:szCs w:val="20"/>
          <w:rtl w:val="0"/>
        </w:rPr>
        <w:t xml:space="preserve">// ✅ Normal edit (single cell, multiple cells, or overwrite)</w:t>
      </w:r>
    </w:p>
    <w:p w:rsidR="00000000" w:rsidDel="00000000" w:rsidP="00000000" w:rsidRDefault="00000000" w:rsidRPr="00000000" w14:paraId="000002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getA1Notation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