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B8C7" w14:textId="77777777" w:rsidR="008C7CB6" w:rsidRPr="008C7CB6" w:rsidRDefault="008C7CB6" w:rsidP="008C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Skrypt Prezentacji (Styl Doradczo-Biznesowy)</w:t>
      </w:r>
    </w:p>
    <w:p w14:paraId="41BC6B68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1: Wstęp (Strona Tytułowa)</w:t>
      </w:r>
    </w:p>
    <w:p w14:paraId="747148B3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„Dzień dobry. Dzisiaj chcemy zaprezentować rozwiązanie problemu, z którym codziennie borykają się miliony Polaków i tysiące sklepów internetowych. Przygotowaliśmy kompleksową propozycję wdrożeniową dla firmy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, którą nazwaliśmy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 Chcemy pokazać, jak za pomocą optymalizacji logistyki i wykorzystania istniejącej infrastruktury IT, możemy wyeliminować tekturowe śmieci z e-commerce i stworzyć dla firmy nowe, potężne źródło przychodów w modelu cyrkularnym.”</w:t>
      </w:r>
    </w:p>
    <w:p w14:paraId="25BCFD6E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2: Definicja Problemu (Analiza Rynku)</w:t>
      </w:r>
    </w:p>
    <w:p w14:paraId="5E531C8E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„Zacznijmy od diagnozy rynku. Z perspektywy konsumenta, dzisiejszy e-commerce generuje olbrzymią frustrację – przepełnione wiaty śmietnikowe na osiedlach to codzienność, a utylizacja kartonów i taśm budzi rosnące poczucie winy ekologicznej. Z perspektywy biznesowej (sklepów e-commerce), widzimy drastycznie rosnące koszty operacyjne (OPEX). Ceny tektury i folii nieustannie rosną, a firmy tracą kapitał na magazynowanie pustych opakowań. Nasz projekt uderza dokładnie w ten punkt styku, optymalizując procesy po obu stronach.”</w:t>
      </w:r>
    </w:p>
    <w:p w14:paraId="5ACE2CCC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Slajd 3: Rozwiązanie – </w:t>
      </w:r>
      <w:proofErr w:type="spell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EcoBox</w:t>
      </w:r>
      <w:proofErr w:type="spellEnd"/>
    </w:p>
    <w:p w14:paraId="329970F1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„Naszą odpowiedzią na te wyzwania jest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 Proponujemy odejście od przestarzałej tektury na rzecz wielorazowych, składanych na płasko opakowań z polipropylenu spienionego (EPP) – materiału lekkiego i wysoce odpornego na wstrząsy. Kluczowa innowacja leży jednak w warstwie IT, opartej na architekturze Internetu Rzeczy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IoT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). Każdy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posiada wbudowany kod QR oraz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tag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NFC, co czyni go cyfrowym nośnikiem danych w serwerach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InPostu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. Całym procesem klient może intuicyjnie zarządzać z poziomu znanej już aplikacji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Mobile.”</w:t>
      </w:r>
    </w:p>
    <w:p w14:paraId="5054348C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Slajd 4: Ścieżka Użytkownika (User </w:t>
      </w:r>
      <w:proofErr w:type="spell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Journey</w:t>
      </w:r>
      <w:proofErr w:type="spellEnd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)</w:t>
      </w:r>
    </w:p>
    <w:p w14:paraId="4970B3AE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„Aby system osiągnął błyskawiczną adopcję na rynku, zaprojektowaliśmy maksymalnie uproszczoną ścieżkę użytkownika. Podczas składania zamówienia, system dokonuje jedynie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preautoryzacyjnej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blokady kaucji na karcie klienta. Po wyjęciu towaru, klient po prostu składa pudełko, skanuje je smartfonem i zwraca do Paczkomatu. Cała operacja zajmuje 15 sekund, a kaucja jest natychmiastowo zwalniana, gwarantując najwyższą jakość doświadczenia klienta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Customer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Experience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).”</w:t>
      </w:r>
    </w:p>
    <w:p w14:paraId="27D101BF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Slajd 5: Zastosowane Metodyki – Design </w:t>
      </w:r>
      <w:proofErr w:type="spell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Thinking</w:t>
      </w:r>
      <w:proofErr w:type="spellEnd"/>
    </w:p>
    <w:p w14:paraId="183CB183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„Opracowując ten produkt, opieraliśmy się na danych z metodyki Design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Thinking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. Na etapie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empatyzacji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zidentyfikowaliśmy kluczowy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insight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: konsumenci chętnie wspierają ekologię, ale tylko pod warunkiem, że nie wymaga to od nich dodatkowego wysiłku. Z tego względu odrzuciliśmy kapitałochłonne pomysły budowy osobnych maszyn do zwrotów. Zoptymalizowaliśmy proces w oparciu o istniejącą sieć – smartfony klientów oraz infrastrukturę obecnych Paczkomatów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.”</w:t>
      </w:r>
    </w:p>
    <w:p w14:paraId="2C40E3FD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6: Strategia Błękitnego Oceanu (ERRC)</w:t>
      </w:r>
    </w:p>
    <w:p w14:paraId="50773774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 xml:space="preserve">„Patrząc z perspektywy strategii rynkowej, konkurowanie wyłącznie ceną dostawy z firmami takimi jak DPD czy Orlen to walka na Czerwonym Oceanie. Wdrożenie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EcoBoxa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tworzy dla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InPostu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Błękitny Ocean. Całkowicie eliminujemy problem jednorazowych odpadów i kreujemy nową usługę B2B: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Packaging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-as-a-Service. Sklepy internetowe przestają kupować własne kartony – zamiast tego, wynajmują je od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InPostu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na czas transportu.”</w:t>
      </w:r>
    </w:p>
    <w:p w14:paraId="2AF73A70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7: Zasadność i Realność Wdrożenia IT &amp; Logistyki</w:t>
      </w:r>
    </w:p>
    <w:p w14:paraId="6989986D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„Z perspektywy operacyjnej, projekt jest w 100% wykonalny. Inwestycja ogranicza się do produkcji pudełek i wdrożenia oprogramowania, bez konieczności rozbudowy infrastruktury sprzętowej. Co więcej, logistyka opiera się na wykorzystaniu tzw. pustych przebiegów – kurierzy odbierają złożone opakowania przy okazji rutynowych dostaw, sprowadzając koszty transportu zwrotnego do zera. Za optymalizację pojemności maszyn odpowiada inteligentny algorytm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Load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Balancing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 który czuwa, aby zwroty nie blokowały miejsca dla nowych przesyłek.”</w:t>
      </w:r>
    </w:p>
    <w:p w14:paraId="27CED8DF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8: Model Biznesowy i Opłacalność (ROI)</w:t>
      </w:r>
    </w:p>
    <w:p w14:paraId="4562BE33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„Przejdźmy do wskaźników finansowych i rentowności przedsięwzięcia. W naszym modelu, sklepy oszczędzają potężne środki, płacąc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InPostowi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zaledwie 1 złotówkę za wynajem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EcoBoxa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zamiast 2-3 złotych za jednorazowy karton. Koszt wytworzenia jednego pudełka to 30 zł, co oznacza osiągnięcie progu rentowności (Break-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even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point) już po 30 obiegach logistycznych. Zakładając konserwatywną żywotność na poziomie 100 cykli,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generuje marżę z 70 kolejnych cykli użycia każdego wyprodukowanego opakowania.”</w:t>
      </w:r>
    </w:p>
    <w:p w14:paraId="59C50BA2" w14:textId="77777777" w:rsid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</w:p>
    <w:p w14:paraId="1F613812" w14:textId="41EDC5AB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Slajd 9: Organizacja Pracy Zespołu i Podsumowanie</w:t>
      </w:r>
    </w:p>
    <w:p w14:paraId="6FB0DF95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„Aby dostarczyć Państwu spójne i kompleksowe opracowanie, pracowaliśmy w modelu interdyscyplinarnym. Maciek odpowiadał za perspektywę klienta, interfejs użytkownika (UX) oraz przełożenie narzędzi Design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Thinking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na gotowe funkcjonalności. Z kolei Krystian pełnił rolę analityka biznesowego – opracował twarde dane finansowe (ROI) oraz zweryfikował realność wdrożenia procesów logistycznych i serwerowych. Dzięki temu połączyliśmy skalowalny produkt z wysoce opłacalnym biznesem. Podsumowując: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to rozwiązanie, w którym optymalizujemy koszty operacyjne sklepów, zwalniamy klientów z obowiązku utylizacji śmieci, a dla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InPostu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tworzymy wysoce rentowny produkt. Dziękujemy Państwu za uwagę. Chętnie odpowiemy teraz na wszelkie pytania.”</w:t>
      </w:r>
    </w:p>
    <w:p w14:paraId="58180108" w14:textId="77777777" w:rsidR="008C7CB6" w:rsidRPr="008C7CB6" w:rsidRDefault="008C7CB6" w:rsidP="008C7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Strategia obrony (Q&amp;A) w stylu doradczym:</w:t>
      </w:r>
    </w:p>
    <w:p w14:paraId="2BEC6C98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Pytanie: Co, jeśli wszystkie Paczkomaty na osiedlu będą pełne i klient nie będzie mógł oddać pudełka? </w:t>
      </w:r>
    </w:p>
    <w:p w14:paraId="5B7A4EAF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Odpowiedź: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„Wdrożyliśmy zaawansowany algorytm zarządzania pojemnością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Load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Balancing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 działający w czasie rzeczywistym. Zanim użytkownik wyjdzie z domu, aplikacja weryfikuje dostępność skrytek i wskazuje optymalny punkt zwrotu. Jako środek zaradczy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fallback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), kaucję można również błyskawicznie odzyskać, oddając puste pudełko dowolnemu napotkanemu kurierowi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.”</w:t>
      </w:r>
    </w:p>
    <w:p w14:paraId="162274A8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lastRenderedPageBreak/>
        <w:t>Pytanie: A co, jeśli ktoś zniszczy lub zabrudzi pudełko? </w:t>
      </w:r>
    </w:p>
    <w:p w14:paraId="7526F1A3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Odpowiedź: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„Materiał użyty do produkcji to EPP (polipropylen spieniony) – surowiec o ekstremalnej trwałości, wykorzystywany m.in. w zderzakach samochodowych czy fotelikach. Jest całkowicie wodoodporny, a drobne zabrudzenia są automatycznie czyszczone na sortowni. W skrajnym przypadku całkowitego uszkodzenia, pobrana od użytkownika kaucja ulega przepadkowi, co w 100% rekompensuje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InPostowi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konieczność wytworzenia nowej sztuki.”</w:t>
      </w:r>
    </w:p>
    <w:p w14:paraId="0C6FDA25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Pytanie: Skoro to takie zyskowne, to dlaczego nikt tego jeszcze nie zrobił? </w:t>
      </w:r>
    </w:p>
    <w:p w14:paraId="23B1BA14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Odpowiedź: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„Bariera wejścia (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Barrier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to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entry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) na ten rynek jest ogromna. Żaden operator w Europie nie dysponuje tak gęstą i zoptymalizowaną infrastrukturą maszyn automatycznych zintegrowanych z tak powszechną aplikacją mobilną. Konkurencja byłaby zmuszona ponieść ogromne wydatki kapitałowe (CAPEX) na budowę sieci zwrotów od zera, podczas gdy dla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InPostu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jest to jedynie aktualizacja oprogramowania i lepsze wykorzystanie obecnych zasobów.”</w:t>
      </w:r>
    </w:p>
    <w:p w14:paraId="4C058691" w14:textId="77777777" w:rsidR="008C7CB6" w:rsidRPr="008C7CB6" w:rsidRDefault="008C7CB6" w:rsidP="008C7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Pytanie: Jak zachęcicie klientów do dodatkowej pracy, czyli zwrotu pudełka?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&gt; </w:t>
      </w: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Odpowiedź: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„System motywacyjny opiera się na trzech filarach:</w:t>
      </w:r>
    </w:p>
    <w:p w14:paraId="0B08509B" w14:textId="77777777" w:rsidR="008C7CB6" w:rsidRPr="008C7CB6" w:rsidRDefault="008C7CB6" w:rsidP="008C7C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1. </w:t>
      </w: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Grywalizacja (</w:t>
      </w:r>
      <w:proofErr w:type="spell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InCoiny</w:t>
      </w:r>
      <w:proofErr w:type="spellEnd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):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Szybki zwrot – w czasie poniżej 15 minut – generuje punkty w aplikacji, które można wymieniać na darmowe wysyłki lub wsparcie inicjatyw proekologicznych (np. sadzenie drzew). 2. </w:t>
      </w: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Koszty dostawy: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 E-sklepy, redukując koszty materiałów pakowych, mogą zaoferować </w:t>
      </w:r>
      <w:proofErr w:type="gram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finalnemu</w:t>
      </w:r>
      <w:proofErr w:type="gram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klientowi niższą cenę dostawy w opcji </w:t>
      </w:r>
      <w:proofErr w:type="spellStart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EcoBox</w:t>
      </w:r>
      <w:proofErr w:type="spell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co bezpośrednio stymuluje popyt. 3. </w:t>
      </w:r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Ergonomia </w:t>
      </w:r>
      <w:proofErr w:type="spellStart"/>
      <w:proofErr w:type="gramStart"/>
      <w:r w:rsidRPr="008C7CB6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konsumencka:</w:t>
      </w:r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Eliminujemy</w:t>
      </w:r>
      <w:proofErr w:type="spellEnd"/>
      <w:proofErr w:type="gramEnd"/>
      <w:r w:rsidRPr="008C7CB6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 xml:space="preserve"> problem utylizacji gabarytowych odpadów w domach i blokach. Użytkownik kończy proces zakupowy z pożądanym towarem i czystymi rękami, bez generowania śmieci.”</w:t>
      </w:r>
    </w:p>
    <w:p w14:paraId="23ED374D" w14:textId="77777777" w:rsidR="008C7CB6" w:rsidRDefault="008C7CB6"/>
    <w:sectPr w:rsidR="008C7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B6"/>
    <w:rsid w:val="008C7CB6"/>
    <w:rsid w:val="00C4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A86B7D"/>
  <w15:chartTrackingRefBased/>
  <w15:docId w15:val="{94F36D9E-BB67-A94F-B7E2-27563D06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C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C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C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C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C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7CB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7CB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7CB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7CB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7CB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7CB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7CB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7CB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7CB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7CB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7CB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C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citation-101">
    <w:name w:val="citation-101"/>
    <w:basedOn w:val="Domylnaczcionkaakapitu"/>
    <w:rsid w:val="008C7CB6"/>
  </w:style>
  <w:style w:type="character" w:customStyle="1" w:styleId="apple-converted-space">
    <w:name w:val="apple-converted-space"/>
    <w:basedOn w:val="Domylnaczcionkaakapitu"/>
    <w:rsid w:val="008C7CB6"/>
  </w:style>
  <w:style w:type="character" w:customStyle="1" w:styleId="citation-100">
    <w:name w:val="citation-100"/>
    <w:basedOn w:val="Domylnaczcionkaakapitu"/>
    <w:rsid w:val="008C7CB6"/>
  </w:style>
  <w:style w:type="character" w:customStyle="1" w:styleId="citation-99">
    <w:name w:val="citation-99"/>
    <w:basedOn w:val="Domylnaczcionkaakapitu"/>
    <w:rsid w:val="008C7CB6"/>
  </w:style>
  <w:style w:type="character" w:customStyle="1" w:styleId="source-count">
    <w:name w:val="source-count"/>
    <w:basedOn w:val="Domylnaczcionkaakapitu"/>
    <w:rsid w:val="008C7CB6"/>
  </w:style>
  <w:style w:type="character" w:customStyle="1" w:styleId="citation-98">
    <w:name w:val="citation-98"/>
    <w:basedOn w:val="Domylnaczcionkaakapitu"/>
    <w:rsid w:val="008C7CB6"/>
  </w:style>
  <w:style w:type="character" w:customStyle="1" w:styleId="citation-97">
    <w:name w:val="citation-97"/>
    <w:basedOn w:val="Domylnaczcionkaakapitu"/>
    <w:rsid w:val="008C7CB6"/>
  </w:style>
  <w:style w:type="character" w:customStyle="1" w:styleId="citation-96">
    <w:name w:val="citation-96"/>
    <w:basedOn w:val="Domylnaczcionkaakapitu"/>
    <w:rsid w:val="008C7CB6"/>
  </w:style>
  <w:style w:type="character" w:customStyle="1" w:styleId="citation-95">
    <w:name w:val="citation-95"/>
    <w:basedOn w:val="Domylnaczcionkaakapitu"/>
    <w:rsid w:val="008C7CB6"/>
  </w:style>
  <w:style w:type="character" w:customStyle="1" w:styleId="citation-94">
    <w:name w:val="citation-94"/>
    <w:basedOn w:val="Domylnaczcionkaakapitu"/>
    <w:rsid w:val="008C7CB6"/>
  </w:style>
  <w:style w:type="character" w:customStyle="1" w:styleId="citation-93">
    <w:name w:val="citation-93"/>
    <w:basedOn w:val="Domylnaczcionkaakapitu"/>
    <w:rsid w:val="008C7CB6"/>
  </w:style>
  <w:style w:type="character" w:customStyle="1" w:styleId="citation-92">
    <w:name w:val="citation-92"/>
    <w:basedOn w:val="Domylnaczcionkaakapitu"/>
    <w:rsid w:val="008C7CB6"/>
  </w:style>
  <w:style w:type="character" w:customStyle="1" w:styleId="citation-91">
    <w:name w:val="citation-91"/>
    <w:basedOn w:val="Domylnaczcionkaakapitu"/>
    <w:rsid w:val="008C7CB6"/>
  </w:style>
  <w:style w:type="character" w:customStyle="1" w:styleId="citation-90">
    <w:name w:val="citation-90"/>
    <w:basedOn w:val="Domylnaczcionkaakapitu"/>
    <w:rsid w:val="008C7CB6"/>
  </w:style>
  <w:style w:type="character" w:customStyle="1" w:styleId="citation-89">
    <w:name w:val="citation-89"/>
    <w:basedOn w:val="Domylnaczcionkaakapitu"/>
    <w:rsid w:val="008C7CB6"/>
  </w:style>
  <w:style w:type="character" w:customStyle="1" w:styleId="citation-88">
    <w:name w:val="citation-88"/>
    <w:basedOn w:val="Domylnaczcionkaakapitu"/>
    <w:rsid w:val="008C7CB6"/>
  </w:style>
  <w:style w:type="character" w:customStyle="1" w:styleId="citation-87">
    <w:name w:val="citation-87"/>
    <w:basedOn w:val="Domylnaczcionkaakapitu"/>
    <w:rsid w:val="008C7CB6"/>
  </w:style>
  <w:style w:type="character" w:customStyle="1" w:styleId="citation-86">
    <w:name w:val="citation-86"/>
    <w:basedOn w:val="Domylnaczcionkaakapitu"/>
    <w:rsid w:val="008C7CB6"/>
  </w:style>
  <w:style w:type="character" w:customStyle="1" w:styleId="citation-85">
    <w:name w:val="citation-85"/>
    <w:basedOn w:val="Domylnaczcionkaakapitu"/>
    <w:rsid w:val="008C7CB6"/>
  </w:style>
  <w:style w:type="character" w:customStyle="1" w:styleId="citation-84">
    <w:name w:val="citation-84"/>
    <w:basedOn w:val="Domylnaczcionkaakapitu"/>
    <w:rsid w:val="008C7CB6"/>
  </w:style>
  <w:style w:type="character" w:customStyle="1" w:styleId="citation-83">
    <w:name w:val="citation-83"/>
    <w:basedOn w:val="Domylnaczcionkaakapitu"/>
    <w:rsid w:val="008C7CB6"/>
  </w:style>
  <w:style w:type="character" w:customStyle="1" w:styleId="citation-82">
    <w:name w:val="citation-82"/>
    <w:basedOn w:val="Domylnaczcionkaakapitu"/>
    <w:rsid w:val="008C7CB6"/>
  </w:style>
  <w:style w:type="character" w:customStyle="1" w:styleId="citation-81">
    <w:name w:val="citation-81"/>
    <w:basedOn w:val="Domylnaczcionkaakapitu"/>
    <w:rsid w:val="008C7CB6"/>
  </w:style>
  <w:style w:type="character" w:customStyle="1" w:styleId="citation-80">
    <w:name w:val="citation-80"/>
    <w:basedOn w:val="Domylnaczcionkaakapitu"/>
    <w:rsid w:val="008C7CB6"/>
  </w:style>
  <w:style w:type="character" w:customStyle="1" w:styleId="citation-79">
    <w:name w:val="citation-79"/>
    <w:basedOn w:val="Domylnaczcionkaakapitu"/>
    <w:rsid w:val="008C7CB6"/>
  </w:style>
  <w:style w:type="character" w:customStyle="1" w:styleId="citation-78">
    <w:name w:val="citation-78"/>
    <w:basedOn w:val="Domylnaczcionkaakapitu"/>
    <w:rsid w:val="008C7CB6"/>
  </w:style>
  <w:style w:type="character" w:customStyle="1" w:styleId="citation-77">
    <w:name w:val="citation-77"/>
    <w:basedOn w:val="Domylnaczcionkaakapitu"/>
    <w:rsid w:val="008C7CB6"/>
  </w:style>
  <w:style w:type="character" w:customStyle="1" w:styleId="citation-76">
    <w:name w:val="citation-76"/>
    <w:basedOn w:val="Domylnaczcionkaakapitu"/>
    <w:rsid w:val="008C7CB6"/>
  </w:style>
  <w:style w:type="character" w:customStyle="1" w:styleId="citation-75">
    <w:name w:val="citation-75"/>
    <w:basedOn w:val="Domylnaczcionkaakapitu"/>
    <w:rsid w:val="008C7CB6"/>
  </w:style>
  <w:style w:type="character" w:customStyle="1" w:styleId="citation-74">
    <w:name w:val="citation-74"/>
    <w:basedOn w:val="Domylnaczcionkaakapitu"/>
    <w:rsid w:val="008C7CB6"/>
  </w:style>
  <w:style w:type="character" w:customStyle="1" w:styleId="citation-73">
    <w:name w:val="citation-73"/>
    <w:basedOn w:val="Domylnaczcionkaakapitu"/>
    <w:rsid w:val="008C7CB6"/>
  </w:style>
  <w:style w:type="character" w:customStyle="1" w:styleId="citation-72">
    <w:name w:val="citation-72"/>
    <w:basedOn w:val="Domylnaczcionkaakapitu"/>
    <w:rsid w:val="008C7CB6"/>
  </w:style>
  <w:style w:type="character" w:customStyle="1" w:styleId="citation-71">
    <w:name w:val="citation-71"/>
    <w:basedOn w:val="Domylnaczcionkaakapitu"/>
    <w:rsid w:val="008C7CB6"/>
  </w:style>
  <w:style w:type="character" w:customStyle="1" w:styleId="citation-70">
    <w:name w:val="citation-70"/>
    <w:basedOn w:val="Domylnaczcionkaakapitu"/>
    <w:rsid w:val="008C7CB6"/>
  </w:style>
  <w:style w:type="character" w:customStyle="1" w:styleId="citation-69">
    <w:name w:val="citation-69"/>
    <w:basedOn w:val="Domylnaczcionkaakapitu"/>
    <w:rsid w:val="008C7CB6"/>
  </w:style>
  <w:style w:type="character" w:customStyle="1" w:styleId="citation-68">
    <w:name w:val="citation-68"/>
    <w:basedOn w:val="Domylnaczcionkaakapitu"/>
    <w:rsid w:val="008C7CB6"/>
  </w:style>
  <w:style w:type="character" w:customStyle="1" w:styleId="citation-67">
    <w:name w:val="citation-67"/>
    <w:basedOn w:val="Domylnaczcionkaakapitu"/>
    <w:rsid w:val="008C7CB6"/>
  </w:style>
  <w:style w:type="character" w:customStyle="1" w:styleId="citation-66">
    <w:name w:val="citation-66"/>
    <w:basedOn w:val="Domylnaczcionkaakapitu"/>
    <w:rsid w:val="008C7CB6"/>
  </w:style>
  <w:style w:type="character" w:customStyle="1" w:styleId="citation-65">
    <w:name w:val="citation-65"/>
    <w:basedOn w:val="Domylnaczcionkaakapitu"/>
    <w:rsid w:val="008C7CB6"/>
  </w:style>
  <w:style w:type="character" w:customStyle="1" w:styleId="citation-64">
    <w:name w:val="citation-64"/>
    <w:basedOn w:val="Domylnaczcionkaakapitu"/>
    <w:rsid w:val="008C7CB6"/>
  </w:style>
  <w:style w:type="character" w:customStyle="1" w:styleId="citation-63">
    <w:name w:val="citation-63"/>
    <w:basedOn w:val="Domylnaczcionkaakapitu"/>
    <w:rsid w:val="008C7CB6"/>
  </w:style>
  <w:style w:type="character" w:customStyle="1" w:styleId="citation-62">
    <w:name w:val="citation-62"/>
    <w:basedOn w:val="Domylnaczcionkaakapitu"/>
    <w:rsid w:val="008C7CB6"/>
  </w:style>
  <w:style w:type="character" w:customStyle="1" w:styleId="citation-61">
    <w:name w:val="citation-61"/>
    <w:basedOn w:val="Domylnaczcionkaakapitu"/>
    <w:rsid w:val="008C7CB6"/>
  </w:style>
  <w:style w:type="character" w:customStyle="1" w:styleId="citation-60">
    <w:name w:val="citation-60"/>
    <w:basedOn w:val="Domylnaczcionkaakapitu"/>
    <w:rsid w:val="008C7CB6"/>
  </w:style>
  <w:style w:type="character" w:customStyle="1" w:styleId="citation-59">
    <w:name w:val="citation-59"/>
    <w:basedOn w:val="Domylnaczcionkaakapitu"/>
    <w:rsid w:val="008C7CB6"/>
  </w:style>
  <w:style w:type="character" w:customStyle="1" w:styleId="citation-58">
    <w:name w:val="citation-58"/>
    <w:basedOn w:val="Domylnaczcionkaakapitu"/>
    <w:rsid w:val="008C7CB6"/>
  </w:style>
  <w:style w:type="character" w:customStyle="1" w:styleId="citation-57">
    <w:name w:val="citation-57"/>
    <w:basedOn w:val="Domylnaczcionkaakapitu"/>
    <w:rsid w:val="008C7CB6"/>
  </w:style>
  <w:style w:type="character" w:customStyle="1" w:styleId="citation-56">
    <w:name w:val="citation-56"/>
    <w:basedOn w:val="Domylnaczcionkaakapitu"/>
    <w:rsid w:val="008C7CB6"/>
  </w:style>
  <w:style w:type="character" w:customStyle="1" w:styleId="citation-55">
    <w:name w:val="citation-55"/>
    <w:basedOn w:val="Domylnaczcionkaakapitu"/>
    <w:rsid w:val="008C7CB6"/>
  </w:style>
  <w:style w:type="character" w:customStyle="1" w:styleId="citation-54">
    <w:name w:val="citation-54"/>
    <w:basedOn w:val="Domylnaczcionkaakapitu"/>
    <w:rsid w:val="008C7CB6"/>
  </w:style>
  <w:style w:type="character" w:customStyle="1" w:styleId="citation-53">
    <w:name w:val="citation-53"/>
    <w:basedOn w:val="Domylnaczcionkaakapitu"/>
    <w:rsid w:val="008C7CB6"/>
  </w:style>
  <w:style w:type="character" w:customStyle="1" w:styleId="citation-52">
    <w:name w:val="citation-52"/>
    <w:basedOn w:val="Domylnaczcionkaakapitu"/>
    <w:rsid w:val="008C7CB6"/>
  </w:style>
  <w:style w:type="character" w:customStyle="1" w:styleId="citation-51">
    <w:name w:val="citation-51"/>
    <w:basedOn w:val="Domylnaczcionkaakapitu"/>
    <w:rsid w:val="008C7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2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66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6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7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72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105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56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7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5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8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362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1050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Szczypek</dc:creator>
  <cp:keywords/>
  <dc:description/>
  <cp:lastModifiedBy>Krystian Szczypek</cp:lastModifiedBy>
  <cp:revision>1</cp:revision>
  <dcterms:created xsi:type="dcterms:W3CDTF">2026-05-31T12:11:00Z</dcterms:created>
  <dcterms:modified xsi:type="dcterms:W3CDTF">2026-05-31T12:12:00Z</dcterms:modified>
</cp:coreProperties>
</file>