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Dominik Štepka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Bluetooth stereo zesilovač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Jaroslav Bušek,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Navrhněte a realizujte vhodnou mechanickou konstrukci stereo zesilovače s adekvátním chlazením a ochranou proti rušení.</w:t>
      </w:r>
    </w:p>
    <w:p w14:paraId="5F7AECA2" w14:textId="77777777" w:rsidR="001F21EE" w:rsidRPr="00617116" w:rsidRDefault="001F21EE" w:rsidP="00617116">
      <w:pPr>
        <w:pStyle w:val="Seznampokynu"/>
      </w:pPr>
      <w:r>
        <w:t>Navrhněte a realizujte elektrické zapojení Bluetooth stereo zesilovače o minimálním výkonu 2x20 W s možností manuálního ovládání hlasitosti a přehrávání hudby.</w:t>
      </w:r>
    </w:p>
    <w:p w14:paraId="09D4E65C" w14:textId="77777777" w:rsidR="001F21EE" w:rsidRPr="00617116" w:rsidRDefault="001F21EE" w:rsidP="00617116">
      <w:pPr>
        <w:pStyle w:val="Seznampokynu"/>
      </w:pPr>
      <w:r>
        <w:t>Navrhněte a realizujte program pro přehrávání hudby se zobrazením informací o aktuálně přehrávané skladbě a hlasitosti.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