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Adam Domes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Model výtahu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Bohuslav Partyk,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modelu výtahu (alespoň tři stanice) s inteligentním řízením. Součástí modelu bude vyhodnocení polohy kabiny, obsazenosti a požadavků na přistavení kabiny.</w:t>
      </w:r>
    </w:p>
    <w:p w14:paraId="5F7AECA2" w14:textId="77777777" w:rsidR="001F21EE" w:rsidRPr="00617116" w:rsidRDefault="001F21EE" w:rsidP="00617116">
      <w:pPr>
        <w:pStyle w:val="Seznampokynu"/>
      </w:pPr>
      <w:r>
        <w:t>Zařízení má obsahovat řídící jednotku, snímače obsazenosti kabiny, detekci přivolání a displej se zobrazením základních informací. Jednotka bude také obsluhovat kabinové dveře. Navrhněte zapojení a desku s plošnými spoji.</w:t>
      </w:r>
    </w:p>
    <w:p w14:paraId="09D4E65C" w14:textId="77777777" w:rsidR="001F21EE" w:rsidRPr="00617116" w:rsidRDefault="001F21EE" w:rsidP="00617116">
      <w:pPr>
        <w:pStyle w:val="Seznampokynu"/>
      </w:pPr>
      <w:r>
        <w:t>Navrhněte program pro komunikaci řídící jednotky se snímači, rozsvěcení navigačních LED v kabině a na poschodích a pro přenos údajů na displej. Program má umožňovat i základní chybová hlášení.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