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D4B8" w14:textId="2D10EC17" w:rsidR="00902620" w:rsidRPr="005215F6" w:rsidRDefault="00902620" w:rsidP="005215F6">
      <w:pPr>
        <w:jc w:val="center"/>
        <w:rPr>
          <w:b/>
          <w:bCs/>
          <w:sz w:val="24"/>
          <w:szCs w:val="24"/>
        </w:rPr>
      </w:pPr>
      <w:r w:rsidRPr="005215F6">
        <w:rPr>
          <w:b/>
          <w:bCs/>
          <w:sz w:val="24"/>
          <w:szCs w:val="24"/>
        </w:rPr>
        <w:t>Name-Anubhav Singh</w:t>
      </w:r>
    </w:p>
    <w:p w14:paraId="4EFE4126" w14:textId="5C1CBBD8" w:rsidR="00902620" w:rsidRPr="005215F6" w:rsidRDefault="00902620" w:rsidP="005215F6">
      <w:pPr>
        <w:jc w:val="center"/>
        <w:rPr>
          <w:b/>
          <w:bCs/>
          <w:sz w:val="24"/>
          <w:szCs w:val="24"/>
        </w:rPr>
      </w:pPr>
      <w:r w:rsidRPr="005215F6">
        <w:rPr>
          <w:b/>
          <w:bCs/>
          <w:sz w:val="24"/>
          <w:szCs w:val="24"/>
        </w:rPr>
        <w:t>Section -D2203</w:t>
      </w:r>
    </w:p>
    <w:p w14:paraId="6157EF82" w14:textId="373396CE" w:rsidR="005215F6" w:rsidRPr="005215F6" w:rsidRDefault="00902620" w:rsidP="005215F6">
      <w:pPr>
        <w:jc w:val="center"/>
        <w:rPr>
          <w:b/>
          <w:bCs/>
          <w:sz w:val="24"/>
          <w:szCs w:val="24"/>
        </w:rPr>
      </w:pPr>
      <w:r w:rsidRPr="005215F6">
        <w:rPr>
          <w:b/>
          <w:bCs/>
          <w:sz w:val="24"/>
          <w:szCs w:val="24"/>
        </w:rPr>
        <w:t>Roll no -3</w:t>
      </w:r>
      <w:r w:rsidR="005215F6" w:rsidRPr="005215F6">
        <w:rPr>
          <w:b/>
          <w:bCs/>
          <w:sz w:val="24"/>
          <w:szCs w:val="24"/>
        </w:rPr>
        <w:t>0</w:t>
      </w:r>
    </w:p>
    <w:p w14:paraId="4FBC8F54" w14:textId="27D15316" w:rsidR="005215F6" w:rsidRPr="005215F6" w:rsidRDefault="005215F6" w:rsidP="005215F6">
      <w:pPr>
        <w:jc w:val="center"/>
        <w:rPr>
          <w:b/>
          <w:bCs/>
          <w:sz w:val="24"/>
          <w:szCs w:val="24"/>
        </w:rPr>
      </w:pPr>
      <w:r w:rsidRPr="005215F6">
        <w:rPr>
          <w:b/>
          <w:bCs/>
          <w:sz w:val="24"/>
          <w:szCs w:val="24"/>
        </w:rPr>
        <w:t>Course code-CAP482</w:t>
      </w:r>
    </w:p>
    <w:p w14:paraId="5043D6C9" w14:textId="77777777" w:rsidR="00902620" w:rsidRDefault="00902620"/>
    <w:p w14:paraId="3CD1BEAA" w14:textId="71F26F40" w:rsidR="000E576D" w:rsidRDefault="00C31380">
      <w:r w:rsidRPr="00C31380">
        <w:rPr>
          <w:noProof/>
        </w:rPr>
        <w:drawing>
          <wp:inline distT="0" distB="0" distL="0" distR="0" wp14:anchorId="167A61B7" wp14:editId="43D7BFF7">
            <wp:extent cx="5942084" cy="5604933"/>
            <wp:effectExtent l="0" t="0" r="1905" b="0"/>
            <wp:docPr id="710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638" cy="56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B66B" w14:textId="13ECA898" w:rsidR="00902620" w:rsidRDefault="005215F6">
      <w:r w:rsidRPr="005215F6">
        <w:rPr>
          <w:noProof/>
        </w:rPr>
        <w:lastRenderedPageBreak/>
        <w:drawing>
          <wp:inline distT="0" distB="0" distL="0" distR="0" wp14:anchorId="790C937A" wp14:editId="01503948">
            <wp:extent cx="5941644" cy="4724400"/>
            <wp:effectExtent l="0" t="0" r="2540" b="0"/>
            <wp:docPr id="51135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55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55" cy="47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ABCE" w14:textId="5EA064F4" w:rsidR="00C857BB" w:rsidRDefault="005215F6" w:rsidP="00C857BB">
      <w:r w:rsidRPr="00C857BB">
        <w:rPr>
          <w:b/>
          <w:bCs/>
          <w:sz w:val="24"/>
          <w:szCs w:val="24"/>
        </w:rPr>
        <w:t>Conclusion-</w:t>
      </w:r>
      <w:r>
        <w:t xml:space="preserve"> </w:t>
      </w:r>
      <w:r w:rsidR="00C857BB">
        <w:t xml:space="preserve"> I have done descriptive analysis on   </w:t>
      </w:r>
    </w:p>
    <w:p w14:paraId="4ABDE7C9" w14:textId="77777777" w:rsidR="00C857BB" w:rsidRDefault="00C857BB" w:rsidP="00C857BB">
      <w:r>
        <w:t>1.mean</w:t>
      </w:r>
    </w:p>
    <w:p w14:paraId="7271DDB6" w14:textId="77777777" w:rsidR="00C857BB" w:rsidRDefault="00C857BB" w:rsidP="00C857BB">
      <w:r>
        <w:t>2 median</w:t>
      </w:r>
    </w:p>
    <w:p w14:paraId="0A3BC091" w14:textId="15538B34" w:rsidR="005215F6" w:rsidRDefault="00C857BB" w:rsidP="00C857BB">
      <w:r>
        <w:t>3. mode</w:t>
      </w:r>
    </w:p>
    <w:p w14:paraId="6860D75D" w14:textId="77777777" w:rsidR="00C857BB" w:rsidRDefault="00C857BB" w:rsidP="00C857BB">
      <w:r>
        <w:t>The bar graph illustrates the price distribution across different furnishing statuses: furnished, semi-furnished, and unfurnished. We can observe that:</w:t>
      </w:r>
    </w:p>
    <w:p w14:paraId="3A109032" w14:textId="77777777" w:rsidR="00C857BB" w:rsidRDefault="00C857BB" w:rsidP="00C857BB">
      <w:r>
        <w:t>Furnished properties tend to have higher prices.</w:t>
      </w:r>
    </w:p>
    <w:p w14:paraId="0BE5F469" w14:textId="4BC4056A" w:rsidR="00C857BB" w:rsidRDefault="00C857BB" w:rsidP="00C857BB">
      <w:r>
        <w:t>Semi-furnished properties fall in the mid-price range.</w:t>
      </w:r>
    </w:p>
    <w:p w14:paraId="3A1F5A9A" w14:textId="0FDE2010" w:rsidR="00C857BB" w:rsidRDefault="00C857BB" w:rsidP="00C857BB">
      <w:r>
        <w:t>Unfurnished properties generally have lower prices.</w:t>
      </w:r>
    </w:p>
    <w:p w14:paraId="7048179F" w14:textId="77777777" w:rsidR="00902620" w:rsidRDefault="00902620"/>
    <w:sectPr w:rsidR="009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80"/>
    <w:rsid w:val="000E576D"/>
    <w:rsid w:val="005215F6"/>
    <w:rsid w:val="00876F3B"/>
    <w:rsid w:val="00902620"/>
    <w:rsid w:val="00C31380"/>
    <w:rsid w:val="00C8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2A20"/>
  <w15:chartTrackingRefBased/>
  <w15:docId w15:val="{59B27196-B5BA-453D-A381-D981FCDD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Singh</dc:creator>
  <cp:keywords/>
  <dc:description/>
  <cp:lastModifiedBy>Anubhav Singh</cp:lastModifiedBy>
  <cp:revision>2</cp:revision>
  <dcterms:created xsi:type="dcterms:W3CDTF">2024-04-03T10:52:00Z</dcterms:created>
  <dcterms:modified xsi:type="dcterms:W3CDTF">2024-04-03T10:52:00Z</dcterms:modified>
</cp:coreProperties>
</file>