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黄河生态方舟系统 V1.0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软件著作权登记补正修改策略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补正对象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《黄河生态方舟系统操作手册》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补正原因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文档部分截图不完整；需提交详细使用说明文档，展现软件使用流程和全部功能；内容需连贯，截图需清晰完整。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修改目标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将原文档由“功能介绍型材料”修改为“可审查、可跟随、流程完整的软件操作手册”。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建议交付文件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黄河生态方舟系统V1.0操作手册_补正版.docx；如平台允许，同时导出PDF版本。</w:t>
            </w:r>
          </w:p>
        </w:tc>
      </w:tr>
    </w:tbl>
    <w:p/>
    <w:p/>
    <w:p>
      <w:pPr>
        <w:jc w:val="center"/>
      </w:pPr>
      <w:r>
        <w:rPr>
          <w:rFonts w:ascii="宋体" w:hAnsi="宋体" w:eastAsia="宋体"/>
          <w:sz w:val="22"/>
        </w:rPr>
        <w:t>编制日期：2026年5月</w:t>
      </w:r>
    </w:p>
    <w:p>
      <w:r>
        <w:br w:type="page"/>
      </w:r>
    </w:p>
    <w:p>
      <w:pPr>
        <w:pStyle w:val="Heading1"/>
      </w:pPr>
      <w:r>
        <w:t>一、总体修改原则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本次补正应围绕审查意见逐项回应，重点不是增加背景介绍，而是补齐“软件如何使用”的实际操作说明。修改后的手册应当让审查人员无需运行系统，也能通过文字和截图理解软件从登录、数据采集、查询展示到后台审核管理的完整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具体修改方向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详细使用说明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每个功能写明入口、操作步骤、填写字段、保存或查询后的结果。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展现使用流程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按真实使用顺序组织：登录系统 → 进入模块 → 操作数据 → 保存/查询 → 查看结果。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展现全部功能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用户端和管理员端功能都要覆盖，尤其是数据上传、地图展示、后台审核、SHP上传、样线绘制、用户权限和积分商城。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内容连贯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章节之间按角色和业务流程排列，避免零散截图堆叠。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截图清晰完整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删除空白图框和模糊截图，替换为完整页面截图，保证菜单、标题、按钮和结果区域可见。</w:t>
            </w:r>
          </w:p>
        </w:tc>
      </w:tr>
    </w:tbl>
    <w:p/>
    <w:p>
      <w:pPr>
        <w:pStyle w:val="Heading1"/>
      </w:pPr>
      <w:r>
        <w:t>二、现有文档问题诊断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根据当前操作手册内容，建议重点修正以下问题：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问题类型</w:t>
            </w:r>
          </w:p>
        </w:tc>
        <w:tc>
          <w:tcPr>
            <w:tcW w:type="dxa" w:w="351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表现</w:t>
            </w:r>
          </w:p>
        </w:tc>
        <w:tc>
          <w:tcPr>
            <w:tcW w:type="dxa" w:w="374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修改方式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截图缺失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原第7页“图1 观测记录界面”“图2 多源数据便捷上传”位置仅剩图框和文字。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重新插入完整清晰截图，并检查图片是否嵌入文档而非外链。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截图链条不完整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部分功能只展示结果页面，没有展示入口、填写、提交等中间步骤。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每个核心功能补齐“入口图、操作图、结果图”。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文字偏概述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多处写成系统介绍，如“系统支持多源数据采集”。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改成操作说明，如“用户点击新增按钮，填写字段，保存后返回列表”。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管理员功能展开不足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数据审核、SHP上传、样线绘制、权限和积分商城说明较少。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将管理员端单独成章，每个功能配步骤和截图。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图号与正文风险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补图后容易出现图号跳号、正文引用不一致。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最终统一更新图号、目录和正文“如图X”引用。</w:t>
            </w:r>
          </w:p>
        </w:tc>
      </w:tr>
    </w:tbl>
    <w:p/>
    <w:p>
      <w:pPr>
        <w:pStyle w:val="Heading1"/>
      </w:pPr>
      <w:r>
        <w:t>三、建议重构后的文档目录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建议将原手册重构为以下章节结构。章节不必追求过多，但必须覆盖完整使用流程和全部主要功能。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建议标题</w:t>
            </w:r>
          </w:p>
        </w:tc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修改目的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封面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黄河生态方舟系统 V1.0 操作手册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统一软件名称、版本号、开发单位等基础信息。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系统概述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简要说明软件用途、角色、功能范围，避免大段背景占用篇幅。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第二章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系统运行环境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说明服务端、客户端、浏览器和网络环境。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系统登录与首页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补齐完整使用流程的起点。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第四章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用户端功能操作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说明巡护人员或普通用户如何采集、上传、查询和查看地图数据。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第五章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管理员端功能操作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说明管理员如何审核、维护、导入空间数据、管理用户和积分商城。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第六章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常见操作说明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说明保存成功、查询无结果、图片上传失败、权限不足等常见场景。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第七章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附录：主要功能清单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用表格明确列出功能覆盖情况，回应“全部功能”要求。</w:t>
            </w:r>
          </w:p>
        </w:tc>
      </w:tr>
    </w:tbl>
    <w:p/>
    <w:p>
      <w:pPr>
        <w:pStyle w:val="Heading1"/>
      </w:pPr>
      <w:r>
        <w:t>四、逐章修改策略</w:t>
      </w:r>
    </w:p>
    <w:p>
      <w:pPr>
        <w:pStyle w:val="Heading2"/>
      </w:pPr>
      <w:r>
        <w:t>4.1 封面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封面应保持正式、简洁，并与软著申请表中的软件名称和版本号一致。建议删除多余表述，统一为以下信息：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软件全称：黄河生态方舟系统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软件简称：黄河生态方舟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版本号：V1.0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文档名称：操作手册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开发单位：郑州大学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编写人：周轩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编写日期：2026年1月28日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注意事项：全文软件名称、简称、版本号必须保持一致，不要交替使用“生态方舟平台”“黄河生态平台”等其他名称。</w:t>
      </w:r>
    </w:p>
    <w:p>
      <w:pPr>
        <w:pStyle w:val="Heading2"/>
      </w:pPr>
      <w:r>
        <w:t>4.2 目录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目录应根据最终章节自动更新。补正完成后，应右键更新目录，选择“更新整个目录”，确保标题和页码与正文一致。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新增“系统登录与首页”章节，体现软件使用起点。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用户端和管理员端分章，避免两类角色操作混杂。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目录中的标题应与正文标题完全一致。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最终提交前检查页码是否正确，避免旧目录残留。</w:t>
      </w:r>
    </w:p>
    <w:p>
      <w:pPr>
        <w:pStyle w:val="Heading2"/>
      </w:pPr>
      <w:r>
        <w:t>4.3 第一章 系统概述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第一章不宜写得过长。原有背景、简介、目标用户、主要功能可保留但应压缩，重点改为角色和功能范围说明。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小节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应如何修改</w:t>
            </w:r>
          </w:p>
        </w:tc>
        <w:tc>
          <w:tcPr>
            <w:tcW w:type="dxa" w:w="385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1.1 软件基本信息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增加基础信息表。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软件名称、简称、版本号、软件类型、使用对象、主要功能。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1.2 系统功能概述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由长段落改为分条说明。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用户端用于采集、上传、查询、地图查看；管理员端用于审核、维护、统计、权限和积分管理。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1.3 用户角色说明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增加角色权限表。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普通用户、巡护人员、管理员、系统管理员分别列权限。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1.4 使用流程总览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新增流程说明。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登录系统 → 进入首页 → 选择模块 → 操作数据 → 保存/查询 → 查看结果。</w:t>
            </w:r>
          </w:p>
        </w:tc>
      </w:tr>
    </w:tbl>
    <w:p/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表1 第一章修改策略</w:t>
      </w:r>
    </w:p>
    <w:p>
      <w:pPr>
        <w:pStyle w:val="Heading2"/>
      </w:pPr>
      <w:r>
        <w:t>4.4 第二章 系统运行环境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第二章可保留现有技术环境，但建议删减过细或可能敏感的信息，例如服务器实例号、账号、内网地址、密钥等。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服务端环境：说明操作系统、Django、PostgreSQL/PostGIS、Nginx、Gunicorn等。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客户端环境：说明Chrome、Edge、Safari等浏览器及移动端访问方式。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网络环境：说明系统通过网络访问，地图功能需在线地图服务支持。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安全处理：截图中如出现真实IP、域名、账号、手机号、密钥，应打码。</w:t>
      </w:r>
    </w:p>
    <w:p>
      <w:pPr>
        <w:pStyle w:val="Heading2"/>
      </w:pPr>
      <w:r>
        <w:t>4.5 第三章 系统登录与首页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第三章建议新增，是完整使用流程的开头。若没有登录与首页说明，审查人员会认为文档不是完整操作手册。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小节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文字应写什么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必须配套截图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3.1 系统访问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用户在浏览器输入系统访问地址，进入登录页面。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系统登录页面。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3.2 用户登录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输入用户名、密码，点击登录，验证通过后进入首页。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输入账号密码、登录成功首页。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3.3 首页功能区说明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说明顶部导航、左侧菜单、地图区域、统计区域、数据列表等。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首页完整截图，能看到菜单和主要区域。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3.4 退出登录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点击用户头像或退出按钮，返回登录页面。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退出入口或退出后页面。</w:t>
            </w:r>
          </w:p>
        </w:tc>
      </w:tr>
    </w:tbl>
    <w:p/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截图要求：登录页截图应完整显示系统名称、账号框、密码框、登录按钮；首页截图应完整显示左侧菜单和主要功能区域。</w:t>
      </w:r>
    </w:p>
    <w:p>
      <w:pPr>
        <w:pStyle w:val="Heading2"/>
      </w:pPr>
      <w:r>
        <w:t>4.6 第四章 用户端功能操作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第四章是补正重点之一。建议将原第三章“系统主要功能（用户）”整体改写为连续操作流程，而不是功能概述。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413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应补写的操作步骤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建议截图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观测记录列表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登录后点击“观测记录”，查看物种名称、时间、地点、状态等列表信息。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观测记录列表完整页面。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新增观测记录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点击新增，填写物种、时间、地点、数量、环境描述，保存。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新增入口、表单填写、保存成功列表。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上传图片/视频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在新增或编辑页面点击上传，选择文件，上传完成后保存。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选择文件、上传完成、图片关联结果。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数据查询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选择时间、物种、点位等查询条件，点击查询，查看结果。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设置条件、查询结果列表。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地图点位详情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进入地图，点击点位，查看弹窗详情。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地图点位分布、点位详情弹窗。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图层切换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点击图层控件，切换电子地图、卫星影像、监测点、样线和观测记录。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图层面板、各图层展示效果。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监测点位查看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勾选监测点位图层，点击点位查看名称、编号、位置。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监测点位展示、点位详情。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监测样线查看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勾选监测样线图层，通过缩放和拖动查看线路范围。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样线地图展示。</w:t>
            </w:r>
          </w:p>
        </w:tc>
      </w:tr>
    </w:tbl>
    <w:p/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特别注意：原第7页缺失的“观测记录界面”和“多源数据便捷上传”截图必须重新插入，且应分别对应“观测记录列表”和“新增/上传观测记录”两个真实操作步骤。</w:t>
      </w:r>
    </w:p>
    <w:p>
      <w:pPr>
        <w:pStyle w:val="Heading2"/>
      </w:pPr>
      <w:r>
        <w:t>4.7 第五章 管理员端功能操作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第五章应单独展开管理员功能，不能只用一两段概述。管理员端是证明软件具备完整后台管理能力的重要部分。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413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应补写的操作步骤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建议截图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管理员后台首页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管理员账号登录后进入后台，左侧显示数据管理、空间数据、用户管理、积分商城等菜单。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管理员后台首页。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观测数据审核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进入观测记录管理，查看记录详情，核对数据和图片，选择通过或退回。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记录列表、详情页、审核操作、状态更新。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数据修改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点击编辑，修改错误字段，保存后返回列表。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编辑入口、编辑表单、保存结果。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数据删除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点击删除，确认后删除无效数据。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删除确认、删除后列表。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SHP空间数据上传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进入load_shp或空间数据管理模块，选择文件，填写图层信息，提交上传。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模块入口、文件选择、提交页面、上传成功、地图展示。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手绘监测样线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进入样线管理，点击绘制，在地图上绘制线路，填写属性并保存。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绘制入口、地图绘制、属性填写、保存结果。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驾驶舱统计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进入驾驶舱查看总量、趋势、分类统计和空间分布。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驾驶舱总览、统计图表。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查看用户列表，新增、编辑、禁用用户或重置密码。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用户列表、新增用户、编辑用户。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权限管理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为不同角色配置菜单和数据权限。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角色管理、权限配置。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积分商城管理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维护商品名称、积分、库存、图片和兑换状态，查看兑换记录。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商品列表、新增商品、编辑商品、兑换记录。</w:t>
            </w:r>
          </w:p>
        </w:tc>
      </w:tr>
    </w:tbl>
    <w:p/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如实际系统没有独立权限管理页面，不要虚构功能，可改写为“用户角色设置”或“用户权限字段设置”，以真实界面为准。</w:t>
      </w:r>
    </w:p>
    <w:p>
      <w:pPr>
        <w:pStyle w:val="Heading2"/>
      </w:pPr>
      <w:r>
        <w:t>4.8 第六章 常见操作说明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第六章用于增强文档完整性，说明用户在实际使用中可能遇到的常见结果或提示。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数据保存成功：说明保存后记录写入数据库，并可在列表或地图中查看。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查询无结果：说明条件过窄或暂无相关数据，可调整时间、物种、点位等条件。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图片上传失败：说明文件格式、大小、网络状态可能影响上传。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地图加载异常：说明需检查网络连接或在线地图服务访问状态。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权限不足：说明不同角色可访问功能不同，需联系管理员调整权限。</w:t>
      </w:r>
    </w:p>
    <w:p>
      <w:pPr>
        <w:pStyle w:val="Heading2"/>
      </w:pPr>
      <w:r>
        <w:t>4.9 第七章 附录：主要功能清单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附录建议放一张功能覆盖表，直接回应补正意见中“全部功能”的要求。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功能名称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是否应有截图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登录模块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首页模块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首页/驾驶舱入口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新增观测记录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上传图片/视频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数据查询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地图点位查看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图层切换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观测数据审核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数据修改/删除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SHP上传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样线绘制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用户和权限管理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积分商城管理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Heading1"/>
      </w:pPr>
      <w:r>
        <w:t>五、统一写法模板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为保证全文连贯，建议每个功能均采用以下统一结构：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组成部分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写法要求</w:t>
            </w:r>
          </w:p>
        </w:tc>
        <w:tc>
          <w:tcPr>
            <w:tcW w:type="dxa" w:w="425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功能说明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说明该功能用于解决什么问题。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新增观测记录用于巡护人员录入现场生态监测数据。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操作入口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说明从哪个菜单或按钮进入。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用户登录后，在左侧菜单点击“观测记录”。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操作步骤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按第一步、第二步、第三步描述。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点击“新增”按钮，填写物种名称、观测时间、地点等字段。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操作结果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说明完成后页面变化。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保存成功后，记录显示在列表中，并可在地图中查看点位。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配套截图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列出该功能需要的截图。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观测记录列表、新增表单、上传图片、保存结果。</w:t>
            </w:r>
          </w:p>
        </w:tc>
      </w:tr>
    </w:tbl>
    <w:p/>
    <w:p>
      <w:pPr>
        <w:pStyle w:val="Heading1"/>
      </w:pPr>
      <w:r>
        <w:t>六、重点段落改写示例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原说明常见问题是偏“介绍”，修改后应变成“操作”。可参考以下示例。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原写法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建议改写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系统支持多源数据便捷采集与上传。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进入“观测记录”页面后，点击“新增”按钮，填写物种名称、观测时间、观测地点、数量、环境描述等信息，并上传现场图片。点击“保存”后，系统将数据写入观测记录列表，并在地图页面展示对应点位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系统提供按时间条件查询，方便用户筛选数据记录。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用户在观测记录列表上方选择开始时间和结束时间，点击“查询”按钮，系统刷新列表并显示该时间范围内的观测记录。若需要恢复全部数据，可清空时间条件后重新查询。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管理员可对所有用户上传的观测数据进行审核和修正。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管理员进入“观测记录管理”页面，点击待审核记录后的“查看”按钮，核对物种、时间、地点和现场图片。确认无误后点击“审核通过”；如发现错误，可点击“编辑”修改字段或退回记录。</w:t>
            </w:r>
          </w:p>
        </w:tc>
      </w:tr>
    </w:tbl>
    <w:p/>
    <w:p>
      <w:pPr>
        <w:pStyle w:val="Heading1"/>
      </w:pPr>
      <w:r>
        <w:t>七、截图补充清单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建议按下表逐项补齐截图。截图不需要过度美化，但必须清晰、完整、能对应正文操作。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6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截图名称</w:t>
            </w:r>
          </w:p>
        </w:tc>
        <w:tc>
          <w:tcPr>
            <w:tcW w:type="dxa" w:w="555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截图要求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登录页面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完整显示系统名称、账号框、密码框、登录按钮。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登录成功首页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显示顶部导航、左侧菜单、主要功能区。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观测记录列表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替换原第7页缺失截图。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点击新增观测记录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显示新增按钮所在位置。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新增观测记录表单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显示主要字段和保存按钮。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上传图片/视频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显示文件选择或上传完成状态。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保存成功后的记录列表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显示新增记录出现在列表中。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时间查询条件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显示开始时间、结束时间和查询按钮。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查询结果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显示筛选后的列表。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地图点位详情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显示地图点位和详情弹窗。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图层切换面板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显示电子地图、卫星影像、监测点、样线、观测记录等选项。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监测点位图层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显示点位在地图中的空间分布。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监测样线图层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显示样线在地图中的空间走向。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管理员后台首页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显示后台菜单和主要区域。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观测数据审核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显示审核入口、详情页和审核结果。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数据修改/删除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显示编辑表单和删除确认。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SHP上传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显示文件选择、提交和上传成功结果。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手绘样线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显示地图绘制、属性填写和保存结果。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驾驶舱统计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显示数据概览和统计图表。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显示用户列表、新增或编辑用户页面。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权限管理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显示角色或权限配置页面。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积分商城管理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显示商品列表、编辑页面和兑换记录。</w:t>
            </w:r>
          </w:p>
        </w:tc>
      </w:tr>
    </w:tbl>
    <w:p/>
    <w:p>
      <w:pPr>
        <w:pStyle w:val="Heading1"/>
      </w:pPr>
      <w:r>
        <w:t>八、截图规范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浏览器缩放建议设置为100%，截图分辨率尽量使用1920×1080或更高。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每张截图应显示完整系统页面，至少包含页面标题、左侧菜单、主要按钮和内容区域。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一页建议放1张大图，最多放2张，避免图片缩得过小导致文字不可辨认。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所有空白图框、损坏图片、严重裁切图片、模糊图片必须删除或替换。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图片下方统一使用“图4-3 新增观测记录表单”这类图题。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正文中的“如图X”必须与实际图题一致。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截图中涉及真实账号、密码、手机号、密钥、服务器地址等信息时，应进行遮挡或打码。</w:t>
      </w:r>
    </w:p>
    <w:p>
      <w:pPr>
        <w:pStyle w:val="Heading1"/>
      </w:pPr>
      <w:r>
        <w:t>九、补正提交说明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完成修改后，建议将文件另存为“黄河生态方舟系统V1.0操作手册_补正版.docx”。如补正系统允许上传PDF，建议同时导出PDF，以降低版式错乱风险。</w:t>
      </w:r>
    </w:p>
    <w:p>
      <w:pPr>
        <w:spacing w:line="312" w:lineRule="auto" w:after="120"/>
        <w:ind w:firstLine="420"/>
      </w:pPr>
      <w:r>
        <w:rPr>
          <w:rFonts w:ascii="宋体" w:hAnsi="宋体" w:eastAsia="宋体"/>
          <w:sz w:val="21"/>
        </w:rPr>
        <w:t>补正说明可使用以下文字：</w:t>
      </w:r>
    </w:p>
    <w:p>
      <w:pPr>
        <w:spacing w:before="120" w:after="120"/>
        <w:ind w:left="454" w:right="454"/>
      </w:pPr>
      <w:r>
        <w:rPr>
          <w:rFonts w:ascii="宋体" w:hAnsi="宋体" w:eastAsia="宋体"/>
          <w:i/>
          <w:sz w:val="21"/>
        </w:rPr>
        <w:t>已根据补正通知要求，对软件操作手册进行修改完善：补充了系统登录、用户端数据采集、数据查询、地图展示、管理员数据审核、SHP上传、样线绘制、用户权限管理、积分商城管理等主要功能的详细操作流程；重新补充并替换了不完整截图，确保截图清晰、完整、与正文说明对应。</w:t>
      </w:r>
    </w:p>
    <w:p>
      <w:pPr>
        <w:pStyle w:val="Heading1"/>
      </w:pPr>
      <w:r>
        <w:t>十、最终自查清单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检查事项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第7页原缺失截图已替换。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所有图片均能正常显示，没有空白图框。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用户端主要功能均有操作步骤和截图。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管理员端主要功能均有操作步骤和截图。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每个核心功能至少包含入口、操作、结果三个环节。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图号连续，正文引用图号正确。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目录已更新，页码正确。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软件名称、简称、版本号与软著申请信息一致。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截图中无明文密码、密钥、敏感账号或服务器敏感信息。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文件可正常打开，另存为补正版后再上传。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□</w:t>
            </w:r>
          </w:p>
        </w:tc>
      </w:tr>
    </w:tbl>
    <w:p/>
    <w:p>
      <w:pPr>
        <w:pStyle w:val="Heading1"/>
      </w:pPr>
      <w:r>
        <w:t>十一、建议执行顺序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先按新目录重排文档结构，新增“系统登录与首页”和“常见操作说明”。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重新截取登录、首页、用户端、管理员端所有关键页面。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优先替换原第7页缺失截图，并删除所有空白图框。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逐个功能按“功能说明、操作入口、操作步骤、操作结果、配套截图”改写。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补齐管理员端审核、SHP上传、样线绘制、用户权限、积分商城等功能。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统一图题格式和正文引用。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更新目录，检查页码、图号、错别字和敏感信息。</w:t>
      </w:r>
    </w:p>
    <w:p>
      <w:pPr>
        <w:pStyle w:val="ListNumber"/>
        <w:spacing w:line="300" w:lineRule="auto" w:after="60"/>
      </w:pPr>
      <w:r>
        <w:rPr>
          <w:rFonts w:ascii="宋体" w:hAnsi="宋体" w:eastAsia="宋体"/>
          <w:sz w:val="21"/>
        </w:rPr>
        <w:t>另存补正版，并根据平台要求上传DOCX或PDF。</w:t>
      </w:r>
    </w:p>
    <w:sectPr w:rsidR="00FC693F" w:rsidRPr="0006063C" w:rsidSect="00034616">
      <w:pgSz w:w="12240" w:h="15840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