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9B2" w:rsidRDefault="00D737C5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7.05pt;margin-top:514.2pt;width:381.5pt;height:30.9pt;z-index:251659264" stroked="f">
            <v:textbox style="mso-next-textbox:#_x0000_s1027">
              <w:txbxContent>
                <w:p w:rsidR="00D737C5" w:rsidRPr="00E10865" w:rsidRDefault="00D737C5" w:rsidP="00D737C5">
                  <w:pPr>
                    <w:jc w:val="center"/>
                    <w:rPr>
                      <w:sz w:val="26"/>
                      <w:szCs w:val="26"/>
                    </w:rPr>
                  </w:pPr>
                  <w:r w:rsidRPr="00E10865">
                    <w:rPr>
                      <w:sz w:val="26"/>
                      <w:szCs w:val="26"/>
                    </w:rPr>
                    <w:t xml:space="preserve">SÃO BENTO DO SUL, SC, </w:t>
                  </w:r>
                  <w:proofErr w:type="gramStart"/>
                  <w:r w:rsidRPr="00E10865">
                    <w:rPr>
                      <w:sz w:val="26"/>
                      <w:szCs w:val="26"/>
                    </w:rPr>
                    <w:t>2013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26" type="#_x0000_t202" style="position:absolute;margin-left:43.9pt;margin-top:130.1pt;width:308.55pt;height:235.6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" filled="f" fillcolor="#00923f" stroked="f" strokeweight=".5pt">
            <v:textbox style="mso-next-textbox:#_x0000_s1026">
              <w:txbxContent>
                <w:p w:rsidR="00D737C5" w:rsidRPr="002E6780" w:rsidRDefault="00E10865" w:rsidP="00D737C5">
                  <w:pPr>
                    <w:spacing w:after="0" w:line="240" w:lineRule="auto"/>
                    <w:jc w:val="center"/>
                    <w:rPr>
                      <w:rFonts w:cs="Arial"/>
                      <w:sz w:val="28"/>
                      <w:szCs w:val="28"/>
                    </w:rPr>
                  </w:pPr>
                  <w:r>
                    <w:rPr>
                      <w:rFonts w:cs="Arial"/>
                      <w:sz w:val="28"/>
                      <w:szCs w:val="28"/>
                    </w:rPr>
                    <w:t xml:space="preserve">Este trabalho documenta o desenvolvimento de um </w:t>
                  </w:r>
                  <w:r w:rsidRPr="006F5333">
                    <w:rPr>
                      <w:rFonts w:cs="Arial"/>
                      <w:i/>
                      <w:sz w:val="28"/>
                      <w:szCs w:val="28"/>
                    </w:rPr>
                    <w:t>software</w:t>
                  </w:r>
                  <w:r>
                    <w:rPr>
                      <w:rFonts w:cs="Arial"/>
                      <w:sz w:val="28"/>
                      <w:szCs w:val="28"/>
                    </w:rPr>
                    <w:t xml:space="preserve"> otimizador de cortes, nomeado </w:t>
                  </w:r>
                  <w:proofErr w:type="gramStart"/>
                  <w:r>
                    <w:rPr>
                      <w:rFonts w:cs="Arial"/>
                      <w:sz w:val="28"/>
                      <w:szCs w:val="28"/>
                    </w:rPr>
                    <w:t>OtimizaCut</w:t>
                  </w:r>
                  <w:proofErr w:type="gramEnd"/>
                  <w:r>
                    <w:rPr>
                      <w:rFonts w:cs="Arial"/>
                      <w:sz w:val="28"/>
                      <w:szCs w:val="28"/>
                    </w:rPr>
                    <w:t xml:space="preserve">. Seu uso é destinado especificamente para o setor moveleiro no auxílio à realização de cortes em chapas de madeira (MDF) para produção de um móvel. </w:t>
                  </w:r>
                  <w:r>
                    <w:rPr>
                      <w:rFonts w:cs="Arial"/>
                      <w:sz w:val="28"/>
                      <w:szCs w:val="28"/>
                    </w:rPr>
                    <w:tab/>
                  </w:r>
                </w:p>
                <w:p w:rsidR="00D737C5" w:rsidRPr="002E6780" w:rsidRDefault="00D737C5" w:rsidP="00D737C5">
                  <w:pPr>
                    <w:jc w:val="center"/>
                    <w:rPr>
                      <w:rFonts w:cs="Arial"/>
                      <w:sz w:val="28"/>
                      <w:szCs w:val="28"/>
                    </w:rPr>
                  </w:pPr>
                </w:p>
                <w:p w:rsidR="00D737C5" w:rsidRPr="002E6780" w:rsidRDefault="00D737C5" w:rsidP="00D737C5">
                  <w:pPr>
                    <w:jc w:val="center"/>
                    <w:rPr>
                      <w:rFonts w:cs="Arial"/>
                      <w:sz w:val="28"/>
                      <w:szCs w:val="28"/>
                    </w:rPr>
                  </w:pPr>
                  <w:r w:rsidRPr="002E6780">
                    <w:rPr>
                      <w:rFonts w:cs="Arial"/>
                      <w:sz w:val="28"/>
                      <w:szCs w:val="28"/>
                    </w:rPr>
                    <w:t xml:space="preserve">Orientador: </w:t>
                  </w:r>
                  <w:proofErr w:type="spellStart"/>
                  <w:proofErr w:type="gramStart"/>
                  <w:r>
                    <w:rPr>
                      <w:rFonts w:cs="Arial"/>
                      <w:sz w:val="28"/>
                      <w:szCs w:val="28"/>
                    </w:rPr>
                    <w:t>MSc</w:t>
                  </w:r>
                  <w:proofErr w:type="spellEnd"/>
                  <w:proofErr w:type="gramEnd"/>
                  <w:r>
                    <w:rPr>
                      <w:rFonts w:cs="Arial"/>
                      <w:sz w:val="28"/>
                      <w:szCs w:val="28"/>
                    </w:rPr>
                    <w:t xml:space="preserve">. Fabio Fernando </w:t>
                  </w:r>
                  <w:proofErr w:type="spellStart"/>
                  <w:r>
                    <w:rPr>
                      <w:rFonts w:cs="Arial"/>
                      <w:sz w:val="28"/>
                      <w:szCs w:val="28"/>
                    </w:rPr>
                    <w:t>Kobs</w:t>
                  </w:r>
                  <w:proofErr w:type="spellEnd"/>
                </w:p>
                <w:p w:rsidR="00D737C5" w:rsidRPr="002E6780" w:rsidRDefault="00D737C5" w:rsidP="00D737C5">
                  <w:pPr>
                    <w:jc w:val="center"/>
                    <w:rPr>
                      <w:rFonts w:cs="Arial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sectPr w:rsidR="009649B2" w:rsidSect="00D737C5">
      <w:pgSz w:w="8391" w:h="11907" w:code="11"/>
      <w:pgMar w:top="238" w:right="0" w:bottom="249" w:left="23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737C5"/>
    <w:rsid w:val="006F5333"/>
    <w:rsid w:val="009649B2"/>
    <w:rsid w:val="00B66F49"/>
    <w:rsid w:val="00D737C5"/>
    <w:rsid w:val="00DC3191"/>
    <w:rsid w:val="00E10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9B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6</cp:revision>
  <dcterms:created xsi:type="dcterms:W3CDTF">2013-10-13T14:44:00Z</dcterms:created>
  <dcterms:modified xsi:type="dcterms:W3CDTF">2013-10-13T14:57:00Z</dcterms:modified>
</cp:coreProperties>
</file>