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0F" w:rsidRDefault="00E85499" w:rsidP="00E85499">
      <w:pPr>
        <w:pStyle w:val="Title"/>
      </w:pPr>
      <w:r>
        <w:t>Programación Línea Bordeo</w:t>
      </w:r>
    </w:p>
    <w:p w:rsidR="00E85499" w:rsidRDefault="00E85499" w:rsidP="00E85499">
      <w:pPr>
        <w:pStyle w:val="Heading1"/>
      </w:pPr>
      <w:r>
        <w:t>Unificación con otras líneas</w:t>
      </w:r>
    </w:p>
    <w:p w:rsidR="00E85499" w:rsidRDefault="00E85499" w:rsidP="00E85499">
      <w:r>
        <w:t>Para que la línea cuente con la compatibilidad con otras líneas se realizaron cambios en la Base de datos.</w:t>
      </w:r>
    </w:p>
    <w:p w:rsidR="00E85499" w:rsidRDefault="00E85499" w:rsidP="00E85499">
      <w:pPr>
        <w:pStyle w:val="Heading2"/>
      </w:pPr>
      <w:r>
        <w:t>Tabla DT_COD_LINEA</w:t>
      </w:r>
    </w:p>
    <w:p w:rsidR="00E85499" w:rsidRDefault="00E85499" w:rsidP="00E85499">
      <w:r>
        <w:t>Esta tabla permite realizar la asociación de un código a una línea de Riviera específica, actualmente se soportan tres tipos de llaves para el campo línea.</w:t>
      </w:r>
    </w:p>
    <w:p w:rsidR="00E85499" w:rsidRDefault="00E85499" w:rsidP="00E85499">
      <w:pPr>
        <w:pStyle w:val="ListParagraph"/>
        <w:numPr>
          <w:ilvl w:val="0"/>
          <w:numId w:val="1"/>
        </w:numPr>
      </w:pPr>
      <w:r w:rsidRPr="00E85499">
        <w:rPr>
          <w:b/>
        </w:rPr>
        <w:t>EP</w:t>
      </w:r>
      <w:r>
        <w:t>: Énfasis Plus</w:t>
      </w:r>
    </w:p>
    <w:p w:rsidR="00E85499" w:rsidRDefault="00E85499" w:rsidP="00E85499">
      <w:pPr>
        <w:pStyle w:val="ListParagraph"/>
        <w:numPr>
          <w:ilvl w:val="0"/>
          <w:numId w:val="1"/>
        </w:numPr>
      </w:pPr>
      <w:r w:rsidRPr="00E85499">
        <w:rPr>
          <w:b/>
        </w:rPr>
        <w:t>BD</w:t>
      </w:r>
      <w:r>
        <w:t>: Bordeo</w:t>
      </w:r>
    </w:p>
    <w:p w:rsidR="00E85499" w:rsidRPr="00E85499" w:rsidRDefault="00E85499" w:rsidP="00E85499">
      <w:pPr>
        <w:pStyle w:val="ListParagraph"/>
        <w:numPr>
          <w:ilvl w:val="0"/>
          <w:numId w:val="1"/>
        </w:numPr>
      </w:pPr>
      <w:r w:rsidRPr="00E85499">
        <w:rPr>
          <w:b/>
        </w:rPr>
        <w:t>Todas</w:t>
      </w:r>
      <w:r>
        <w:t>: Cualquier línea</w:t>
      </w:r>
    </w:p>
    <w:p w:rsidR="00E85499" w:rsidRDefault="00E85499" w:rsidP="00E85499">
      <w:pPr>
        <w:jc w:val="center"/>
      </w:pPr>
      <w:r>
        <w:rPr>
          <w:noProof/>
        </w:rPr>
        <w:drawing>
          <wp:inline distT="0" distB="0" distL="0" distR="0" wp14:anchorId="7EDEBC70" wp14:editId="14775B02">
            <wp:extent cx="23145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99" w:rsidRDefault="00E85499" w:rsidP="00E85499">
      <w:pPr>
        <w:pStyle w:val="Heading3"/>
      </w:pPr>
      <w:r>
        <w:t>Asignación de códigos con descripción y acabados.</w:t>
      </w:r>
    </w:p>
    <w:p w:rsidR="00E85499" w:rsidRDefault="00E85499" w:rsidP="00E85499">
      <w:r>
        <w:t>No se modifico la forma actual de llenado de estas tablas, se mencionará el proceso de llenado de un código con sus respectivos acabados y la asociación de una línea.</w:t>
      </w:r>
    </w:p>
    <w:p w:rsidR="00E85499" w:rsidRDefault="00E85499" w:rsidP="00E85499">
      <w:pPr>
        <w:pStyle w:val="ListParagraph"/>
        <w:numPr>
          <w:ilvl w:val="0"/>
          <w:numId w:val="2"/>
        </w:numPr>
      </w:pPr>
      <w:r>
        <w:t xml:space="preserve">En la tabla </w:t>
      </w:r>
      <w:bookmarkStart w:id="0" w:name="OLE_LINK5"/>
      <w:bookmarkStart w:id="1" w:name="OLE_LINK6"/>
      <w:r w:rsidRPr="00A653D9">
        <w:rPr>
          <w:rStyle w:val="IntenseEmphasis"/>
        </w:rPr>
        <w:t>DT_COD_DESC</w:t>
      </w:r>
      <w:r>
        <w:t xml:space="preserve"> </w:t>
      </w:r>
      <w:bookmarkEnd w:id="0"/>
      <w:bookmarkEnd w:id="1"/>
      <w:r>
        <w:t>se agrega el código con su descripción, el bloque que se usa para insertarlo, el tipo de elemento y una bandera que indica si es un panel doble.</w:t>
      </w:r>
    </w:p>
    <w:p w:rsidR="00E85499" w:rsidRDefault="00A653D9" w:rsidP="00E85499">
      <w:pPr>
        <w:pStyle w:val="ListParagraph"/>
      </w:pPr>
      <w:bookmarkStart w:id="2" w:name="OLE_LINK4"/>
      <w:r>
        <w:t>Los tipos de elementos varían dependiendo de la línea, para énfasis plus se tiene los siguientes tipos.</w:t>
      </w:r>
    </w:p>
    <w:bookmarkEnd w:id="2"/>
    <w:p w:rsidR="00A653D9" w:rsidRDefault="00A653D9" w:rsidP="00A653D9">
      <w:pPr>
        <w:pStyle w:val="ListParagraph"/>
        <w:numPr>
          <w:ilvl w:val="0"/>
          <w:numId w:val="4"/>
        </w:numPr>
      </w:pPr>
      <w:r w:rsidRPr="00A653D9">
        <w:rPr>
          <w:b/>
        </w:rPr>
        <w:t>P</w:t>
      </w:r>
      <w:r>
        <w:t>: Panel</w:t>
      </w:r>
    </w:p>
    <w:p w:rsidR="00A653D9" w:rsidRDefault="00A653D9" w:rsidP="00A653D9">
      <w:pPr>
        <w:pStyle w:val="ListParagraph"/>
        <w:numPr>
          <w:ilvl w:val="0"/>
          <w:numId w:val="4"/>
        </w:numPr>
      </w:pPr>
      <w:r w:rsidRPr="00A653D9">
        <w:rPr>
          <w:b/>
        </w:rPr>
        <w:t>PP</w:t>
      </w:r>
      <w:r>
        <w:t>: Panel a piso</w:t>
      </w:r>
    </w:p>
    <w:p w:rsidR="00A653D9" w:rsidRDefault="00A653D9" w:rsidP="00A653D9">
      <w:pPr>
        <w:pStyle w:val="ListParagraph"/>
        <w:numPr>
          <w:ilvl w:val="0"/>
          <w:numId w:val="4"/>
        </w:numPr>
      </w:pPr>
      <w:r w:rsidRPr="00A653D9">
        <w:rPr>
          <w:b/>
        </w:rPr>
        <w:t>B</w:t>
      </w:r>
      <w:r>
        <w:t>: Biombo</w:t>
      </w:r>
    </w:p>
    <w:p w:rsidR="00A653D9" w:rsidRDefault="00A653D9" w:rsidP="00A653D9">
      <w:pPr>
        <w:pStyle w:val="ListParagraph"/>
        <w:numPr>
          <w:ilvl w:val="0"/>
          <w:numId w:val="4"/>
        </w:numPr>
      </w:pPr>
      <w:r w:rsidRPr="00A653D9">
        <w:rPr>
          <w:b/>
        </w:rPr>
        <w:t>C</w:t>
      </w:r>
      <w:r>
        <w:t>: Cajonera</w:t>
      </w:r>
    </w:p>
    <w:p w:rsidR="00A653D9" w:rsidRDefault="00A653D9" w:rsidP="00A653D9">
      <w:pPr>
        <w:pStyle w:val="ListParagraph"/>
        <w:numPr>
          <w:ilvl w:val="0"/>
          <w:numId w:val="4"/>
        </w:numPr>
      </w:pPr>
      <w:r w:rsidRPr="00A653D9">
        <w:rPr>
          <w:b/>
        </w:rPr>
        <w:t>PI</w:t>
      </w:r>
      <w:r>
        <w:t>: Pichonera</w:t>
      </w:r>
    </w:p>
    <w:p w:rsidR="00A653D9" w:rsidRDefault="00A653D9" w:rsidP="00A653D9">
      <w:pPr>
        <w:ind w:left="708"/>
      </w:pPr>
      <w:r>
        <w:t xml:space="preserve">La bandera que indica si es un panel doble recibe los valores </w:t>
      </w:r>
      <w:r w:rsidRPr="00A653D9">
        <w:rPr>
          <w:b/>
        </w:rPr>
        <w:t>S</w:t>
      </w:r>
      <w:r>
        <w:rPr>
          <w:b/>
        </w:rPr>
        <w:t xml:space="preserve"> </w:t>
      </w:r>
      <w:r w:rsidRPr="00A653D9">
        <w:t>(cuando se trata de un panel doble)</w:t>
      </w:r>
      <w:r w:rsidRPr="00A653D9">
        <w:rPr>
          <w:b/>
        </w:rPr>
        <w:t xml:space="preserve"> </w:t>
      </w:r>
      <w:r>
        <w:t xml:space="preserve">y </w:t>
      </w:r>
      <w:r w:rsidRPr="00A653D9">
        <w:rPr>
          <w:b/>
        </w:rPr>
        <w:t>N</w:t>
      </w:r>
      <w:r>
        <w:rPr>
          <w:b/>
        </w:rPr>
        <w:t xml:space="preserve"> </w:t>
      </w:r>
      <w:r w:rsidRPr="00A653D9">
        <w:t>(</w:t>
      </w:r>
      <w:r>
        <w:t>en caso contrario)</w:t>
      </w:r>
      <w:r>
        <w:t>.</w:t>
      </w:r>
    </w:p>
    <w:p w:rsidR="00A653D9" w:rsidRDefault="00A653D9" w:rsidP="00A653D9">
      <w:pPr>
        <w:pStyle w:val="ListParagraph"/>
        <w:jc w:val="center"/>
      </w:pPr>
      <w:r>
        <w:rPr>
          <w:noProof/>
        </w:rPr>
        <w:drawing>
          <wp:inline distT="0" distB="0" distL="0" distR="0" wp14:anchorId="7A309031" wp14:editId="2B49AC19">
            <wp:extent cx="21621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37"/>
                    <a:stretch/>
                  </pic:blipFill>
                  <pic:spPr bwMode="auto"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A4A" w:rsidRDefault="00227A4A" w:rsidP="00227A4A">
      <w:pPr>
        <w:pStyle w:val="ListParagraph"/>
      </w:pPr>
      <w:r>
        <w:t>Ejemplo</w:t>
      </w:r>
    </w:p>
    <w:p w:rsidR="00227A4A" w:rsidRDefault="00227A4A" w:rsidP="00227A4A">
      <w:pPr>
        <w:pStyle w:val="ListParagraph"/>
        <w:jc w:val="center"/>
      </w:pPr>
      <w:r>
        <w:rPr>
          <w:noProof/>
        </w:rPr>
        <w:drawing>
          <wp:inline distT="0" distB="0" distL="0" distR="0" wp14:anchorId="54C0AF8F" wp14:editId="6DE6E38C">
            <wp:extent cx="45243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" t="1" r="3206" b="13769"/>
                    <a:stretch/>
                  </pic:blipFill>
                  <pic:spPr bwMode="auto">
                    <a:xfrm>
                      <a:off x="0" y="0"/>
                      <a:ext cx="45243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A4A" w:rsidRDefault="00227A4A" w:rsidP="00227A4A">
      <w:pPr>
        <w:pStyle w:val="ListParagraph"/>
        <w:jc w:val="center"/>
      </w:pPr>
    </w:p>
    <w:p w:rsidR="00227A4A" w:rsidRDefault="00227A4A" w:rsidP="00227A4A">
      <w:pPr>
        <w:pStyle w:val="ListParagraph"/>
        <w:numPr>
          <w:ilvl w:val="0"/>
          <w:numId w:val="2"/>
        </w:numPr>
      </w:pPr>
      <w:r>
        <w:lastRenderedPageBreak/>
        <w:t xml:space="preserve">En la tabla </w:t>
      </w:r>
      <w:r w:rsidRPr="00A653D9">
        <w:rPr>
          <w:rStyle w:val="IntenseEmphasis"/>
        </w:rPr>
        <w:t>DT_COD_</w:t>
      </w:r>
      <w:r>
        <w:rPr>
          <w:rStyle w:val="IntenseEmphasis"/>
        </w:rPr>
        <w:t>ACAB</w:t>
      </w:r>
      <w:r w:rsidRPr="00227A4A">
        <w:t xml:space="preserve"> s</w:t>
      </w:r>
      <w:r>
        <w:t>e agregan los acabados con descripción a un código ingresado en el punto anterior.</w:t>
      </w:r>
    </w:p>
    <w:p w:rsidR="00227A4A" w:rsidRDefault="00227A4A" w:rsidP="00227A4A">
      <w:pPr>
        <w:pStyle w:val="ListParagraph"/>
        <w:jc w:val="center"/>
      </w:pPr>
      <w:r>
        <w:rPr>
          <w:noProof/>
        </w:rPr>
        <w:drawing>
          <wp:inline distT="0" distB="0" distL="0" distR="0" wp14:anchorId="1B9BEFB4" wp14:editId="5EDB2E46">
            <wp:extent cx="20859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4A" w:rsidRDefault="00227A4A" w:rsidP="00227A4A">
      <w:pPr>
        <w:ind w:firstLine="708"/>
      </w:pPr>
      <w:r>
        <w:t>Ejemplo</w:t>
      </w:r>
    </w:p>
    <w:p w:rsidR="00227A4A" w:rsidRDefault="00227A4A" w:rsidP="00227A4A">
      <w:pPr>
        <w:ind w:firstLine="708"/>
        <w:jc w:val="center"/>
      </w:pPr>
      <w:r>
        <w:rPr>
          <w:noProof/>
        </w:rPr>
        <w:drawing>
          <wp:inline distT="0" distB="0" distL="0" distR="0" wp14:anchorId="22B5BD79" wp14:editId="4B6F75E7">
            <wp:extent cx="30194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86"/>
                    <a:stretch/>
                  </pic:blipFill>
                  <pic:spPr bwMode="auto">
                    <a:xfrm>
                      <a:off x="0" y="0"/>
                      <a:ext cx="3019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499" w:rsidRDefault="00227A4A" w:rsidP="00227A4A">
      <w:pPr>
        <w:pStyle w:val="ListParagraph"/>
        <w:numPr>
          <w:ilvl w:val="0"/>
          <w:numId w:val="2"/>
        </w:numPr>
      </w:pPr>
      <w:r>
        <w:t xml:space="preserve"> </w:t>
      </w:r>
      <w:r w:rsidR="000A53C7">
        <w:t>Finalmente,</w:t>
      </w:r>
      <w:r>
        <w:t xml:space="preserve"> en la tabla DT_</w:t>
      </w:r>
      <w:r w:rsidR="000A53C7">
        <w:t>COD_LINEA se crea la asociación de que el código DD2011 pertenece a la línea de Énfasis Plus.</w:t>
      </w:r>
    </w:p>
    <w:p w:rsidR="000A53C7" w:rsidRDefault="000A53C7" w:rsidP="000A53C7">
      <w:pPr>
        <w:pStyle w:val="ListParagraph"/>
      </w:pPr>
      <w:r>
        <w:t>Ejemplo</w:t>
      </w:r>
    </w:p>
    <w:p w:rsidR="000A53C7" w:rsidRPr="00E85499" w:rsidRDefault="000A53C7" w:rsidP="000A53C7">
      <w:pPr>
        <w:pStyle w:val="ListParagraph"/>
        <w:jc w:val="center"/>
      </w:pPr>
      <w:r>
        <w:rPr>
          <w:noProof/>
        </w:rPr>
        <w:drawing>
          <wp:inline distT="0" distB="0" distL="0" distR="0" wp14:anchorId="649004C1" wp14:editId="07E0C1A8">
            <wp:extent cx="10763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074" b="-1"/>
                    <a:stretch/>
                  </pic:blipFill>
                  <pic:spPr bwMode="auto"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499" w:rsidRDefault="0050555E" w:rsidP="0071358C">
      <w:pPr>
        <w:pStyle w:val="Heading1"/>
      </w:pPr>
      <w:r>
        <w:t>Asignación de tamaños de la línea Bordeo</w:t>
      </w:r>
    </w:p>
    <w:p w:rsidR="008E2C18" w:rsidRDefault="008E2C18" w:rsidP="008E2C18">
      <w:r>
        <w:t>Debido a que esta línea cuenta con 7 combinaciones de arreglos de paneles, no es necesario manejar las tablas que definen los niveles de diseño.</w:t>
      </w:r>
    </w:p>
    <w:p w:rsidR="008E2C18" w:rsidRDefault="008E2C18" w:rsidP="008E2C18">
      <w:r>
        <w:t>Se omitirán para esta línea las tablas</w:t>
      </w:r>
    </w:p>
    <w:p w:rsidR="008E2C18" w:rsidRDefault="008E2C18" w:rsidP="008E2C18">
      <w:pPr>
        <w:pStyle w:val="ListParagraph"/>
        <w:numPr>
          <w:ilvl w:val="0"/>
          <w:numId w:val="5"/>
        </w:numPr>
      </w:pPr>
      <w:r>
        <w:t>DT_ALT_NIV_MAM</w:t>
      </w:r>
    </w:p>
    <w:p w:rsidR="008E2C18" w:rsidRDefault="008E2C18" w:rsidP="008E2C18">
      <w:pPr>
        <w:pStyle w:val="ListParagraph"/>
        <w:numPr>
          <w:ilvl w:val="0"/>
          <w:numId w:val="5"/>
        </w:numPr>
      </w:pPr>
      <w:r>
        <w:t>DT_ALT_NIV_PAN</w:t>
      </w:r>
    </w:p>
    <w:p w:rsidR="008E2C18" w:rsidRDefault="008E2C18" w:rsidP="008E2C18">
      <w:r>
        <w:t>De forma similar esta línea no contiene Mamparas solo paneles, por lo que tampoco se creará una tabla de tamaños de mampara</w:t>
      </w:r>
    </w:p>
    <w:p w:rsidR="008E2C18" w:rsidRDefault="008E2C18" w:rsidP="008E2C18">
      <w:pPr>
        <w:pStyle w:val="ListParagraph"/>
        <w:numPr>
          <w:ilvl w:val="0"/>
          <w:numId w:val="5"/>
        </w:numPr>
      </w:pPr>
      <w:r>
        <w:t>DT_COD_FREN_ALT_PAN</w:t>
      </w:r>
    </w:p>
    <w:p w:rsidR="008E2C18" w:rsidRDefault="007C1BCD" w:rsidP="009348E0">
      <w:pPr>
        <w:pStyle w:val="Heading2"/>
      </w:pPr>
      <w:r>
        <w:t>Tamaños de paneles</w:t>
      </w:r>
    </w:p>
    <w:p w:rsidR="007C1BCD" w:rsidRDefault="006C7678" w:rsidP="007C1BCD">
      <w:r>
        <w:t xml:space="preserve">En la tabla BR_COD_FREN_ALT_PAN, </w:t>
      </w:r>
      <w:bookmarkStart w:id="3" w:name="OLE_LINK9"/>
      <w:r>
        <w:t xml:space="preserve">se describen </w:t>
      </w:r>
      <w:r w:rsidR="00C023C7">
        <w:t>los códigos de los paneles con frentes y alturas.</w:t>
      </w:r>
    </w:p>
    <w:bookmarkEnd w:id="3"/>
    <w:p w:rsidR="008A4B91" w:rsidRDefault="008A4B91" w:rsidP="006C767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B4545D" wp14:editId="37152CBB">
            <wp:extent cx="257175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91" w:rsidRDefault="008A4B91" w:rsidP="006C76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22BB55" wp14:editId="214184CE">
            <wp:extent cx="5612130" cy="25812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142"/>
                    <a:stretch/>
                  </pic:blipFill>
                  <pic:spPr bwMode="auto"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C7678" w:rsidRDefault="006C7678" w:rsidP="006C767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91543" cy="809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543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B91" w:rsidRPr="008A4B91">
        <w:rPr>
          <w:noProof/>
        </w:rPr>
        <w:t xml:space="preserve"> </w:t>
      </w:r>
      <w:r w:rsidR="008A4B91">
        <w:rPr>
          <w:noProof/>
        </w:rPr>
        <w:t xml:space="preserve"> </w:t>
      </w:r>
    </w:p>
    <w:p w:rsidR="008A4B91" w:rsidRDefault="008A4B91" w:rsidP="006C7678">
      <w:pPr>
        <w:jc w:val="center"/>
      </w:pPr>
    </w:p>
    <w:p w:rsidR="00C023C7" w:rsidRDefault="006C7678" w:rsidP="00C023C7">
      <w:r>
        <w:t>En la tabla</w:t>
      </w:r>
      <w:r w:rsidR="00C023C7">
        <w:t xml:space="preserve"> </w:t>
      </w:r>
      <w:bookmarkStart w:id="5" w:name="OLE_LINK10"/>
      <w:r w:rsidR="00C023C7">
        <w:t>BR_COD_FREN_FON_ALT</w:t>
      </w:r>
      <w:bookmarkEnd w:id="5"/>
      <w:r w:rsidR="00683CA5">
        <w:t>_PUE</w:t>
      </w:r>
      <w:bookmarkStart w:id="6" w:name="OLE_LINK11"/>
      <w:bookmarkStart w:id="7" w:name="OLE_LINK12"/>
      <w:r w:rsidR="00C023C7">
        <w:t>,</w:t>
      </w:r>
      <w:r w:rsidR="00C023C7" w:rsidRPr="00C023C7">
        <w:t xml:space="preserve"> </w:t>
      </w:r>
      <w:r w:rsidR="00C023C7">
        <w:t xml:space="preserve">se describen los códigos de los </w:t>
      </w:r>
      <w:r w:rsidR="00C023C7">
        <w:t>puentes</w:t>
      </w:r>
      <w:r w:rsidR="00C023C7">
        <w:t xml:space="preserve"> </w:t>
      </w:r>
      <w:r w:rsidR="00C023C7">
        <w:t xml:space="preserve">mediante el </w:t>
      </w:r>
      <w:bookmarkEnd w:id="6"/>
      <w:bookmarkEnd w:id="7"/>
      <w:r w:rsidR="00C023C7">
        <w:t>frente, fondo y altura.</w:t>
      </w:r>
    </w:p>
    <w:p w:rsidR="008A4B91" w:rsidRDefault="008A4B91" w:rsidP="00C023C7">
      <w:r>
        <w:rPr>
          <w:noProof/>
        </w:rPr>
        <w:drawing>
          <wp:inline distT="0" distB="0" distL="0" distR="0" wp14:anchorId="25A488A9" wp14:editId="4896081D">
            <wp:extent cx="5612130" cy="14674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78" w:rsidRDefault="000B7769" w:rsidP="000B7769">
      <w:pPr>
        <w:jc w:val="center"/>
      </w:pPr>
      <w:r>
        <w:rPr>
          <w:noProof/>
        </w:rPr>
        <w:lastRenderedPageBreak/>
        <w:drawing>
          <wp:inline distT="0" distB="0" distL="0" distR="0" wp14:anchorId="0B90FEA5" wp14:editId="28D93AB1">
            <wp:extent cx="20574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A5" w:rsidRDefault="00683CA5" w:rsidP="006C7678">
      <w:r>
        <w:t xml:space="preserve">En la tabla </w:t>
      </w:r>
      <w:r w:rsidRPr="00683CA5">
        <w:t>BR_COD_FREN_FON_PAS</w:t>
      </w:r>
      <w:r>
        <w:t>,</w:t>
      </w:r>
      <w:r w:rsidRPr="00C023C7">
        <w:t xml:space="preserve"> </w:t>
      </w:r>
      <w:r>
        <w:t xml:space="preserve">se describen los códigos de los </w:t>
      </w:r>
      <w:r w:rsidR="000B7769">
        <w:t>pasos de luz</w:t>
      </w:r>
      <w:r>
        <w:t xml:space="preserve"> mediante </w:t>
      </w:r>
      <w:r w:rsidR="000B7769">
        <w:t>un frente y un fondo.</w:t>
      </w:r>
    </w:p>
    <w:p w:rsidR="008A4B91" w:rsidRDefault="008A4B91" w:rsidP="008A4B91">
      <w:pPr>
        <w:jc w:val="center"/>
      </w:pPr>
      <w:r>
        <w:rPr>
          <w:noProof/>
        </w:rPr>
        <w:drawing>
          <wp:inline distT="0" distB="0" distL="0" distR="0" wp14:anchorId="10CD39C8" wp14:editId="0CEEE8E5">
            <wp:extent cx="3152775" cy="144401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504" cy="14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F2" w:rsidRDefault="00AC04F2" w:rsidP="00AC04F2">
      <w:pPr>
        <w:jc w:val="center"/>
      </w:pPr>
      <w:r>
        <w:rPr>
          <w:noProof/>
        </w:rPr>
        <w:drawing>
          <wp:inline distT="0" distB="0" distL="0" distR="0" wp14:anchorId="6E0796FA" wp14:editId="1995974B">
            <wp:extent cx="16383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F2" w:rsidRDefault="00AC04F2" w:rsidP="00AC04F2">
      <w:pPr>
        <w:pStyle w:val="Heading2"/>
      </w:pPr>
      <w:r>
        <w:t>Medidas nominales y valores reales</w:t>
      </w:r>
    </w:p>
    <w:p w:rsidR="00AC04F2" w:rsidRDefault="00AC04F2" w:rsidP="00AC04F2">
      <w:r>
        <w:t>En la tabla de énfasis plus DT_FREN_ALT_MAM se especifican los valores reales en mm asociados a un tipo de elemento.</w:t>
      </w:r>
    </w:p>
    <w:p w:rsidR="00AC04F2" w:rsidRDefault="00AC04F2" w:rsidP="00AC04F2">
      <w:pPr>
        <w:pStyle w:val="ListParagraph"/>
        <w:numPr>
          <w:ilvl w:val="0"/>
          <w:numId w:val="5"/>
        </w:numPr>
      </w:pPr>
      <w:bookmarkStart w:id="8" w:name="OLE_LINK15"/>
      <w:r w:rsidRPr="007913DC">
        <w:rPr>
          <w:b/>
        </w:rPr>
        <w:t>FG</w:t>
      </w:r>
      <w:r>
        <w:t xml:space="preserve">: </w:t>
      </w:r>
      <w:bookmarkStart w:id="9" w:name="OLE_LINK13"/>
      <w:bookmarkStart w:id="10" w:name="OLE_LINK14"/>
      <w:r>
        <w:t>Frente de Panel o Gajo</w:t>
      </w:r>
      <w:bookmarkEnd w:id="9"/>
      <w:bookmarkEnd w:id="10"/>
    </w:p>
    <w:p w:rsidR="00AC04F2" w:rsidRDefault="00AC04F2" w:rsidP="00AC04F2">
      <w:pPr>
        <w:pStyle w:val="ListParagraph"/>
        <w:numPr>
          <w:ilvl w:val="0"/>
          <w:numId w:val="5"/>
        </w:numPr>
      </w:pPr>
      <w:r w:rsidRPr="007913DC">
        <w:rPr>
          <w:b/>
        </w:rPr>
        <w:t>AG</w:t>
      </w:r>
      <w:r>
        <w:t>:</w:t>
      </w:r>
      <w:r w:rsidRPr="00AC04F2">
        <w:t xml:space="preserve"> </w:t>
      </w:r>
      <w:r>
        <w:t>Alto</w:t>
      </w:r>
      <w:r>
        <w:t xml:space="preserve"> de Panel o Gajo</w:t>
      </w:r>
    </w:p>
    <w:p w:rsidR="00AC04F2" w:rsidRDefault="00AC04F2" w:rsidP="00AC04F2">
      <w:pPr>
        <w:pStyle w:val="ListParagraph"/>
        <w:numPr>
          <w:ilvl w:val="0"/>
          <w:numId w:val="5"/>
        </w:numPr>
      </w:pPr>
      <w:r w:rsidRPr="007913DC">
        <w:rPr>
          <w:b/>
        </w:rPr>
        <w:t>FM</w:t>
      </w:r>
      <w:r>
        <w:t>: Frente de Mampara</w:t>
      </w:r>
    </w:p>
    <w:p w:rsidR="00AC04F2" w:rsidRDefault="00AC04F2" w:rsidP="00AC04F2">
      <w:pPr>
        <w:pStyle w:val="ListParagraph"/>
        <w:numPr>
          <w:ilvl w:val="0"/>
          <w:numId w:val="5"/>
        </w:numPr>
      </w:pPr>
      <w:r w:rsidRPr="007913DC">
        <w:rPr>
          <w:b/>
        </w:rPr>
        <w:t>AM</w:t>
      </w:r>
      <w:r>
        <w:t>: Altura de Mampara</w:t>
      </w:r>
    </w:p>
    <w:bookmarkEnd w:id="8"/>
    <w:p w:rsidR="007913DC" w:rsidRDefault="007913DC" w:rsidP="007913DC">
      <w:r>
        <w:t>De forma similar se debe crear una tabla que realice la misma función, la tabla será llamada</w:t>
      </w:r>
    </w:p>
    <w:p w:rsidR="007913DC" w:rsidRDefault="007913DC" w:rsidP="007913DC">
      <w:r>
        <w:t>BR_TAMANOS, tendrá como entradas el valor nominal, el valor real y el tipo de elemento al que aplica el tamaño.</w:t>
      </w:r>
    </w:p>
    <w:p w:rsidR="007913DC" w:rsidRDefault="007913DC" w:rsidP="007913DC">
      <w:r>
        <w:t>Los tipos disponibles serán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bookmarkStart w:id="11" w:name="OLE_LINK19"/>
      <w:bookmarkStart w:id="12" w:name="OLE_LINK20"/>
      <w:r w:rsidRPr="007913DC">
        <w:rPr>
          <w:b/>
        </w:rPr>
        <w:t>F</w:t>
      </w:r>
      <w:r>
        <w:rPr>
          <w:b/>
        </w:rPr>
        <w:t>PG</w:t>
      </w:r>
      <w:bookmarkEnd w:id="11"/>
      <w:bookmarkEnd w:id="12"/>
      <w:r>
        <w:t>: Frente de Panel o Gajo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r w:rsidRPr="007913DC">
        <w:rPr>
          <w:b/>
        </w:rPr>
        <w:t>A</w:t>
      </w:r>
      <w:r>
        <w:rPr>
          <w:b/>
        </w:rPr>
        <w:t>P</w:t>
      </w:r>
      <w:r w:rsidRPr="007913DC">
        <w:rPr>
          <w:b/>
        </w:rPr>
        <w:t>G</w:t>
      </w:r>
      <w:r>
        <w:t>:</w:t>
      </w:r>
      <w:r w:rsidRPr="00AC04F2">
        <w:t xml:space="preserve"> </w:t>
      </w:r>
      <w:r>
        <w:t>Alto de Panel o Gajo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bookmarkStart w:id="13" w:name="OLE_LINK16"/>
      <w:bookmarkStart w:id="14" w:name="OLE_LINK17"/>
      <w:r w:rsidRPr="007913DC">
        <w:rPr>
          <w:b/>
        </w:rPr>
        <w:t>F</w:t>
      </w:r>
      <w:r>
        <w:rPr>
          <w:b/>
        </w:rPr>
        <w:t>PU</w:t>
      </w:r>
      <w:bookmarkEnd w:id="13"/>
      <w:bookmarkEnd w:id="14"/>
      <w:r>
        <w:t>: Frente de</w:t>
      </w:r>
      <w:r>
        <w:t>l puente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bookmarkStart w:id="15" w:name="OLE_LINK18"/>
      <w:r>
        <w:rPr>
          <w:b/>
        </w:rPr>
        <w:lastRenderedPageBreak/>
        <w:t>FOP</w:t>
      </w:r>
      <w:r>
        <w:t xml:space="preserve">: </w:t>
      </w:r>
      <w:r>
        <w:t>Fondo del puente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r>
        <w:rPr>
          <w:b/>
        </w:rPr>
        <w:t>A</w:t>
      </w:r>
      <w:r>
        <w:rPr>
          <w:b/>
        </w:rPr>
        <w:t>P</w:t>
      </w:r>
      <w:r>
        <w:rPr>
          <w:b/>
        </w:rPr>
        <w:t>U</w:t>
      </w:r>
      <w:r>
        <w:t xml:space="preserve">: </w:t>
      </w:r>
      <w:r>
        <w:t>Alto</w:t>
      </w:r>
      <w:r>
        <w:t xml:space="preserve"> del puente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r>
        <w:rPr>
          <w:b/>
        </w:rPr>
        <w:t>FLA</w:t>
      </w:r>
      <w:r w:rsidRPr="007913DC">
        <w:t>:</w:t>
      </w:r>
      <w:r>
        <w:t xml:space="preserve"> Frente paso de luz</w:t>
      </w:r>
    </w:p>
    <w:p w:rsidR="007913DC" w:rsidRDefault="007913DC" w:rsidP="007913DC">
      <w:pPr>
        <w:pStyle w:val="ListParagraph"/>
        <w:numPr>
          <w:ilvl w:val="0"/>
          <w:numId w:val="5"/>
        </w:numPr>
      </w:pPr>
      <w:r>
        <w:rPr>
          <w:b/>
        </w:rPr>
        <w:t>FOL</w:t>
      </w:r>
      <w:r>
        <w:t>: Fondo de paso de luz</w:t>
      </w:r>
    </w:p>
    <w:p w:rsidR="00D063AC" w:rsidRDefault="00D063AC" w:rsidP="00D063AC">
      <w:r>
        <w:t>Ejemplo</w:t>
      </w:r>
    </w:p>
    <w:p w:rsidR="00D063AC" w:rsidRDefault="00CD3A11" w:rsidP="00CD3A11">
      <w:pPr>
        <w:jc w:val="center"/>
      </w:pPr>
      <w:r>
        <w:rPr>
          <w:noProof/>
        </w:rPr>
        <w:drawing>
          <wp:inline distT="0" distB="0" distL="0" distR="0" wp14:anchorId="7504EB07" wp14:editId="42030B1B">
            <wp:extent cx="156210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DC" w:rsidRDefault="007913DC" w:rsidP="007913DC">
      <w:pPr>
        <w:pStyle w:val="ListParagraph"/>
      </w:pPr>
    </w:p>
    <w:bookmarkEnd w:id="15"/>
    <w:p w:rsidR="007913DC" w:rsidRDefault="007913DC" w:rsidP="007913DC"/>
    <w:p w:rsidR="007913DC" w:rsidRPr="00AC04F2" w:rsidRDefault="007913DC" w:rsidP="007913DC"/>
    <w:sectPr w:rsidR="007913DC" w:rsidRPr="00AC0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45063"/>
    <w:multiLevelType w:val="hybridMultilevel"/>
    <w:tmpl w:val="6C30C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D5D64"/>
    <w:multiLevelType w:val="hybridMultilevel"/>
    <w:tmpl w:val="46520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2064C"/>
    <w:multiLevelType w:val="hybridMultilevel"/>
    <w:tmpl w:val="E8D86B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53E5E"/>
    <w:multiLevelType w:val="hybridMultilevel"/>
    <w:tmpl w:val="D94272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B1072"/>
    <w:multiLevelType w:val="hybridMultilevel"/>
    <w:tmpl w:val="31C252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99"/>
    <w:rsid w:val="000A308F"/>
    <w:rsid w:val="000A53C7"/>
    <w:rsid w:val="000B7769"/>
    <w:rsid w:val="001B4FE8"/>
    <w:rsid w:val="00227A4A"/>
    <w:rsid w:val="0050555E"/>
    <w:rsid w:val="00681672"/>
    <w:rsid w:val="006821FB"/>
    <w:rsid w:val="00683CA5"/>
    <w:rsid w:val="006C7678"/>
    <w:rsid w:val="0071358C"/>
    <w:rsid w:val="007913DC"/>
    <w:rsid w:val="007C1BCD"/>
    <w:rsid w:val="008A4B91"/>
    <w:rsid w:val="008E2C18"/>
    <w:rsid w:val="009348E0"/>
    <w:rsid w:val="00A653D9"/>
    <w:rsid w:val="00AC04F2"/>
    <w:rsid w:val="00C023C7"/>
    <w:rsid w:val="00CD3A11"/>
    <w:rsid w:val="00D063AC"/>
    <w:rsid w:val="00E85499"/>
    <w:rsid w:val="00E95FCE"/>
    <w:rsid w:val="00E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16F9"/>
  <w15:chartTrackingRefBased/>
  <w15:docId w15:val="{9BB0DEC6-9188-4ABD-86D6-13C0629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3C7"/>
  </w:style>
  <w:style w:type="paragraph" w:styleId="Heading1">
    <w:name w:val="heading 1"/>
    <w:basedOn w:val="Normal"/>
    <w:next w:val="Normal"/>
    <w:link w:val="Heading1Char"/>
    <w:uiPriority w:val="9"/>
    <w:qFormat/>
    <w:rsid w:val="00E85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4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5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653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Alanis</dc:creator>
  <cp:keywords/>
  <dc:description/>
  <cp:lastModifiedBy>Miguel Alanis</cp:lastModifiedBy>
  <cp:revision>5</cp:revision>
  <dcterms:created xsi:type="dcterms:W3CDTF">2017-12-06T19:49:00Z</dcterms:created>
  <dcterms:modified xsi:type="dcterms:W3CDTF">2017-12-07T01:51:00Z</dcterms:modified>
</cp:coreProperties>
</file>