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D5C35" w14:textId="0C5233C4" w:rsidR="005F0CC3" w:rsidRPr="00173472" w:rsidRDefault="00CA4FB2" w:rsidP="005F0CC3">
      <w:pPr>
        <w:jc w:val="center"/>
        <w:rPr>
          <w:rFonts w:ascii="Calibri" w:eastAsia="Calibri" w:hAnsi="Calibri" w:cs="Times New Roman"/>
          <w:b/>
          <w:szCs w:val="28"/>
        </w:rPr>
      </w:pPr>
      <w:r>
        <w:rPr>
          <w:rFonts w:ascii="Calibri" w:eastAsia="Calibri" w:hAnsi="Calibri" w:cs="Times New Roman"/>
          <w:b/>
          <w:noProof/>
          <w:sz w:val="48"/>
          <w:szCs w:val="48"/>
        </w:rPr>
        <w:drawing>
          <wp:inline distT="0" distB="0" distL="0" distR="0" wp14:anchorId="7B075CF8" wp14:editId="648B92AD">
            <wp:extent cx="2913092" cy="771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147" cy="78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761E0" w14:textId="77777777" w:rsidR="005F0CC3" w:rsidRPr="00173472" w:rsidRDefault="005F0CC3" w:rsidP="005F0CC3">
      <w:pPr>
        <w:jc w:val="center"/>
        <w:rPr>
          <w:rFonts w:ascii="Calibri" w:eastAsia="Calibri" w:hAnsi="Calibri" w:cs="Times New Roman"/>
          <w:b/>
          <w:szCs w:val="28"/>
        </w:rPr>
      </w:pPr>
    </w:p>
    <w:p w14:paraId="0802BBB3" w14:textId="77777777" w:rsidR="005F0CC3" w:rsidRPr="00173472" w:rsidRDefault="005F0CC3" w:rsidP="005F0CC3">
      <w:pPr>
        <w:jc w:val="center"/>
        <w:rPr>
          <w:rFonts w:ascii="Calibri" w:eastAsia="Calibri" w:hAnsi="Calibri" w:cs="Times New Roman"/>
          <w:b/>
          <w:szCs w:val="28"/>
        </w:rPr>
      </w:pPr>
    </w:p>
    <w:p w14:paraId="6BE7761A" w14:textId="77777777" w:rsidR="005F0CC3" w:rsidRPr="007F2F5E" w:rsidRDefault="005F0CC3" w:rsidP="005F0CC3">
      <w:pPr>
        <w:jc w:val="center"/>
        <w:rPr>
          <w:rFonts w:eastAsia="Calibri" w:cs="Times New Roman"/>
          <w:b/>
          <w:szCs w:val="28"/>
        </w:rPr>
      </w:pPr>
    </w:p>
    <w:p w14:paraId="29AAA681" w14:textId="77777777" w:rsidR="005F0CC3" w:rsidRPr="007F2F5E" w:rsidRDefault="005F0CC3" w:rsidP="005F0CC3">
      <w:pPr>
        <w:jc w:val="center"/>
        <w:rPr>
          <w:rFonts w:eastAsia="Calibri" w:cs="Times New Roman"/>
          <w:b/>
          <w:szCs w:val="28"/>
        </w:rPr>
      </w:pPr>
    </w:p>
    <w:p w14:paraId="12C25B70" w14:textId="77777777" w:rsidR="005F0CC3" w:rsidRPr="007F2F5E" w:rsidRDefault="005F0CC3" w:rsidP="005F0CC3">
      <w:pPr>
        <w:jc w:val="center"/>
        <w:rPr>
          <w:rFonts w:eastAsia="Calibri" w:cs="Times New Roman"/>
          <w:b/>
          <w:szCs w:val="28"/>
        </w:rPr>
      </w:pPr>
    </w:p>
    <w:p w14:paraId="453A907C" w14:textId="77777777" w:rsidR="005F0CC3" w:rsidRPr="007F2F5E" w:rsidRDefault="005F0CC3" w:rsidP="005F0CC3">
      <w:pPr>
        <w:jc w:val="center"/>
        <w:rPr>
          <w:rFonts w:eastAsia="Calibri" w:cs="Times New Roman"/>
          <w:b/>
          <w:szCs w:val="28"/>
        </w:rPr>
      </w:pPr>
    </w:p>
    <w:p w14:paraId="19125F9F" w14:textId="5C12FAC4" w:rsidR="00CF145D" w:rsidRPr="007F2F5E" w:rsidRDefault="005F0CC3" w:rsidP="00CF145D">
      <w:pPr>
        <w:jc w:val="center"/>
        <w:rPr>
          <w:rFonts w:eastAsia="Calibri" w:cs="Times New Roman"/>
          <w:b/>
          <w:bCs/>
          <w:iCs/>
          <w:szCs w:val="28"/>
        </w:rPr>
      </w:pPr>
      <w:r w:rsidRPr="007F2F5E">
        <w:rPr>
          <w:rFonts w:eastAsia="Calibri" w:cs="Times New Roman"/>
          <w:b/>
          <w:szCs w:val="28"/>
        </w:rPr>
        <w:t>Лабораторная работа №</w:t>
      </w:r>
      <w:r w:rsidR="00B81EDA">
        <w:rPr>
          <w:rFonts w:eastAsia="Calibri" w:cs="Times New Roman"/>
          <w:b/>
          <w:szCs w:val="28"/>
        </w:rPr>
        <w:t>3</w:t>
      </w:r>
      <w:r w:rsidR="00CF145D" w:rsidRPr="007F2F5E">
        <w:rPr>
          <w:rFonts w:eastAsia="Calibri" w:cs="Times New Roman"/>
          <w:b/>
          <w:szCs w:val="28"/>
        </w:rPr>
        <w:t>:</w:t>
      </w:r>
      <w:r w:rsidRPr="007F2F5E">
        <w:rPr>
          <w:rFonts w:eastAsia="Calibri" w:cs="Times New Roman"/>
          <w:b/>
          <w:szCs w:val="28"/>
        </w:rPr>
        <w:t xml:space="preserve"> </w:t>
      </w:r>
      <w:r w:rsidR="00CF145D" w:rsidRPr="007F2F5E">
        <w:rPr>
          <w:rFonts w:eastAsia="Calibri" w:cs="Times New Roman"/>
          <w:b/>
          <w:szCs w:val="28"/>
        </w:rPr>
        <w:br/>
      </w:r>
      <w:r w:rsidR="00CF145D" w:rsidRPr="007F2F5E">
        <w:rPr>
          <w:rFonts w:eastAsia="Calibri" w:cs="Times New Roman"/>
          <w:b/>
          <w:bCs/>
          <w:iCs/>
          <w:szCs w:val="28"/>
        </w:rPr>
        <w:t>«</w:t>
      </w:r>
      <w:r w:rsidR="00B81EDA" w:rsidRPr="00B81EDA">
        <w:rPr>
          <w:rFonts w:eastAsia="Calibri" w:cs="Times New Roman"/>
          <w:b/>
          <w:bCs/>
          <w:iCs/>
          <w:szCs w:val="28"/>
        </w:rPr>
        <w:t>Обработка экспериментальных данных по определению времени проявления фоторезиста в технологии фотолитографии на основе регрессионного анализа</w:t>
      </w:r>
      <w:r w:rsidR="00CF145D" w:rsidRPr="007F2F5E">
        <w:rPr>
          <w:rFonts w:eastAsia="Calibri" w:cs="Times New Roman"/>
          <w:b/>
          <w:bCs/>
          <w:iCs/>
          <w:szCs w:val="28"/>
        </w:rPr>
        <w:t>»</w:t>
      </w:r>
    </w:p>
    <w:p w14:paraId="4251DDCB" w14:textId="50DE243B" w:rsidR="00224D7E" w:rsidRDefault="005F0CC3" w:rsidP="00CF145D">
      <w:pPr>
        <w:spacing w:line="240" w:lineRule="auto"/>
        <w:jc w:val="center"/>
        <w:rPr>
          <w:rFonts w:eastAsia="Calibri" w:cs="Times New Roman"/>
          <w:iCs/>
          <w:szCs w:val="28"/>
        </w:rPr>
      </w:pPr>
      <w:r w:rsidRPr="007F2F5E">
        <w:rPr>
          <w:rFonts w:eastAsia="Calibri" w:cs="Times New Roman"/>
          <w:iCs/>
          <w:szCs w:val="28"/>
        </w:rPr>
        <w:t xml:space="preserve">по дисциплине: </w:t>
      </w:r>
      <w:r w:rsidR="00224D7E" w:rsidRPr="007F2F5E">
        <w:rPr>
          <w:rFonts w:eastAsia="Calibri" w:cs="Times New Roman"/>
          <w:iCs/>
          <w:szCs w:val="28"/>
        </w:rPr>
        <w:t>Метрология, стандартизация и сертификация</w:t>
      </w:r>
    </w:p>
    <w:p w14:paraId="7520D681" w14:textId="39E1320F" w:rsidR="00B81EDA" w:rsidRPr="007F2F5E" w:rsidRDefault="00B81EDA" w:rsidP="00CF145D">
      <w:pPr>
        <w:spacing w:line="240" w:lineRule="auto"/>
        <w:jc w:val="center"/>
        <w:rPr>
          <w:rFonts w:eastAsia="Calibri" w:cs="Times New Roman"/>
          <w:iCs/>
          <w:szCs w:val="28"/>
        </w:rPr>
      </w:pPr>
      <w:r>
        <w:rPr>
          <w:rFonts w:eastAsia="Calibri" w:cs="Times New Roman"/>
          <w:iCs/>
          <w:szCs w:val="28"/>
        </w:rPr>
        <w:t xml:space="preserve">вариант: </w:t>
      </w:r>
      <w:r w:rsidRPr="00E75669">
        <w:rPr>
          <w:rFonts w:eastAsia="Calibri" w:cs="Times New Roman"/>
          <w:iCs/>
          <w:szCs w:val="28"/>
          <w:u w:val="single"/>
        </w:rPr>
        <w:t>9</w:t>
      </w:r>
    </w:p>
    <w:p w14:paraId="47AA313F" w14:textId="77777777" w:rsidR="005F0CC3" w:rsidRPr="007F2F5E" w:rsidRDefault="005F0CC3" w:rsidP="00B81EDA">
      <w:pPr>
        <w:rPr>
          <w:rFonts w:eastAsia="Calibri" w:cs="Times New Roman"/>
          <w:i/>
          <w:szCs w:val="28"/>
        </w:rPr>
      </w:pPr>
    </w:p>
    <w:p w14:paraId="3C7AFBB0" w14:textId="77777777" w:rsidR="005F0CC3" w:rsidRPr="007F2F5E" w:rsidRDefault="005F0CC3" w:rsidP="00B81EDA">
      <w:pPr>
        <w:rPr>
          <w:rFonts w:eastAsia="Calibri" w:cs="Times New Roman"/>
          <w:i/>
          <w:szCs w:val="28"/>
        </w:rPr>
      </w:pPr>
    </w:p>
    <w:p w14:paraId="551671EB" w14:textId="77777777" w:rsidR="005F0CC3" w:rsidRPr="007F2F5E" w:rsidRDefault="005F0CC3" w:rsidP="005F0CC3">
      <w:pPr>
        <w:jc w:val="center"/>
        <w:rPr>
          <w:rFonts w:eastAsia="Calibri" w:cs="Times New Roman"/>
          <w:i/>
          <w:szCs w:val="28"/>
        </w:rPr>
      </w:pPr>
    </w:p>
    <w:p w14:paraId="591D1C30" w14:textId="77777777" w:rsidR="005F0CC3" w:rsidRPr="007F2F5E" w:rsidRDefault="005F0CC3" w:rsidP="005F0CC3">
      <w:pPr>
        <w:jc w:val="center"/>
        <w:rPr>
          <w:rFonts w:eastAsia="Calibri" w:cs="Times New Roman"/>
          <w:i/>
          <w:szCs w:val="28"/>
        </w:rPr>
      </w:pPr>
    </w:p>
    <w:p w14:paraId="4CCF32C8" w14:textId="788B3435" w:rsidR="005F0CC3" w:rsidRPr="007F2F5E" w:rsidRDefault="005F0CC3" w:rsidP="005F0CC3">
      <w:pPr>
        <w:jc w:val="right"/>
        <w:rPr>
          <w:rFonts w:eastAsia="Calibri" w:cs="Times New Roman"/>
          <w:szCs w:val="28"/>
        </w:rPr>
      </w:pPr>
      <w:r w:rsidRPr="007F2F5E">
        <w:rPr>
          <w:rFonts w:eastAsia="Calibri" w:cs="Times New Roman"/>
          <w:szCs w:val="28"/>
        </w:rPr>
        <w:t xml:space="preserve">Выполнил: Неграш Андрей, </w:t>
      </w:r>
      <w:r w:rsidRPr="007F2F5E">
        <w:rPr>
          <w:rFonts w:eastAsia="Calibri" w:cs="Times New Roman"/>
          <w:szCs w:val="28"/>
          <w:lang w:val="en-US"/>
        </w:rPr>
        <w:t>P</w:t>
      </w:r>
      <w:r w:rsidRPr="007F2F5E">
        <w:rPr>
          <w:rFonts w:eastAsia="Calibri" w:cs="Times New Roman"/>
          <w:szCs w:val="28"/>
        </w:rPr>
        <w:t>3</w:t>
      </w:r>
      <w:r w:rsidR="00BD34DD" w:rsidRPr="007F2F5E">
        <w:rPr>
          <w:rFonts w:eastAsia="Calibri" w:cs="Times New Roman"/>
          <w:szCs w:val="28"/>
        </w:rPr>
        <w:t>4</w:t>
      </w:r>
      <w:r w:rsidR="00CA4FB2" w:rsidRPr="007F2F5E">
        <w:rPr>
          <w:rFonts w:eastAsia="Calibri" w:cs="Times New Roman"/>
          <w:szCs w:val="28"/>
        </w:rPr>
        <w:t>301</w:t>
      </w:r>
    </w:p>
    <w:p w14:paraId="43DBF839" w14:textId="61C904A2" w:rsidR="005F0CC3" w:rsidRPr="007F2F5E" w:rsidRDefault="005F0CC3" w:rsidP="005F0CC3">
      <w:pPr>
        <w:jc w:val="right"/>
        <w:rPr>
          <w:rFonts w:eastAsia="Calibri" w:cs="Times New Roman"/>
          <w:szCs w:val="28"/>
        </w:rPr>
      </w:pPr>
      <w:r w:rsidRPr="007F2F5E">
        <w:rPr>
          <w:rFonts w:eastAsia="Calibri" w:cs="Times New Roman"/>
          <w:szCs w:val="28"/>
        </w:rPr>
        <w:t xml:space="preserve">Преподаватель: </w:t>
      </w:r>
      <w:r w:rsidR="00BD34DD" w:rsidRPr="007F2F5E">
        <w:rPr>
          <w:rFonts w:eastAsia="Calibri" w:cs="Times New Roman"/>
          <w:szCs w:val="28"/>
        </w:rPr>
        <w:t>Рассадина Анна Александровна</w:t>
      </w:r>
    </w:p>
    <w:p w14:paraId="5B6B8686" w14:textId="765929EA" w:rsidR="005F0CC3" w:rsidRPr="007F2F5E" w:rsidRDefault="00834596" w:rsidP="005F0CC3">
      <w:pPr>
        <w:jc w:val="right"/>
        <w:rPr>
          <w:rFonts w:eastAsia="Calibri" w:cs="Times New Roman"/>
          <w:szCs w:val="28"/>
        </w:rPr>
      </w:pPr>
      <w:r w:rsidRPr="007F2F5E">
        <w:rPr>
          <w:rFonts w:eastAsia="Calibri" w:cs="Times New Roman"/>
          <w:szCs w:val="28"/>
        </w:rPr>
        <w:br/>
      </w:r>
    </w:p>
    <w:p w14:paraId="47149759" w14:textId="4A1C82A7" w:rsidR="005F0CC3" w:rsidRPr="007F2F5E" w:rsidRDefault="005F0CC3" w:rsidP="005F0CC3">
      <w:pPr>
        <w:rPr>
          <w:rFonts w:eastAsia="Calibri" w:cs="Times New Roman"/>
          <w:szCs w:val="28"/>
        </w:rPr>
      </w:pPr>
    </w:p>
    <w:p w14:paraId="42CD0FB8" w14:textId="62843854" w:rsidR="00897784" w:rsidRDefault="00897784" w:rsidP="005F0CC3">
      <w:pPr>
        <w:rPr>
          <w:rFonts w:eastAsia="Calibri" w:cs="Times New Roman"/>
          <w:szCs w:val="28"/>
        </w:rPr>
      </w:pPr>
    </w:p>
    <w:p w14:paraId="0571D59F" w14:textId="77777777" w:rsidR="007F2F5E" w:rsidRPr="007F2F5E" w:rsidRDefault="007F2F5E" w:rsidP="005F0CC3">
      <w:pPr>
        <w:rPr>
          <w:rFonts w:eastAsia="Calibri" w:cs="Times New Roman"/>
          <w:szCs w:val="28"/>
        </w:rPr>
      </w:pPr>
    </w:p>
    <w:p w14:paraId="03D217D9" w14:textId="77777777" w:rsidR="005F0CC3" w:rsidRPr="007F2F5E" w:rsidRDefault="005F0CC3" w:rsidP="00B81EDA">
      <w:pPr>
        <w:rPr>
          <w:rFonts w:eastAsia="Calibri" w:cs="Times New Roman"/>
          <w:szCs w:val="28"/>
        </w:rPr>
      </w:pPr>
    </w:p>
    <w:p w14:paraId="2DE99435" w14:textId="77777777" w:rsidR="005F0CC3" w:rsidRPr="007F2F5E" w:rsidRDefault="005F0CC3" w:rsidP="005F0CC3">
      <w:pPr>
        <w:jc w:val="right"/>
        <w:rPr>
          <w:rFonts w:eastAsia="Calibri" w:cs="Times New Roman"/>
          <w:szCs w:val="28"/>
        </w:rPr>
      </w:pPr>
    </w:p>
    <w:p w14:paraId="005A929E" w14:textId="085CBD94" w:rsidR="00DD5EFE" w:rsidRPr="002859A4" w:rsidRDefault="005F0CC3" w:rsidP="002859A4">
      <w:pPr>
        <w:jc w:val="center"/>
        <w:rPr>
          <w:rFonts w:eastAsia="Calibri" w:cs="Times New Roman"/>
          <w:szCs w:val="28"/>
        </w:rPr>
      </w:pPr>
      <w:r w:rsidRPr="007F2F5E">
        <w:rPr>
          <w:rFonts w:eastAsia="Calibri" w:cs="Times New Roman"/>
          <w:szCs w:val="28"/>
        </w:rPr>
        <w:t>Санкт-Петербург</w:t>
      </w:r>
      <w:r w:rsidR="00834596" w:rsidRPr="007F2F5E">
        <w:rPr>
          <w:rFonts w:eastAsia="Calibri" w:cs="Times New Roman"/>
          <w:szCs w:val="28"/>
        </w:rPr>
        <w:br/>
      </w:r>
      <w:r w:rsidRPr="007F2F5E">
        <w:rPr>
          <w:rFonts w:eastAsia="Calibri" w:cs="Times New Roman"/>
          <w:szCs w:val="28"/>
        </w:rPr>
        <w:t xml:space="preserve"> 202</w:t>
      </w:r>
      <w:r w:rsidR="00BD34DD" w:rsidRPr="007F2F5E">
        <w:rPr>
          <w:rFonts w:eastAsia="Calibri" w:cs="Times New Roman"/>
          <w:szCs w:val="28"/>
        </w:rPr>
        <w:t>3</w:t>
      </w:r>
      <w:r w:rsidR="007766FB" w:rsidRPr="007F2F5E">
        <w:rPr>
          <w:rFonts w:cs="Times New Roman"/>
          <w:szCs w:val="28"/>
        </w:rPr>
        <w:br w:type="page"/>
      </w:r>
      <w:bookmarkStart w:id="0" w:name="_Toc145158080"/>
    </w:p>
    <w:p w14:paraId="2566551A" w14:textId="7C69C294" w:rsidR="00834596" w:rsidRPr="007F2F5E" w:rsidRDefault="00834596" w:rsidP="00F174B7">
      <w:pPr>
        <w:pStyle w:val="1"/>
        <w:numPr>
          <w:ilvl w:val="0"/>
          <w:numId w:val="6"/>
        </w:numPr>
        <w:jc w:val="both"/>
        <w:rPr>
          <w:rFonts w:cs="Times New Roman"/>
          <w:sz w:val="28"/>
          <w:szCs w:val="28"/>
        </w:rPr>
      </w:pPr>
      <w:r w:rsidRPr="007F2F5E">
        <w:rPr>
          <w:rFonts w:cs="Times New Roman"/>
          <w:sz w:val="28"/>
          <w:szCs w:val="28"/>
        </w:rPr>
        <w:lastRenderedPageBreak/>
        <w:t>Цель</w:t>
      </w:r>
    </w:p>
    <w:p w14:paraId="024AC029" w14:textId="278D7FF7" w:rsidR="00834596" w:rsidRPr="007F2F5E" w:rsidRDefault="00561CC1" w:rsidP="00F72C74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561CC1">
        <w:rPr>
          <w:rFonts w:cs="Times New Roman"/>
          <w:szCs w:val="28"/>
        </w:rPr>
        <w:t>пределить коэффициенты регрессии полинома первого порядка, описывающего модель проявления фоторезиста в технологии фотолитографии; определить корреляционные связи между входными и выходными факторами.</w:t>
      </w:r>
    </w:p>
    <w:bookmarkEnd w:id="0"/>
    <w:p w14:paraId="0CC5C33C" w14:textId="44AB5A12" w:rsidR="000125C5" w:rsidRPr="007F2F5E" w:rsidRDefault="007F2F5E" w:rsidP="00F72C74">
      <w:pPr>
        <w:pStyle w:val="1"/>
        <w:numPr>
          <w:ilvl w:val="0"/>
          <w:numId w:val="6"/>
        </w:numPr>
        <w:jc w:val="both"/>
        <w:rPr>
          <w:rFonts w:cs="Times New Roman"/>
          <w:sz w:val="28"/>
          <w:szCs w:val="28"/>
        </w:rPr>
      </w:pPr>
      <w:r w:rsidRPr="007F2F5E">
        <w:rPr>
          <w:rFonts w:cs="Times New Roman"/>
          <w:sz w:val="28"/>
          <w:szCs w:val="28"/>
        </w:rPr>
        <w:t>Обработка результатов</w:t>
      </w:r>
      <w:r w:rsidR="00DD5EFE">
        <w:rPr>
          <w:rFonts w:cs="Times New Roman"/>
          <w:sz w:val="28"/>
          <w:szCs w:val="28"/>
        </w:rPr>
        <w:t xml:space="preserve"> измерений</w:t>
      </w:r>
    </w:p>
    <w:p w14:paraId="68E17C14" w14:textId="77777777" w:rsidR="002859A4" w:rsidRPr="002859A4" w:rsidRDefault="002859A4" w:rsidP="002859A4">
      <w:pPr>
        <w:jc w:val="both"/>
        <w:rPr>
          <w:rFonts w:cs="Times New Roman"/>
          <w:szCs w:val="28"/>
        </w:rPr>
      </w:pPr>
      <w:r w:rsidRPr="002859A4">
        <w:rPr>
          <w:rFonts w:cs="Times New Roman"/>
          <w:szCs w:val="28"/>
        </w:rPr>
        <w:t>Результаты экспериментального определения времени проявления фоторезиста согласно матрице планирования эксперимента приведены в таблице: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961"/>
      </w:tblGrid>
      <w:tr w:rsidR="002859A4" w:rsidRPr="00561CC1" w14:paraId="0058287E" w14:textId="77777777" w:rsidTr="005C742F">
        <w:trPr>
          <w:jc w:val="center"/>
        </w:trPr>
        <w:tc>
          <w:tcPr>
            <w:tcW w:w="1413" w:type="dxa"/>
          </w:tcPr>
          <w:p w14:paraId="2D61F6A4" w14:textId="77777777" w:rsidR="002859A4" w:rsidRPr="00561CC1" w:rsidRDefault="002859A4" w:rsidP="005C742F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61CC1">
              <w:rPr>
                <w:rFonts w:cs="Times New Roman"/>
                <w:b/>
                <w:bCs/>
                <w:szCs w:val="28"/>
              </w:rPr>
              <w:t>№ опыта</w:t>
            </w:r>
          </w:p>
        </w:tc>
        <w:tc>
          <w:tcPr>
            <w:tcW w:w="4961" w:type="dxa"/>
          </w:tcPr>
          <w:p w14:paraId="223FB038" w14:textId="77777777" w:rsidR="002859A4" w:rsidRPr="00561CC1" w:rsidRDefault="002859A4" w:rsidP="005C742F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61CC1">
              <w:rPr>
                <w:rFonts w:cs="Times New Roman"/>
                <w:b/>
                <w:bCs/>
                <w:szCs w:val="28"/>
              </w:rPr>
              <w:t>Время проявления фоторезиста Т</w:t>
            </w:r>
            <w:r w:rsidRPr="00561CC1">
              <w:rPr>
                <w:rFonts w:cs="Times New Roman"/>
                <w:b/>
                <w:bCs/>
                <w:szCs w:val="28"/>
                <w:vertAlign w:val="subscript"/>
              </w:rPr>
              <w:t>п</w:t>
            </w:r>
            <w:r w:rsidRPr="00561CC1">
              <w:rPr>
                <w:rFonts w:cs="Times New Roman"/>
                <w:b/>
                <w:bCs/>
                <w:szCs w:val="28"/>
              </w:rPr>
              <w:t>, с</w:t>
            </w:r>
          </w:p>
        </w:tc>
      </w:tr>
      <w:tr w:rsidR="002859A4" w14:paraId="0610197F" w14:textId="77777777" w:rsidTr="005C742F">
        <w:trPr>
          <w:jc w:val="center"/>
        </w:trPr>
        <w:tc>
          <w:tcPr>
            <w:tcW w:w="1413" w:type="dxa"/>
          </w:tcPr>
          <w:p w14:paraId="51161C93" w14:textId="77777777" w:rsidR="002859A4" w:rsidRDefault="002859A4" w:rsidP="005C742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4961" w:type="dxa"/>
          </w:tcPr>
          <w:p w14:paraId="58531316" w14:textId="77777777" w:rsidR="002859A4" w:rsidRDefault="002859A4" w:rsidP="005C742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</w:tr>
      <w:tr w:rsidR="002859A4" w14:paraId="3B73D607" w14:textId="77777777" w:rsidTr="005C742F">
        <w:trPr>
          <w:jc w:val="center"/>
        </w:trPr>
        <w:tc>
          <w:tcPr>
            <w:tcW w:w="1413" w:type="dxa"/>
          </w:tcPr>
          <w:p w14:paraId="32AEE332" w14:textId="77777777" w:rsidR="002859A4" w:rsidRDefault="002859A4" w:rsidP="005C742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4961" w:type="dxa"/>
          </w:tcPr>
          <w:p w14:paraId="7A4EC8A2" w14:textId="77777777" w:rsidR="002859A4" w:rsidRDefault="002859A4" w:rsidP="005C742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193</w:t>
            </w:r>
          </w:p>
        </w:tc>
      </w:tr>
      <w:tr w:rsidR="002859A4" w14:paraId="63739D0A" w14:textId="77777777" w:rsidTr="005C742F">
        <w:trPr>
          <w:jc w:val="center"/>
        </w:trPr>
        <w:tc>
          <w:tcPr>
            <w:tcW w:w="1413" w:type="dxa"/>
          </w:tcPr>
          <w:p w14:paraId="65E6A907" w14:textId="77777777" w:rsidR="002859A4" w:rsidRDefault="002859A4" w:rsidP="005C742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4961" w:type="dxa"/>
          </w:tcPr>
          <w:p w14:paraId="5CEF4D41" w14:textId="77777777" w:rsidR="002859A4" w:rsidRDefault="002859A4" w:rsidP="005C742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64</w:t>
            </w:r>
          </w:p>
        </w:tc>
      </w:tr>
      <w:tr w:rsidR="002859A4" w14:paraId="39FA4FEE" w14:textId="77777777" w:rsidTr="005C742F">
        <w:trPr>
          <w:jc w:val="center"/>
        </w:trPr>
        <w:tc>
          <w:tcPr>
            <w:tcW w:w="1413" w:type="dxa"/>
          </w:tcPr>
          <w:p w14:paraId="655C6E15" w14:textId="77777777" w:rsidR="002859A4" w:rsidRDefault="002859A4" w:rsidP="005C742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4961" w:type="dxa"/>
          </w:tcPr>
          <w:p w14:paraId="25F81996" w14:textId="77777777" w:rsidR="002859A4" w:rsidRDefault="002859A4" w:rsidP="005C742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</w:tr>
    </w:tbl>
    <w:p w14:paraId="6BE8CC69" w14:textId="77777777" w:rsidR="002859A4" w:rsidRPr="002859A4" w:rsidRDefault="002859A4" w:rsidP="002859A4"/>
    <w:p w14:paraId="43B3073E" w14:textId="4B74D1A9" w:rsidR="007766FB" w:rsidRPr="007F2F5E" w:rsidRDefault="002859A4" w:rsidP="00F72C74">
      <w:pPr>
        <w:pStyle w:val="2"/>
        <w:numPr>
          <w:ilvl w:val="1"/>
          <w:numId w:val="6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Составление матрицы планирования эксперимента</w:t>
      </w:r>
    </w:p>
    <w:p w14:paraId="640BECF7" w14:textId="39D5807C" w:rsidR="0045280A" w:rsidRDefault="00724AB0" w:rsidP="00F72C74">
      <w:pPr>
        <w:jc w:val="both"/>
        <w:rPr>
          <w:rFonts w:eastAsiaTheme="minorEastAsia" w:cs="Times New Roman"/>
          <w:szCs w:val="28"/>
        </w:rPr>
      </w:pPr>
      <w:r w:rsidRPr="00724AB0">
        <w:rPr>
          <w:rFonts w:cs="Times New Roman"/>
          <w:szCs w:val="28"/>
        </w:rPr>
        <w:t>Для построения модели проявления воспользуемся методом планирования дробного факторного эксперимента</w:t>
      </w:r>
      <w:r>
        <w:rPr>
          <w:rFonts w:cs="Times New Roman"/>
          <w:szCs w:val="28"/>
        </w:rPr>
        <w:t xml:space="preserve">. В проводимом эксперименте принимает участие 3 фактора, тогда число необходимых опытов </w:t>
      </w:r>
      <m:oMath>
        <m:r>
          <w:rPr>
            <w:rFonts w:ascii="Cambria Math" w:hAnsi="Cambria Math" w:cs="Times New Roman"/>
            <w:szCs w:val="28"/>
          </w:rPr>
          <m:t>N=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Cs w:val="28"/>
              </w:rPr>
              <m:t>3-1</m:t>
            </m:r>
          </m:sup>
        </m:sSup>
        <m:r>
          <w:rPr>
            <w:rFonts w:ascii="Cambria Math" w:hAnsi="Cambria Math" w:cs="Times New Roman"/>
            <w:szCs w:val="28"/>
          </w:rPr>
          <m:t>=4</m:t>
        </m:r>
      </m:oMath>
      <w:r w:rsidRPr="00724AB0">
        <w:rPr>
          <w:rFonts w:eastAsiaTheme="minorEastAsia" w:cs="Times New Roman"/>
          <w:szCs w:val="28"/>
        </w:rPr>
        <w:t xml:space="preserve">. </w:t>
      </w:r>
    </w:p>
    <w:p w14:paraId="4EAEEB37" w14:textId="4EBE8866" w:rsidR="00C261BC" w:rsidRDefault="007973E9" w:rsidP="00F72C74">
      <w:pPr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Матрица</w:t>
      </w:r>
      <w:r w:rsidR="00C261BC">
        <w:rPr>
          <w:rFonts w:eastAsiaTheme="minorEastAsia" w:cs="Times New Roman"/>
          <w:szCs w:val="28"/>
        </w:rPr>
        <w:t xml:space="preserve"> планирования эксперимента выглядит следующим образом: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</w:tblGrid>
      <w:tr w:rsidR="00C261BC" w:rsidRPr="005D31A3" w14:paraId="13F725EA" w14:textId="77777777" w:rsidTr="005D31A3">
        <w:trPr>
          <w:jc w:val="center"/>
        </w:trPr>
        <w:tc>
          <w:tcPr>
            <w:tcW w:w="1417" w:type="dxa"/>
            <w:vAlign w:val="center"/>
          </w:tcPr>
          <w:p w14:paraId="3E95DC0D" w14:textId="79FCB017" w:rsidR="00C261BC" w:rsidRPr="005D31A3" w:rsidRDefault="00C261BC" w:rsidP="005D31A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D31A3">
              <w:rPr>
                <w:rFonts w:cs="Times New Roman"/>
                <w:b/>
                <w:bCs/>
                <w:szCs w:val="28"/>
              </w:rPr>
              <w:t>№ опыта</w:t>
            </w:r>
          </w:p>
        </w:tc>
        <w:tc>
          <w:tcPr>
            <w:tcW w:w="1417" w:type="dxa"/>
            <w:vAlign w:val="center"/>
          </w:tcPr>
          <w:p w14:paraId="1627C5AD" w14:textId="504EB48C" w:rsidR="00C261BC" w:rsidRPr="005D31A3" w:rsidRDefault="00C261BC" w:rsidP="005D31A3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5D31A3">
              <w:rPr>
                <w:rFonts w:cs="Times New Roman"/>
                <w:b/>
                <w:bCs/>
                <w:szCs w:val="28"/>
                <w:lang w:val="en-US"/>
              </w:rPr>
              <w:t>h (x</w:t>
            </w:r>
            <w:r w:rsidRPr="005D31A3">
              <w:rPr>
                <w:rFonts w:cs="Times New Roman"/>
                <w:b/>
                <w:bCs/>
                <w:szCs w:val="28"/>
                <w:vertAlign w:val="subscript"/>
                <w:lang w:val="en-US"/>
              </w:rPr>
              <w:t>1</w:t>
            </w:r>
            <w:r w:rsidRPr="005D31A3">
              <w:rPr>
                <w:rFonts w:cs="Times New Roman"/>
                <w:b/>
                <w:bCs/>
                <w:szCs w:val="28"/>
                <w:lang w:val="en-US"/>
              </w:rPr>
              <w:t>)</w:t>
            </w:r>
          </w:p>
        </w:tc>
        <w:tc>
          <w:tcPr>
            <w:tcW w:w="1417" w:type="dxa"/>
            <w:vAlign w:val="center"/>
          </w:tcPr>
          <w:p w14:paraId="0ED7475B" w14:textId="212A84C5" w:rsidR="00C261BC" w:rsidRPr="005D31A3" w:rsidRDefault="00C261BC" w:rsidP="005D31A3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5D31A3">
              <w:rPr>
                <w:rFonts w:cs="Times New Roman"/>
                <w:b/>
                <w:bCs/>
                <w:szCs w:val="28"/>
                <w:lang w:val="en-US"/>
              </w:rPr>
              <w:t>t</w:t>
            </w:r>
            <w:r w:rsidRPr="005D31A3">
              <w:rPr>
                <w:rFonts w:cs="Times New Roman"/>
                <w:b/>
                <w:bCs/>
                <w:szCs w:val="28"/>
                <w:vertAlign w:val="subscript"/>
              </w:rPr>
              <w:t>э</w:t>
            </w:r>
            <w:r w:rsidRPr="005D31A3">
              <w:rPr>
                <w:rFonts w:cs="Times New Roman"/>
                <w:b/>
                <w:bCs/>
                <w:szCs w:val="28"/>
                <w:lang w:val="en-US"/>
              </w:rPr>
              <w:t xml:space="preserve"> (x</w:t>
            </w:r>
            <w:r w:rsidRPr="005D31A3">
              <w:rPr>
                <w:rFonts w:cs="Times New Roman"/>
                <w:b/>
                <w:bCs/>
                <w:szCs w:val="28"/>
                <w:vertAlign w:val="subscript"/>
                <w:lang w:val="en-US"/>
              </w:rPr>
              <w:t>2</w:t>
            </w:r>
            <w:r w:rsidRPr="005D31A3">
              <w:rPr>
                <w:rFonts w:cs="Times New Roman"/>
                <w:b/>
                <w:bCs/>
                <w:szCs w:val="28"/>
                <w:lang w:val="en-US"/>
              </w:rPr>
              <w:t>)</w:t>
            </w:r>
          </w:p>
        </w:tc>
        <w:tc>
          <w:tcPr>
            <w:tcW w:w="1417" w:type="dxa"/>
            <w:vAlign w:val="center"/>
          </w:tcPr>
          <w:p w14:paraId="73D928CD" w14:textId="63A73ACC" w:rsidR="00C261BC" w:rsidRPr="005D31A3" w:rsidRDefault="00C261BC" w:rsidP="005D31A3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5D31A3">
              <w:rPr>
                <w:rFonts w:cs="Times New Roman"/>
                <w:b/>
                <w:bCs/>
                <w:szCs w:val="28"/>
                <w:lang w:val="en-US"/>
              </w:rPr>
              <w:t>f (x</w:t>
            </w:r>
            <w:r w:rsidRPr="005D31A3">
              <w:rPr>
                <w:rFonts w:cs="Times New Roman"/>
                <w:b/>
                <w:bCs/>
                <w:szCs w:val="28"/>
                <w:vertAlign w:val="subscript"/>
                <w:lang w:val="en-US"/>
              </w:rPr>
              <w:t>3</w:t>
            </w:r>
            <w:r w:rsidRPr="005D31A3">
              <w:rPr>
                <w:rFonts w:cs="Times New Roman"/>
                <w:b/>
                <w:bCs/>
                <w:szCs w:val="28"/>
                <w:lang w:val="en-US"/>
              </w:rPr>
              <w:t>)</w:t>
            </w:r>
          </w:p>
        </w:tc>
        <w:tc>
          <w:tcPr>
            <w:tcW w:w="1417" w:type="dxa"/>
            <w:vAlign w:val="center"/>
          </w:tcPr>
          <w:p w14:paraId="6CFF29E5" w14:textId="45254F10" w:rsidR="00C261BC" w:rsidRPr="00B63C7B" w:rsidRDefault="00C261BC" w:rsidP="005D31A3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5D31A3">
              <w:rPr>
                <w:rFonts w:cs="Times New Roman"/>
                <w:b/>
                <w:bCs/>
                <w:szCs w:val="28"/>
                <w:lang w:val="en-US"/>
              </w:rPr>
              <w:t>T</w:t>
            </w:r>
            <w:r w:rsidRPr="005D31A3">
              <w:rPr>
                <w:rFonts w:cs="Times New Roman"/>
                <w:b/>
                <w:bCs/>
                <w:szCs w:val="28"/>
                <w:vertAlign w:val="subscript"/>
              </w:rPr>
              <w:t>п</w:t>
            </w:r>
            <w:r w:rsidR="00B63C7B">
              <w:rPr>
                <w:rFonts w:cs="Times New Roman"/>
                <w:b/>
                <w:bCs/>
                <w:szCs w:val="28"/>
                <w:lang w:val="en-US"/>
              </w:rPr>
              <w:t xml:space="preserve"> (y</w:t>
            </w:r>
            <w:r w:rsidR="00B63C7B">
              <w:rPr>
                <w:rFonts w:cs="Times New Roman"/>
                <w:b/>
                <w:bCs/>
                <w:szCs w:val="28"/>
                <w:vertAlign w:val="subscript"/>
                <w:lang w:val="en-US"/>
              </w:rPr>
              <w:t>n</w:t>
            </w:r>
            <w:r w:rsidR="00B63C7B">
              <w:rPr>
                <w:rFonts w:cs="Times New Roman"/>
                <w:b/>
                <w:bCs/>
                <w:szCs w:val="28"/>
                <w:lang w:val="en-US"/>
              </w:rPr>
              <w:t>)</w:t>
            </w:r>
          </w:p>
        </w:tc>
      </w:tr>
      <w:tr w:rsidR="00C261BC" w14:paraId="3C338909" w14:textId="77777777" w:rsidTr="005D31A3">
        <w:trPr>
          <w:jc w:val="center"/>
        </w:trPr>
        <w:tc>
          <w:tcPr>
            <w:tcW w:w="1417" w:type="dxa"/>
            <w:vAlign w:val="center"/>
          </w:tcPr>
          <w:p w14:paraId="0B762EE5" w14:textId="6DFC6388" w:rsidR="00C261BC" w:rsidRDefault="00C261BC" w:rsidP="005D31A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17" w:type="dxa"/>
            <w:vAlign w:val="center"/>
          </w:tcPr>
          <w:p w14:paraId="4FF1B319" w14:textId="40D2B1B7" w:rsidR="00C261BC" w:rsidRDefault="005D31A3" w:rsidP="005D31A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-1</w:t>
            </w:r>
          </w:p>
        </w:tc>
        <w:tc>
          <w:tcPr>
            <w:tcW w:w="1417" w:type="dxa"/>
            <w:vAlign w:val="center"/>
          </w:tcPr>
          <w:p w14:paraId="0670B0DC" w14:textId="20332204" w:rsidR="00C261BC" w:rsidRDefault="005D31A3" w:rsidP="005D31A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-1</w:t>
            </w:r>
          </w:p>
        </w:tc>
        <w:tc>
          <w:tcPr>
            <w:tcW w:w="1417" w:type="dxa"/>
            <w:vAlign w:val="center"/>
          </w:tcPr>
          <w:p w14:paraId="2C3D952E" w14:textId="488C3B69" w:rsidR="00C261BC" w:rsidRDefault="005D31A3" w:rsidP="005D31A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+1</w:t>
            </w:r>
          </w:p>
        </w:tc>
        <w:tc>
          <w:tcPr>
            <w:tcW w:w="1417" w:type="dxa"/>
            <w:vAlign w:val="center"/>
          </w:tcPr>
          <w:p w14:paraId="5190D476" w14:textId="4A95218B" w:rsidR="00C261BC" w:rsidRDefault="005D31A3" w:rsidP="005D31A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</w:tr>
      <w:tr w:rsidR="00C261BC" w14:paraId="363F0E5B" w14:textId="77777777" w:rsidTr="005D31A3">
        <w:trPr>
          <w:jc w:val="center"/>
        </w:trPr>
        <w:tc>
          <w:tcPr>
            <w:tcW w:w="1417" w:type="dxa"/>
            <w:vAlign w:val="center"/>
          </w:tcPr>
          <w:p w14:paraId="201CF3C4" w14:textId="068337F2" w:rsidR="00C261BC" w:rsidRDefault="00C261BC" w:rsidP="005D31A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11C06359" w14:textId="7699E70A" w:rsidR="00C261BC" w:rsidRDefault="005D31A3" w:rsidP="005D31A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+1</w:t>
            </w:r>
          </w:p>
        </w:tc>
        <w:tc>
          <w:tcPr>
            <w:tcW w:w="1417" w:type="dxa"/>
            <w:vAlign w:val="center"/>
          </w:tcPr>
          <w:p w14:paraId="1CB00934" w14:textId="4F366280" w:rsidR="00C261BC" w:rsidRDefault="005D31A3" w:rsidP="005D31A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-1</w:t>
            </w:r>
          </w:p>
        </w:tc>
        <w:tc>
          <w:tcPr>
            <w:tcW w:w="1417" w:type="dxa"/>
            <w:vAlign w:val="center"/>
          </w:tcPr>
          <w:p w14:paraId="285DC863" w14:textId="37337403" w:rsidR="00C261BC" w:rsidRDefault="005D31A3" w:rsidP="005D31A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-1</w:t>
            </w:r>
          </w:p>
        </w:tc>
        <w:tc>
          <w:tcPr>
            <w:tcW w:w="1417" w:type="dxa"/>
            <w:vAlign w:val="center"/>
          </w:tcPr>
          <w:p w14:paraId="30DD5628" w14:textId="1681DF69" w:rsidR="00C261BC" w:rsidRDefault="005D31A3" w:rsidP="005D31A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193</w:t>
            </w:r>
          </w:p>
        </w:tc>
      </w:tr>
      <w:tr w:rsidR="00C261BC" w14:paraId="0A1E80E4" w14:textId="77777777" w:rsidTr="005D31A3">
        <w:trPr>
          <w:jc w:val="center"/>
        </w:trPr>
        <w:tc>
          <w:tcPr>
            <w:tcW w:w="1417" w:type="dxa"/>
            <w:vAlign w:val="center"/>
          </w:tcPr>
          <w:p w14:paraId="2C167A06" w14:textId="7305E2CD" w:rsidR="00C261BC" w:rsidRDefault="00C261BC" w:rsidP="005D31A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417" w:type="dxa"/>
            <w:vAlign w:val="center"/>
          </w:tcPr>
          <w:p w14:paraId="7553FE29" w14:textId="2EEE5701" w:rsidR="00C261BC" w:rsidRDefault="005D31A3" w:rsidP="005D31A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-1</w:t>
            </w:r>
          </w:p>
        </w:tc>
        <w:tc>
          <w:tcPr>
            <w:tcW w:w="1417" w:type="dxa"/>
            <w:vAlign w:val="center"/>
          </w:tcPr>
          <w:p w14:paraId="324A5DC3" w14:textId="30B6EA37" w:rsidR="00C261BC" w:rsidRDefault="005D31A3" w:rsidP="005D31A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+1</w:t>
            </w:r>
          </w:p>
        </w:tc>
        <w:tc>
          <w:tcPr>
            <w:tcW w:w="1417" w:type="dxa"/>
            <w:vAlign w:val="center"/>
          </w:tcPr>
          <w:p w14:paraId="69FBC6D9" w14:textId="44B995C7" w:rsidR="00C261BC" w:rsidRDefault="005D31A3" w:rsidP="005D31A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-1</w:t>
            </w:r>
          </w:p>
        </w:tc>
        <w:tc>
          <w:tcPr>
            <w:tcW w:w="1417" w:type="dxa"/>
            <w:vAlign w:val="center"/>
          </w:tcPr>
          <w:p w14:paraId="7B0857D5" w14:textId="1B09D563" w:rsidR="00C261BC" w:rsidRDefault="005D31A3" w:rsidP="005D31A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64</w:t>
            </w:r>
          </w:p>
        </w:tc>
      </w:tr>
      <w:tr w:rsidR="00C261BC" w14:paraId="5BCD73F6" w14:textId="77777777" w:rsidTr="005D31A3">
        <w:trPr>
          <w:jc w:val="center"/>
        </w:trPr>
        <w:tc>
          <w:tcPr>
            <w:tcW w:w="1417" w:type="dxa"/>
            <w:vAlign w:val="center"/>
          </w:tcPr>
          <w:p w14:paraId="4F435DB4" w14:textId="43DAD2E6" w:rsidR="00C261BC" w:rsidRDefault="00C261BC" w:rsidP="005D31A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417" w:type="dxa"/>
            <w:vAlign w:val="center"/>
          </w:tcPr>
          <w:p w14:paraId="666EA90A" w14:textId="15F70262" w:rsidR="00C261BC" w:rsidRDefault="005D31A3" w:rsidP="005D31A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+1</w:t>
            </w:r>
          </w:p>
        </w:tc>
        <w:tc>
          <w:tcPr>
            <w:tcW w:w="1417" w:type="dxa"/>
            <w:vAlign w:val="center"/>
          </w:tcPr>
          <w:p w14:paraId="3E57DEFE" w14:textId="6F2192B0" w:rsidR="00C261BC" w:rsidRDefault="005D31A3" w:rsidP="005D31A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+1</w:t>
            </w:r>
          </w:p>
        </w:tc>
        <w:tc>
          <w:tcPr>
            <w:tcW w:w="1417" w:type="dxa"/>
            <w:vAlign w:val="center"/>
          </w:tcPr>
          <w:p w14:paraId="4C128180" w14:textId="70647EF5" w:rsidR="00C261BC" w:rsidRDefault="005D31A3" w:rsidP="005D31A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+1</w:t>
            </w:r>
          </w:p>
        </w:tc>
        <w:tc>
          <w:tcPr>
            <w:tcW w:w="1417" w:type="dxa"/>
            <w:vAlign w:val="center"/>
          </w:tcPr>
          <w:p w14:paraId="7CFEF36C" w14:textId="72064760" w:rsidR="00C261BC" w:rsidRDefault="005D31A3" w:rsidP="005D31A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</w:tr>
    </w:tbl>
    <w:p w14:paraId="73FB247E" w14:textId="00AF2E87" w:rsidR="007973E9" w:rsidRDefault="00904E6F" w:rsidP="007973E9">
      <w:bookmarkStart w:id="1" w:name="_Toc145158084"/>
      <w:r>
        <w:t>Таким образом экспериментальные данные</w:t>
      </w:r>
      <w:r w:rsidR="00DB2506">
        <w:t xml:space="preserve"> для каждого из четырёх опытов приведены в таблице</w:t>
      </w:r>
      <w:r w:rsidR="00FB5527">
        <w:t>: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</w:tblGrid>
      <w:tr w:rsidR="00904E6F" w:rsidRPr="005D31A3" w14:paraId="7A9A39AE" w14:textId="77777777" w:rsidTr="00DE6C04">
        <w:trPr>
          <w:jc w:val="center"/>
        </w:trPr>
        <w:tc>
          <w:tcPr>
            <w:tcW w:w="1417" w:type="dxa"/>
            <w:vAlign w:val="center"/>
          </w:tcPr>
          <w:p w14:paraId="0D0BC765" w14:textId="77777777" w:rsidR="00904E6F" w:rsidRPr="005D31A3" w:rsidRDefault="00904E6F" w:rsidP="00DE6C0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D31A3">
              <w:rPr>
                <w:rFonts w:cs="Times New Roman"/>
                <w:b/>
                <w:bCs/>
                <w:szCs w:val="28"/>
              </w:rPr>
              <w:t>№ опыта</w:t>
            </w:r>
          </w:p>
        </w:tc>
        <w:tc>
          <w:tcPr>
            <w:tcW w:w="1417" w:type="dxa"/>
            <w:vAlign w:val="center"/>
          </w:tcPr>
          <w:p w14:paraId="17ED1495" w14:textId="3F594192" w:rsidR="00904E6F" w:rsidRPr="00904E6F" w:rsidRDefault="00904E6F" w:rsidP="00DE6C0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  <w:lang w:val="en-US"/>
              </w:rPr>
              <w:t xml:space="preserve">H, </w:t>
            </w:r>
            <w:r>
              <w:rPr>
                <w:rFonts w:cs="Times New Roman"/>
                <w:b/>
                <w:bCs/>
                <w:szCs w:val="28"/>
              </w:rPr>
              <w:t>мкм</w:t>
            </w:r>
          </w:p>
        </w:tc>
        <w:tc>
          <w:tcPr>
            <w:tcW w:w="1417" w:type="dxa"/>
            <w:vAlign w:val="center"/>
          </w:tcPr>
          <w:p w14:paraId="7D3B5604" w14:textId="2818E9E7" w:rsidR="00904E6F" w:rsidRPr="00904E6F" w:rsidRDefault="00904E6F" w:rsidP="00DE6C0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  <w:lang w:val="en-US"/>
              </w:rPr>
              <w:t>T</w:t>
            </w:r>
            <w:r w:rsidRPr="005D31A3">
              <w:rPr>
                <w:rFonts w:cs="Times New Roman"/>
                <w:b/>
                <w:bCs/>
                <w:szCs w:val="28"/>
                <w:vertAlign w:val="subscript"/>
              </w:rPr>
              <w:t>э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 xml:space="preserve">, </w:t>
            </w:r>
            <w:r>
              <w:rPr>
                <w:rFonts w:cs="Times New Roman"/>
                <w:b/>
                <w:bCs/>
                <w:szCs w:val="28"/>
              </w:rPr>
              <w:t>с</w:t>
            </w:r>
          </w:p>
        </w:tc>
        <w:tc>
          <w:tcPr>
            <w:tcW w:w="1417" w:type="dxa"/>
            <w:vAlign w:val="center"/>
          </w:tcPr>
          <w:p w14:paraId="685FD901" w14:textId="6EB53CE8" w:rsidR="00904E6F" w:rsidRPr="00904E6F" w:rsidRDefault="00904E6F" w:rsidP="00DE6C04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Cs w:val="28"/>
                <w:lang w:val="en-US"/>
              </w:rPr>
              <w:t>F, %</w:t>
            </w:r>
          </w:p>
        </w:tc>
        <w:tc>
          <w:tcPr>
            <w:tcW w:w="1417" w:type="dxa"/>
            <w:vAlign w:val="center"/>
          </w:tcPr>
          <w:p w14:paraId="4014D773" w14:textId="4429D562" w:rsidR="00904E6F" w:rsidRPr="00904E6F" w:rsidRDefault="00904E6F" w:rsidP="00DE6C0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D31A3">
              <w:rPr>
                <w:rFonts w:cs="Times New Roman"/>
                <w:b/>
                <w:bCs/>
                <w:szCs w:val="28"/>
                <w:lang w:val="en-US"/>
              </w:rPr>
              <w:t>T</w:t>
            </w:r>
            <w:r w:rsidRPr="005D31A3">
              <w:rPr>
                <w:rFonts w:cs="Times New Roman"/>
                <w:b/>
                <w:bCs/>
                <w:szCs w:val="28"/>
                <w:vertAlign w:val="subscript"/>
              </w:rPr>
              <w:t>п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 xml:space="preserve">, </w:t>
            </w:r>
            <w:r>
              <w:rPr>
                <w:rFonts w:cs="Times New Roman"/>
                <w:b/>
                <w:bCs/>
                <w:szCs w:val="28"/>
              </w:rPr>
              <w:t>с</w:t>
            </w:r>
          </w:p>
        </w:tc>
      </w:tr>
      <w:tr w:rsidR="00904E6F" w14:paraId="49E7D1BC" w14:textId="77777777" w:rsidTr="00DE6C04">
        <w:trPr>
          <w:jc w:val="center"/>
        </w:trPr>
        <w:tc>
          <w:tcPr>
            <w:tcW w:w="1417" w:type="dxa"/>
            <w:vAlign w:val="center"/>
          </w:tcPr>
          <w:p w14:paraId="09A3BF6D" w14:textId="77777777" w:rsidR="00904E6F" w:rsidRDefault="00904E6F" w:rsidP="00DE6C0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17" w:type="dxa"/>
            <w:vAlign w:val="center"/>
          </w:tcPr>
          <w:p w14:paraId="69F36BC5" w14:textId="4EDEF38A" w:rsidR="00904E6F" w:rsidRDefault="00904E6F" w:rsidP="00DE6C0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0,35</w:t>
            </w:r>
          </w:p>
        </w:tc>
        <w:tc>
          <w:tcPr>
            <w:tcW w:w="1417" w:type="dxa"/>
            <w:vAlign w:val="center"/>
          </w:tcPr>
          <w:p w14:paraId="3A7A6718" w14:textId="7D805D82" w:rsidR="00904E6F" w:rsidRDefault="00904E6F" w:rsidP="00DE6C0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85</w:t>
            </w:r>
          </w:p>
        </w:tc>
        <w:tc>
          <w:tcPr>
            <w:tcW w:w="1417" w:type="dxa"/>
            <w:vAlign w:val="center"/>
          </w:tcPr>
          <w:p w14:paraId="04D1C73C" w14:textId="70A50544" w:rsidR="00904E6F" w:rsidRDefault="00904E6F" w:rsidP="00DE6C0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0,8</w:t>
            </w:r>
          </w:p>
        </w:tc>
        <w:tc>
          <w:tcPr>
            <w:tcW w:w="1417" w:type="dxa"/>
            <w:vAlign w:val="center"/>
          </w:tcPr>
          <w:p w14:paraId="7ED4EF28" w14:textId="77777777" w:rsidR="00904E6F" w:rsidRDefault="00904E6F" w:rsidP="00DE6C0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</w:tr>
      <w:tr w:rsidR="00904E6F" w14:paraId="4CF18696" w14:textId="77777777" w:rsidTr="00DE6C04">
        <w:trPr>
          <w:jc w:val="center"/>
        </w:trPr>
        <w:tc>
          <w:tcPr>
            <w:tcW w:w="1417" w:type="dxa"/>
            <w:vAlign w:val="center"/>
          </w:tcPr>
          <w:p w14:paraId="5D65EB0B" w14:textId="77777777" w:rsidR="00904E6F" w:rsidRDefault="00904E6F" w:rsidP="00DE6C0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29F6E55B" w14:textId="4CD8F5F4" w:rsidR="00904E6F" w:rsidRDefault="00904E6F" w:rsidP="00DE6C0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0,55</w:t>
            </w:r>
          </w:p>
        </w:tc>
        <w:tc>
          <w:tcPr>
            <w:tcW w:w="1417" w:type="dxa"/>
            <w:vAlign w:val="center"/>
          </w:tcPr>
          <w:p w14:paraId="7FC99E29" w14:textId="2FC1FA34" w:rsidR="00904E6F" w:rsidRDefault="00904E6F" w:rsidP="00DE6C0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85</w:t>
            </w:r>
          </w:p>
        </w:tc>
        <w:tc>
          <w:tcPr>
            <w:tcW w:w="1417" w:type="dxa"/>
            <w:vAlign w:val="center"/>
          </w:tcPr>
          <w:p w14:paraId="74C57D62" w14:textId="274A1735" w:rsidR="00904E6F" w:rsidRDefault="00904E6F" w:rsidP="00DE6C0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0,4</w:t>
            </w:r>
          </w:p>
        </w:tc>
        <w:tc>
          <w:tcPr>
            <w:tcW w:w="1417" w:type="dxa"/>
            <w:vAlign w:val="center"/>
          </w:tcPr>
          <w:p w14:paraId="5768076B" w14:textId="77777777" w:rsidR="00904E6F" w:rsidRDefault="00904E6F" w:rsidP="00DE6C0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193</w:t>
            </w:r>
          </w:p>
        </w:tc>
      </w:tr>
      <w:tr w:rsidR="00904E6F" w14:paraId="7F01D24C" w14:textId="77777777" w:rsidTr="00DE6C04">
        <w:trPr>
          <w:jc w:val="center"/>
        </w:trPr>
        <w:tc>
          <w:tcPr>
            <w:tcW w:w="1417" w:type="dxa"/>
            <w:vAlign w:val="center"/>
          </w:tcPr>
          <w:p w14:paraId="68C505DA" w14:textId="77777777" w:rsidR="00904E6F" w:rsidRDefault="00904E6F" w:rsidP="00DE6C0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417" w:type="dxa"/>
            <w:vAlign w:val="center"/>
          </w:tcPr>
          <w:p w14:paraId="697E6278" w14:textId="0370101A" w:rsidR="00904E6F" w:rsidRDefault="00904E6F" w:rsidP="00DE6C0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0,35</w:t>
            </w:r>
          </w:p>
        </w:tc>
        <w:tc>
          <w:tcPr>
            <w:tcW w:w="1417" w:type="dxa"/>
            <w:vAlign w:val="center"/>
          </w:tcPr>
          <w:p w14:paraId="30949379" w14:textId="7A9B17E9" w:rsidR="00904E6F" w:rsidRDefault="00904E6F" w:rsidP="00DE6C0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205</w:t>
            </w:r>
          </w:p>
        </w:tc>
        <w:tc>
          <w:tcPr>
            <w:tcW w:w="1417" w:type="dxa"/>
            <w:vAlign w:val="center"/>
          </w:tcPr>
          <w:p w14:paraId="4EEA68CA" w14:textId="7557AE94" w:rsidR="00904E6F" w:rsidRDefault="00904E6F" w:rsidP="00DE6C0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0,4</w:t>
            </w:r>
          </w:p>
        </w:tc>
        <w:tc>
          <w:tcPr>
            <w:tcW w:w="1417" w:type="dxa"/>
            <w:vAlign w:val="center"/>
          </w:tcPr>
          <w:p w14:paraId="11C2F370" w14:textId="77777777" w:rsidR="00904E6F" w:rsidRDefault="00904E6F" w:rsidP="00DE6C0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64</w:t>
            </w:r>
          </w:p>
        </w:tc>
      </w:tr>
      <w:tr w:rsidR="00904E6F" w14:paraId="7CC2D68B" w14:textId="77777777" w:rsidTr="00DE6C04">
        <w:trPr>
          <w:jc w:val="center"/>
        </w:trPr>
        <w:tc>
          <w:tcPr>
            <w:tcW w:w="1417" w:type="dxa"/>
            <w:vAlign w:val="center"/>
          </w:tcPr>
          <w:p w14:paraId="03ED99CF" w14:textId="77777777" w:rsidR="00904E6F" w:rsidRDefault="00904E6F" w:rsidP="00DE6C0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417" w:type="dxa"/>
            <w:vAlign w:val="center"/>
          </w:tcPr>
          <w:p w14:paraId="4D3258C4" w14:textId="2AA484E8" w:rsidR="00904E6F" w:rsidRDefault="00904E6F" w:rsidP="00DE6C0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0,55</w:t>
            </w:r>
          </w:p>
        </w:tc>
        <w:tc>
          <w:tcPr>
            <w:tcW w:w="1417" w:type="dxa"/>
            <w:vAlign w:val="center"/>
          </w:tcPr>
          <w:p w14:paraId="1F842462" w14:textId="63F85983" w:rsidR="00904E6F" w:rsidRDefault="00904E6F" w:rsidP="00DE6C0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205</w:t>
            </w:r>
          </w:p>
        </w:tc>
        <w:tc>
          <w:tcPr>
            <w:tcW w:w="1417" w:type="dxa"/>
            <w:vAlign w:val="center"/>
          </w:tcPr>
          <w:p w14:paraId="2B747A87" w14:textId="0A7E77FC" w:rsidR="00904E6F" w:rsidRDefault="00904E6F" w:rsidP="00DE6C0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0,8</w:t>
            </w:r>
          </w:p>
        </w:tc>
        <w:tc>
          <w:tcPr>
            <w:tcW w:w="1417" w:type="dxa"/>
            <w:vAlign w:val="center"/>
          </w:tcPr>
          <w:p w14:paraId="2E8D45FD" w14:textId="77777777" w:rsidR="00904E6F" w:rsidRDefault="00904E6F" w:rsidP="00DE6C0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</w:tr>
    </w:tbl>
    <w:p w14:paraId="05E7F010" w14:textId="77777777" w:rsidR="00FB5527" w:rsidRPr="002859A4" w:rsidRDefault="00FB5527" w:rsidP="00FB5527">
      <w:pPr>
        <w:jc w:val="center"/>
      </w:pPr>
    </w:p>
    <w:bookmarkEnd w:id="1"/>
    <w:p w14:paraId="0F18CD67" w14:textId="361415F8" w:rsidR="007766FB" w:rsidRPr="007F2F5E" w:rsidRDefault="002859A4" w:rsidP="00F174B7">
      <w:pPr>
        <w:pStyle w:val="2"/>
        <w:numPr>
          <w:ilvl w:val="1"/>
          <w:numId w:val="6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Определение коэффициентов регрессии</w:t>
      </w:r>
    </w:p>
    <w:p w14:paraId="675CFFDF" w14:textId="7E323FD0" w:rsidR="007766FB" w:rsidRPr="007F2F5E" w:rsidRDefault="002859A4" w:rsidP="00F174B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Определение коэффициентов регрессии происходит по формулам</w:t>
      </w:r>
      <w:r w:rsidR="00155920" w:rsidRPr="007F2F5E">
        <w:rPr>
          <w:rFonts w:cs="Times New Roman"/>
          <w:szCs w:val="28"/>
        </w:rPr>
        <w:t>:</w:t>
      </w:r>
    </w:p>
    <w:p w14:paraId="779D8C04" w14:textId="25E55709" w:rsidR="002859A4" w:rsidRPr="008F1F04" w:rsidRDefault="006F435F" w:rsidP="00F174B7">
      <w:pPr>
        <w:jc w:val="both"/>
        <w:rPr>
          <w:rFonts w:eastAsiaTheme="minorEastAsia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n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 xml:space="preserve">,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n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den>
          </m:f>
        </m:oMath>
      </m:oMathPara>
    </w:p>
    <w:p w14:paraId="2A244662" w14:textId="601DF06E" w:rsidR="007460C6" w:rsidRPr="007F2F5E" w:rsidRDefault="007460C6" w:rsidP="00F174B7">
      <w:pPr>
        <w:jc w:val="both"/>
        <w:rPr>
          <w:rFonts w:eastAsiaTheme="minorEastAsia" w:cs="Times New Roman"/>
          <w:szCs w:val="28"/>
        </w:rPr>
      </w:pPr>
      <w:r w:rsidRPr="007F2F5E">
        <w:rPr>
          <w:rFonts w:eastAsiaTheme="minorEastAsia" w:cs="Times New Roman"/>
          <w:szCs w:val="28"/>
        </w:rPr>
        <w:lastRenderedPageBreak/>
        <w:t xml:space="preserve">Вычислим </w:t>
      </w:r>
      <w:r w:rsidR="002859A4">
        <w:rPr>
          <w:rFonts w:cs="Times New Roman"/>
          <w:szCs w:val="28"/>
        </w:rPr>
        <w:t xml:space="preserve">коэффициенты регрессии </w:t>
      </w:r>
      <w:r w:rsidRPr="007F2F5E">
        <w:rPr>
          <w:rFonts w:eastAsiaTheme="minorEastAsia" w:cs="Times New Roman"/>
          <w:szCs w:val="28"/>
        </w:rPr>
        <w:t>для наших измерений:</w:t>
      </w:r>
    </w:p>
    <w:p w14:paraId="3CC00629" w14:textId="0C7433DA" w:rsidR="007460C6" w:rsidRPr="009721F1" w:rsidRDefault="006F435F" w:rsidP="00F174B7">
      <w:pPr>
        <w:jc w:val="both"/>
        <w:rPr>
          <w:rFonts w:eastAsiaTheme="minorEastAsia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25+193+64+12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294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</w:rPr>
            <m:t>=73,5 с</m:t>
          </m:r>
        </m:oMath>
      </m:oMathPara>
    </w:p>
    <w:p w14:paraId="7E1364BB" w14:textId="4DAC0426" w:rsidR="009721F1" w:rsidRPr="009721F1" w:rsidRDefault="006F435F" w:rsidP="009721F1">
      <w:pPr>
        <w:jc w:val="both"/>
        <w:rPr>
          <w:rFonts w:eastAsiaTheme="minorEastAsia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-1*25+1*193+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Cs w:val="28"/>
                </w:rPr>
                <m:t>*64+1*12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116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</w:rPr>
            <m:t>=29 с</m:t>
          </m:r>
        </m:oMath>
      </m:oMathPara>
    </w:p>
    <w:p w14:paraId="3B528DAB" w14:textId="302DD7EB" w:rsidR="009721F1" w:rsidRPr="009721F1" w:rsidRDefault="006F435F" w:rsidP="009721F1">
      <w:pPr>
        <w:jc w:val="both"/>
        <w:rPr>
          <w:rFonts w:eastAsiaTheme="minorEastAsia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-1*25+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Cs w:val="28"/>
                </w:rPr>
                <m:t>*193+1*64+1*12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-142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</w:rPr>
            <m:t xml:space="preserve">=-35,5 с </m:t>
          </m:r>
        </m:oMath>
      </m:oMathPara>
    </w:p>
    <w:p w14:paraId="22139ED5" w14:textId="502AA364" w:rsidR="009721F1" w:rsidRPr="009721F1" w:rsidRDefault="006F435F" w:rsidP="009721F1">
      <w:pPr>
        <w:jc w:val="both"/>
        <w:rPr>
          <w:rFonts w:eastAsiaTheme="minorEastAsia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1*25+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Cs w:val="28"/>
                </w:rPr>
                <m:t>*193+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Cs w:val="28"/>
                </w:rPr>
                <m:t>*64+1*12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-220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</w:rPr>
            <m:t>=-55 с</m:t>
          </m:r>
        </m:oMath>
      </m:oMathPara>
    </w:p>
    <w:p w14:paraId="0353E7D3" w14:textId="77777777" w:rsidR="009721F1" w:rsidRPr="009721F1" w:rsidRDefault="009721F1" w:rsidP="00F174B7">
      <w:pPr>
        <w:jc w:val="both"/>
        <w:rPr>
          <w:rFonts w:cs="Times New Roman"/>
          <w:i/>
          <w:szCs w:val="28"/>
        </w:rPr>
      </w:pPr>
    </w:p>
    <w:p w14:paraId="6CE50AA3" w14:textId="5E70B7C4" w:rsidR="007766FB" w:rsidRDefault="002859A4" w:rsidP="00F174B7">
      <w:pPr>
        <w:pStyle w:val="2"/>
        <w:numPr>
          <w:ilvl w:val="1"/>
          <w:numId w:val="6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Запись уравнения модели проявления фоторезиста</w:t>
      </w:r>
    </w:p>
    <w:p w14:paraId="2546B192" w14:textId="3251E5FE" w:rsidR="00C3557B" w:rsidRDefault="00C3557B" w:rsidP="00C3557B">
      <w:pPr>
        <w:jc w:val="both"/>
      </w:pPr>
      <w:r w:rsidRPr="00C3557B">
        <w:t>Модель проявления фоторезиста может быть записана в виде:</w:t>
      </w:r>
    </w:p>
    <w:p w14:paraId="0AF10C21" w14:textId="4F49F225" w:rsidR="00C3557B" w:rsidRPr="00C3557B" w:rsidRDefault="006F435F" w:rsidP="00C3557B">
      <w:pPr>
        <w:jc w:val="both"/>
        <w:rPr>
          <w:rFonts w:eastAsiaTheme="minorEastAsia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h+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э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f</m:t>
          </m:r>
        </m:oMath>
      </m:oMathPara>
    </w:p>
    <w:p w14:paraId="5873202B" w14:textId="1EC37338" w:rsidR="00E252BC" w:rsidRDefault="00FC7694" w:rsidP="00F174B7">
      <w:pPr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Согласно полученным ранее коэффициентам регрессии запишем уравнение модели проявления фоторезиста</w:t>
      </w:r>
      <w:r w:rsidR="00C3557B">
        <w:rPr>
          <w:rFonts w:eastAsiaTheme="minorEastAsia" w:cs="Times New Roman"/>
          <w:szCs w:val="28"/>
        </w:rPr>
        <w:t>:</w:t>
      </w:r>
    </w:p>
    <w:p w14:paraId="7351F7D2" w14:textId="7F4A9AE0" w:rsidR="00967A73" w:rsidRPr="00967A73" w:rsidRDefault="006F435F" w:rsidP="00967A73">
      <w:pPr>
        <w:jc w:val="both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73,5+29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h-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35,5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э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-55f</m:t>
          </m:r>
        </m:oMath>
      </m:oMathPara>
    </w:p>
    <w:p w14:paraId="23AD5049" w14:textId="77777777" w:rsidR="005E44D3" w:rsidRPr="00C3557B" w:rsidRDefault="005E44D3" w:rsidP="00F174B7">
      <w:pPr>
        <w:jc w:val="both"/>
        <w:rPr>
          <w:rFonts w:eastAsiaTheme="minorEastAsia" w:cs="Times New Roman"/>
          <w:i/>
          <w:szCs w:val="28"/>
          <w:lang w:val="en-US"/>
        </w:rPr>
      </w:pPr>
    </w:p>
    <w:p w14:paraId="1E7CBFCD" w14:textId="147D6041" w:rsidR="007766FB" w:rsidRPr="007F2F5E" w:rsidRDefault="002859A4" w:rsidP="00F174B7">
      <w:pPr>
        <w:pStyle w:val="2"/>
        <w:numPr>
          <w:ilvl w:val="1"/>
          <w:numId w:val="6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Определение</w:t>
      </w:r>
      <w:r w:rsidR="0080175A">
        <w:rPr>
          <w:rFonts w:cs="Times New Roman"/>
          <w:szCs w:val="28"/>
        </w:rPr>
        <w:t xml:space="preserve"> средних значений и среднеквадратических отклонений для заданных факторов</w:t>
      </w:r>
    </w:p>
    <w:p w14:paraId="5DDEECFA" w14:textId="65B96187" w:rsidR="00B100F6" w:rsidRDefault="005E44D3" w:rsidP="00F174B7">
      <w:pPr>
        <w:jc w:val="both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Формула для вычисления среднего значения выглядит следующим образом:</w:t>
      </w:r>
    </w:p>
    <w:p w14:paraId="13DF64EB" w14:textId="3ECA2B0F" w:rsidR="005E44D3" w:rsidRPr="005E44D3" w:rsidRDefault="006F435F" w:rsidP="00F174B7">
      <w:pPr>
        <w:jc w:val="both"/>
        <w:rPr>
          <w:rFonts w:eastAsiaTheme="minorEastAsia" w:cs="Times New Roman"/>
          <w:i/>
          <w:iCs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Cs w:val="28"/>
                </w:rPr>
                <m:t>N</m:t>
              </m:r>
            </m:den>
          </m:f>
        </m:oMath>
      </m:oMathPara>
    </w:p>
    <w:p w14:paraId="6CE2ADDF" w14:textId="258A44C7" w:rsidR="005E44D3" w:rsidRDefault="005E44D3" w:rsidP="00F174B7">
      <w:pPr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Тогда средние значения для каждого из факторов </w:t>
      </w:r>
      <w:r w:rsidR="00FD421E">
        <w:rPr>
          <w:rFonts w:eastAsiaTheme="minorEastAsia" w:cs="Times New Roman"/>
          <w:szCs w:val="28"/>
        </w:rPr>
        <w:t xml:space="preserve">и для полученных значений времени проявления фоторезиста </w:t>
      </w:r>
      <w:r>
        <w:rPr>
          <w:rFonts w:eastAsiaTheme="minorEastAsia" w:cs="Times New Roman"/>
          <w:szCs w:val="28"/>
        </w:rPr>
        <w:t>будут соответственно равны:</w:t>
      </w:r>
    </w:p>
    <w:p w14:paraId="548D822E" w14:textId="60E5D0D5" w:rsidR="00071BDB" w:rsidRDefault="006F435F" w:rsidP="00071BDB">
      <w:pPr>
        <w:jc w:val="both"/>
        <w:rPr>
          <w:rFonts w:eastAsiaTheme="minorEastAsia" w:cs="Times New Roman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h</m:t>
              </m:r>
            </m:e>
          </m:acc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0,35+0,55+0,35+0,55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,8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</w:rPr>
            <m:t>=0,45 мкм</m:t>
          </m:r>
        </m:oMath>
      </m:oMathPara>
    </w:p>
    <w:p w14:paraId="1F7F6D1F" w14:textId="54D73B63" w:rsidR="00071BDB" w:rsidRPr="007200F6" w:rsidRDefault="006F435F" w:rsidP="00071BDB">
      <w:pPr>
        <w:jc w:val="both"/>
        <w:rPr>
          <w:rFonts w:cs="Times New Roman"/>
          <w:i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э</m:t>
                  </m:r>
                </m:sub>
              </m:sSub>
            </m:e>
          </m:acc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85+85+205+205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580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</w:rPr>
            <m:t>=145 с</m:t>
          </m:r>
        </m:oMath>
      </m:oMathPara>
    </w:p>
    <w:p w14:paraId="768A0272" w14:textId="74E114E6" w:rsidR="00071BDB" w:rsidRPr="00FD421E" w:rsidRDefault="006F435F" w:rsidP="00071BDB">
      <w:pPr>
        <w:jc w:val="both"/>
        <w:rPr>
          <w:rFonts w:eastAsiaTheme="minorEastAsia" w:cs="Times New Roman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</m:acc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0,8+0,4+0,4+0,8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2,4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</w:rPr>
            <m:t>=0,6%</m:t>
          </m:r>
        </m:oMath>
      </m:oMathPara>
    </w:p>
    <w:p w14:paraId="43166F74" w14:textId="625B40FC" w:rsidR="00FD421E" w:rsidRPr="005E44D3" w:rsidRDefault="006F435F" w:rsidP="00071BDB">
      <w:pPr>
        <w:jc w:val="both"/>
        <w:rPr>
          <w:rFonts w:cs="Times New Roman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п</m:t>
                  </m:r>
                </m:sub>
              </m:sSub>
            </m:e>
          </m:acc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25+193+64+12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294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</w:rPr>
            <m:t>=73,5 с</m:t>
          </m:r>
        </m:oMath>
      </m:oMathPara>
    </w:p>
    <w:p w14:paraId="301FD145" w14:textId="717FD9FF" w:rsidR="003B320C" w:rsidRDefault="003B320C" w:rsidP="003B320C">
      <w:pPr>
        <w:jc w:val="both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lastRenderedPageBreak/>
        <w:t>Формула для вычисления среднеквадратического отклонения выглядит следующим образом:</w:t>
      </w:r>
    </w:p>
    <w:p w14:paraId="4FAC19DC" w14:textId="324ED4D7" w:rsidR="003B320C" w:rsidRPr="005E44D3" w:rsidRDefault="006F435F" w:rsidP="003B320C">
      <w:pPr>
        <w:jc w:val="both"/>
        <w:rPr>
          <w:rFonts w:eastAsiaTheme="minorEastAsia" w:cs="Times New Roman"/>
          <w:i/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5F92CA5F" w14:textId="298CD978" w:rsidR="003B320C" w:rsidRDefault="003B320C" w:rsidP="003B320C">
      <w:pPr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Тогда значения </w:t>
      </w:r>
      <w:r>
        <w:rPr>
          <w:rFonts w:cs="Times New Roman"/>
          <w:iCs/>
          <w:szCs w:val="28"/>
        </w:rPr>
        <w:t xml:space="preserve">среднеквадратического отклонения </w:t>
      </w:r>
      <w:r>
        <w:rPr>
          <w:rFonts w:eastAsiaTheme="minorEastAsia" w:cs="Times New Roman"/>
          <w:szCs w:val="28"/>
        </w:rPr>
        <w:t>для каждого из факторов</w:t>
      </w:r>
      <w:r w:rsidR="00FD421E" w:rsidRPr="00FD421E">
        <w:rPr>
          <w:rFonts w:eastAsiaTheme="minorEastAsia" w:cs="Times New Roman"/>
          <w:szCs w:val="28"/>
        </w:rPr>
        <w:t xml:space="preserve"> </w:t>
      </w:r>
      <w:r w:rsidR="00FD421E">
        <w:rPr>
          <w:rFonts w:eastAsiaTheme="minorEastAsia" w:cs="Times New Roman"/>
          <w:szCs w:val="28"/>
        </w:rPr>
        <w:t>и для полученных значений времени проявления фоторезиста</w:t>
      </w:r>
      <w:r>
        <w:rPr>
          <w:rFonts w:eastAsiaTheme="minorEastAsia" w:cs="Times New Roman"/>
          <w:szCs w:val="28"/>
        </w:rPr>
        <w:t xml:space="preserve"> будут соответственно равны:</w:t>
      </w:r>
    </w:p>
    <w:p w14:paraId="40BDAEE8" w14:textId="7AE598D1" w:rsidR="003B320C" w:rsidRPr="00CF44F4" w:rsidRDefault="006F435F" w:rsidP="003B320C">
      <w:pPr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2*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0,35-0,45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+2*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0,55-0,45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0,04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 w:cs="Times New Roman"/>
              <w:szCs w:val="28"/>
            </w:rPr>
            <m:t>=0,12 мкм</m:t>
          </m:r>
        </m:oMath>
      </m:oMathPara>
    </w:p>
    <w:p w14:paraId="6CD15BEF" w14:textId="75106E87" w:rsidR="00CF44F4" w:rsidRPr="00CF44F4" w:rsidRDefault="006F435F" w:rsidP="00CF44F4">
      <w:pPr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э</m:t>
                  </m:r>
                </m:sub>
              </m:sSub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2*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85-145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+2*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205-145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14400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 w:cs="Times New Roman"/>
              <w:szCs w:val="28"/>
            </w:rPr>
            <m:t>=69,28 с</m:t>
          </m:r>
        </m:oMath>
      </m:oMathPara>
    </w:p>
    <w:p w14:paraId="27EDB1F6" w14:textId="126D1D18" w:rsidR="00FD421E" w:rsidRPr="00CF44F4" w:rsidRDefault="006F435F" w:rsidP="00FD421E">
      <w:pPr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f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2*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0,8-0,6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+2*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0,4-0,6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0,16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 w:cs="Times New Roman"/>
              <w:szCs w:val="28"/>
            </w:rPr>
            <m:t>=0,23%</m:t>
          </m:r>
        </m:oMath>
      </m:oMathPara>
    </w:p>
    <w:p w14:paraId="5B6EFDB7" w14:textId="03F5357F" w:rsidR="00CF44F4" w:rsidRPr="00CF44F4" w:rsidRDefault="006F435F" w:rsidP="00CF44F4">
      <w:pPr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п</m:t>
                  </m:r>
                </m:sub>
              </m:sSub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25-73,5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193-73,5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64-73,5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12-73,5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 w:cs="Times New Roman"/>
              <w:szCs w:val="28"/>
            </w:rPr>
            <m:t>==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2352,25+14280,25+90,25+3782,25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20505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 w:cs="Times New Roman"/>
              <w:szCs w:val="28"/>
            </w:rPr>
            <m:t>=82,67 с</m:t>
          </m:r>
        </m:oMath>
      </m:oMathPara>
    </w:p>
    <w:p w14:paraId="3E3A1971" w14:textId="3B96B3E0" w:rsidR="005E44D3" w:rsidRPr="005E44D3" w:rsidRDefault="005E44D3" w:rsidP="00F174B7">
      <w:pPr>
        <w:jc w:val="both"/>
        <w:rPr>
          <w:rFonts w:cs="Times New Roman"/>
          <w:szCs w:val="28"/>
        </w:rPr>
      </w:pPr>
    </w:p>
    <w:p w14:paraId="6D4EE38E" w14:textId="4E25E583" w:rsidR="007766FB" w:rsidRPr="007F2F5E" w:rsidRDefault="007766FB" w:rsidP="00F174B7">
      <w:pPr>
        <w:pStyle w:val="2"/>
        <w:numPr>
          <w:ilvl w:val="1"/>
          <w:numId w:val="6"/>
        </w:numPr>
        <w:jc w:val="both"/>
        <w:rPr>
          <w:rFonts w:cs="Times New Roman"/>
          <w:szCs w:val="28"/>
        </w:rPr>
      </w:pPr>
      <w:bookmarkStart w:id="2" w:name="_Toc145158087"/>
      <w:r w:rsidRPr="007F2F5E">
        <w:rPr>
          <w:rFonts w:cs="Times New Roman"/>
          <w:szCs w:val="28"/>
        </w:rPr>
        <w:t xml:space="preserve">Определение </w:t>
      </w:r>
      <w:bookmarkEnd w:id="2"/>
      <w:r w:rsidR="0080175A">
        <w:rPr>
          <w:rFonts w:cs="Times New Roman"/>
          <w:szCs w:val="28"/>
        </w:rPr>
        <w:t>коэффициента корреляции</w:t>
      </w:r>
    </w:p>
    <w:p w14:paraId="01E54FE7" w14:textId="709C112B" w:rsidR="00007FBF" w:rsidRDefault="0080175A" w:rsidP="00F174B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Вычисление коэффициенты корреляции происходит по формуле:</w:t>
      </w:r>
    </w:p>
    <w:p w14:paraId="0A96BE85" w14:textId="51D2AD19" w:rsidR="00F20973" w:rsidRPr="00F20973" w:rsidRDefault="006F435F" w:rsidP="00F174B7">
      <w:pPr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XY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Y</m:t>
                          </m:r>
                        </m:e>
                      </m:acc>
                    </m:e>
                  </m:d>
                </m:e>
              </m:nary>
            </m:num>
            <m:den>
              <m:r>
                <w:rPr>
                  <w:rFonts w:ascii="Cambria Math" w:hAnsi="Cambria Math" w:cs="Times New Roman"/>
                  <w:szCs w:val="28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sub>
              </m:sSub>
            </m:den>
          </m:f>
        </m:oMath>
      </m:oMathPara>
    </w:p>
    <w:p w14:paraId="4F502F17" w14:textId="77777777" w:rsidR="00F51C69" w:rsidRDefault="0080175A" w:rsidP="00F51C6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Вычислим коэффициенты корреляции между временем проявления</w:t>
      </w:r>
      <w:r w:rsidR="005E44D3" w:rsidRPr="005E44D3">
        <w:rPr>
          <w:rFonts w:cs="Times New Roman"/>
          <w:szCs w:val="28"/>
        </w:rPr>
        <w:t xml:space="preserve"> </w:t>
      </w:r>
      <w:r w:rsidR="005E44D3">
        <w:rPr>
          <w:rFonts w:cs="Times New Roman"/>
          <w:szCs w:val="28"/>
        </w:rPr>
        <w:t>фоторезиста</w:t>
      </w:r>
      <w:r>
        <w:rPr>
          <w:rFonts w:cs="Times New Roman"/>
          <w:szCs w:val="28"/>
        </w:rPr>
        <w:t xml:space="preserve"> и каждым из факторов</w:t>
      </w:r>
      <w:r w:rsidR="005E44D3">
        <w:rPr>
          <w:rFonts w:cs="Times New Roman"/>
          <w:szCs w:val="28"/>
        </w:rPr>
        <w:t>.</w:t>
      </w:r>
    </w:p>
    <w:p w14:paraId="103AD989" w14:textId="7F865D6C" w:rsidR="0080175A" w:rsidRPr="00F51C69" w:rsidRDefault="0080175A" w:rsidP="00F51C69">
      <w:pPr>
        <w:jc w:val="both"/>
        <w:rPr>
          <w:rFonts w:eastAsiaTheme="minorEastAsia" w:cs="Times New Roman"/>
        </w:rPr>
      </w:pPr>
      <w:r>
        <w:rPr>
          <w:rFonts w:eastAsiaTheme="minorEastAsia"/>
        </w:rPr>
        <w:t xml:space="preserve">Коэффициент корреляции между временем проявления и </w:t>
      </w:r>
      <w:r w:rsidR="00612874">
        <w:rPr>
          <w:rFonts w:eastAsiaTheme="minorEastAsia"/>
        </w:rPr>
        <w:t>толщиной фоторезистора</w:t>
      </w:r>
      <w:r w:rsidR="00F51C69">
        <w:rPr>
          <w:rFonts w:eastAsiaTheme="minorEastAsia"/>
        </w:rPr>
        <w:t>:</w:t>
      </w:r>
    </w:p>
    <w:p w14:paraId="09981B6C" w14:textId="092AE7AB" w:rsidR="00F51C69" w:rsidRPr="009024CD" w:rsidRDefault="006F435F" w:rsidP="00F51C69">
      <w:pPr>
        <w:jc w:val="both"/>
        <w:rPr>
          <w:rFonts w:eastAsiaTheme="minorEastAsia" w:cs="Times New Roman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11,6</m:t>
              </m:r>
            </m:num>
            <m:den>
              <m:r>
                <w:rPr>
                  <w:rFonts w:ascii="Cambria Math" w:hAnsi="Cambria Math"/>
                </w:rPr>
                <m:t>4*82,67*0,12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11,6</m:t>
              </m:r>
            </m:num>
            <m:den>
              <m:r>
                <w:rPr>
                  <w:rFonts w:ascii="Cambria Math" w:hAnsi="Cambria Math"/>
                </w:rPr>
                <m:t>39,68</m:t>
              </m:r>
            </m:den>
          </m:f>
          <m:r>
            <w:rPr>
              <w:rFonts w:ascii="Cambria Math" w:hAnsi="Cambria Math"/>
            </w:rPr>
            <m:t>=0,30</m:t>
          </m:r>
        </m:oMath>
      </m:oMathPara>
    </w:p>
    <w:p w14:paraId="63AD01F2" w14:textId="77777777" w:rsidR="009024CD" w:rsidRPr="00F51C69" w:rsidRDefault="009024CD" w:rsidP="009024CD">
      <w:pPr>
        <w:jc w:val="both"/>
        <w:rPr>
          <w:rFonts w:cs="Times New Roman"/>
          <w:szCs w:val="28"/>
        </w:rPr>
      </w:pPr>
      <w:r>
        <w:rPr>
          <w:rFonts w:eastAsiaTheme="minorEastAsia"/>
        </w:rPr>
        <w:lastRenderedPageBreak/>
        <w:t>Коэффициент корреляции между временем проявления и временем экспонирования:</w:t>
      </w:r>
    </w:p>
    <w:p w14:paraId="4E06530D" w14:textId="3A2A5DC3" w:rsidR="009024CD" w:rsidRPr="009024CD" w:rsidRDefault="006F435F" w:rsidP="00F51C69">
      <w:pPr>
        <w:jc w:val="both"/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-8520</m:t>
              </m:r>
            </m:num>
            <m:den>
              <m:r>
                <w:rPr>
                  <w:rFonts w:ascii="Cambria Math" w:hAnsi="Cambria Math"/>
                  <w:lang w:val="en-US"/>
                </w:rPr>
                <m:t>4*82,67*69,28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-8520</m:t>
              </m:r>
            </m:num>
            <m:den>
              <m:r>
                <w:rPr>
                  <w:rFonts w:ascii="Cambria Math" w:hAnsi="Cambria Math"/>
                </w:rPr>
                <m:t>22909,51</m:t>
              </m:r>
            </m:den>
          </m:f>
          <m:r>
            <w:rPr>
              <w:rFonts w:ascii="Cambria Math" w:hAnsi="Cambria Math"/>
            </w:rPr>
            <m:t>=-0,37</m:t>
          </m:r>
        </m:oMath>
      </m:oMathPara>
    </w:p>
    <w:p w14:paraId="31C20692" w14:textId="60BAEE3F" w:rsidR="0080175A" w:rsidRPr="00F51C69" w:rsidRDefault="0080175A" w:rsidP="00F51C69">
      <w:pPr>
        <w:jc w:val="both"/>
        <w:rPr>
          <w:rFonts w:eastAsiaTheme="minorEastAsia" w:cs="Times New Roman"/>
        </w:rPr>
      </w:pPr>
      <w:r>
        <w:rPr>
          <w:rFonts w:eastAsiaTheme="minorEastAsia"/>
        </w:rPr>
        <w:t xml:space="preserve">Коэффициент корреляции между временем проявления и </w:t>
      </w:r>
      <w:r w:rsidR="00612874">
        <w:rPr>
          <w:rFonts w:eastAsiaTheme="minorEastAsia"/>
        </w:rPr>
        <w:t>концентрацией щёлочи в проявителе</w:t>
      </w:r>
      <w:r w:rsidR="00F51C69">
        <w:rPr>
          <w:rFonts w:eastAsiaTheme="minorEastAsia"/>
        </w:rPr>
        <w:t>:</w:t>
      </w:r>
    </w:p>
    <w:p w14:paraId="71A00FD4" w14:textId="26C5CE6B" w:rsidR="006D0A07" w:rsidRPr="00E34D06" w:rsidRDefault="006F435F" w:rsidP="00F174B7">
      <w:pPr>
        <w:jc w:val="both"/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-44</m:t>
              </m:r>
            </m:num>
            <m:den>
              <m:r>
                <w:rPr>
                  <w:rFonts w:ascii="Cambria Math" w:hAnsi="Cambria Math"/>
                  <w:lang w:val="en-US"/>
                </w:rPr>
                <m:t>4*82,67*0,23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-44</m:t>
              </m:r>
            </m:num>
            <m:den>
              <m:r>
                <w:rPr>
                  <w:rFonts w:ascii="Cambria Math" w:hAnsi="Cambria Math"/>
                </w:rPr>
                <m:t>76,06</m:t>
              </m:r>
            </m:den>
          </m:f>
          <m:r>
            <w:rPr>
              <w:rFonts w:ascii="Cambria Math" w:hAnsi="Cambria Math"/>
            </w:rPr>
            <m:t>=-0,58</m:t>
          </m:r>
        </m:oMath>
      </m:oMathPara>
    </w:p>
    <w:p w14:paraId="3F453AA4" w14:textId="0BB56CF0" w:rsidR="00E252BC" w:rsidRDefault="000125C5" w:rsidP="00E252BC">
      <w:pPr>
        <w:pStyle w:val="1"/>
        <w:numPr>
          <w:ilvl w:val="0"/>
          <w:numId w:val="6"/>
        </w:numPr>
        <w:jc w:val="both"/>
        <w:rPr>
          <w:rFonts w:cs="Times New Roman"/>
          <w:sz w:val="28"/>
          <w:szCs w:val="28"/>
        </w:rPr>
      </w:pPr>
      <w:bookmarkStart w:id="3" w:name="_Toc145158089"/>
      <w:r w:rsidRPr="007F2F5E">
        <w:rPr>
          <w:rFonts w:cs="Times New Roman"/>
          <w:sz w:val="28"/>
          <w:szCs w:val="28"/>
        </w:rPr>
        <w:t>Вывод</w:t>
      </w:r>
      <w:bookmarkEnd w:id="3"/>
      <w:r w:rsidR="00612874">
        <w:rPr>
          <w:rFonts w:cs="Times New Roman"/>
          <w:sz w:val="28"/>
          <w:szCs w:val="28"/>
        </w:rPr>
        <w:t>ы по работе</w:t>
      </w:r>
    </w:p>
    <w:p w14:paraId="4FE88D4E" w14:textId="39622B5D" w:rsidR="00240563" w:rsidRDefault="002B7BF4" w:rsidP="00F174B7">
      <w:pPr>
        <w:jc w:val="both"/>
        <w:rPr>
          <w:rFonts w:cs="Times New Roman"/>
          <w:szCs w:val="28"/>
        </w:rPr>
      </w:pPr>
      <w:bookmarkStart w:id="4" w:name="_Приложение"/>
      <w:bookmarkEnd w:id="4"/>
      <w:r>
        <w:rPr>
          <w:rFonts w:cs="Times New Roman"/>
          <w:szCs w:val="28"/>
        </w:rPr>
        <w:t>В процессе выполнения данной лабораторной работы были получены следующие выводы:</w:t>
      </w:r>
    </w:p>
    <w:p w14:paraId="06264F74" w14:textId="75DCE5F6" w:rsidR="002B7BF4" w:rsidRDefault="002B7BF4" w:rsidP="002B7BF4">
      <w:pPr>
        <w:pStyle w:val="a3"/>
        <w:numPr>
          <w:ilvl w:val="1"/>
          <w:numId w:val="6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эксперимент можно отнести к активным факторным экспериментам, поскольку его целью было установление зависимости между значением времени проявления фоторезиста и независимых </w:t>
      </w:r>
      <w:r w:rsidR="00883B05">
        <w:rPr>
          <w:rFonts w:cs="Times New Roman"/>
          <w:szCs w:val="28"/>
        </w:rPr>
        <w:t xml:space="preserve">изменяющихся </w:t>
      </w:r>
      <w:r>
        <w:rPr>
          <w:rFonts w:cs="Times New Roman"/>
          <w:szCs w:val="28"/>
        </w:rPr>
        <w:t>факторов</w:t>
      </w:r>
      <w:r w:rsidR="00883B05">
        <w:rPr>
          <w:rFonts w:cs="Times New Roman"/>
          <w:szCs w:val="28"/>
        </w:rPr>
        <w:t>.</w:t>
      </w:r>
    </w:p>
    <w:p w14:paraId="145D2B3E" w14:textId="77777777" w:rsidR="0050276E" w:rsidRDefault="009024CD" w:rsidP="002B7BF4">
      <w:pPr>
        <w:pStyle w:val="a3"/>
        <w:numPr>
          <w:ilvl w:val="1"/>
          <w:numId w:val="6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сравнить коэффициенты регрессии и коэффициенты корреляции между временем проявления и соответствующему каждому коэффициенту регрессии фактору, то мы увидим, что они имеют одинаковые знаки, а также </w:t>
      </w:r>
      <w:r w:rsidR="00CB0F9F">
        <w:rPr>
          <w:rFonts w:cs="Times New Roman"/>
          <w:szCs w:val="28"/>
        </w:rPr>
        <w:t>одинаковые отношения друг к другу:</w:t>
      </w:r>
      <w:r w:rsidR="0050276E" w:rsidRPr="0050276E">
        <w:rPr>
          <w:rFonts w:cs="Times New Roman"/>
          <w:szCs w:val="28"/>
        </w:rPr>
        <w:t xml:space="preserve"> </w:t>
      </w:r>
    </w:p>
    <w:p w14:paraId="3C21622F" w14:textId="18D8983F" w:rsidR="0050276E" w:rsidRDefault="006F435F" w:rsidP="0050276E">
      <w:pPr>
        <w:pStyle w:val="a3"/>
        <w:ind w:left="1080"/>
        <w:jc w:val="both"/>
        <w:rPr>
          <w:rFonts w:eastAsiaTheme="minorEastAsia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п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0"/>
                    </w:rPr>
                    <m:t>h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0,30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29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=0,011;  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п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э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-0,37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-35,5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=0,011;  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п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f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-0,58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-55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=0,011</m:t>
          </m:r>
        </m:oMath>
      </m:oMathPara>
    </w:p>
    <w:p w14:paraId="41ABC8F9" w14:textId="43BAC697" w:rsidR="00CB0F9F" w:rsidRDefault="00CB0F9F" w:rsidP="00CB0F9F">
      <w:pPr>
        <w:pStyle w:val="a3"/>
        <w:ind w:left="1080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Данное совпадение </w:t>
      </w:r>
      <w:r w:rsidR="00F4663B">
        <w:rPr>
          <w:rFonts w:eastAsiaTheme="minorEastAsia" w:cs="Times New Roman"/>
          <w:szCs w:val="28"/>
        </w:rPr>
        <w:t>подтверждает правильность вычислений</w:t>
      </w:r>
      <w:r>
        <w:rPr>
          <w:rFonts w:eastAsiaTheme="minorEastAsia" w:cs="Times New Roman"/>
          <w:szCs w:val="28"/>
        </w:rPr>
        <w:t xml:space="preserve">, ведь </w:t>
      </w:r>
      <w:r w:rsidR="00F4663B">
        <w:rPr>
          <w:rFonts w:eastAsiaTheme="minorEastAsia" w:cs="Times New Roman"/>
          <w:szCs w:val="28"/>
        </w:rPr>
        <w:t>и коэффициент регрессии, и коэффициент корреляции показывает уровень влияния данного фактора на итоговое значение времени проявления фоторезиста.</w:t>
      </w:r>
    </w:p>
    <w:p w14:paraId="6F6162FF" w14:textId="16386631" w:rsidR="00F4663B" w:rsidRPr="001C0069" w:rsidRDefault="00F4663B" w:rsidP="00F4663B">
      <w:pPr>
        <w:pStyle w:val="a3"/>
        <w:numPr>
          <w:ilvl w:val="1"/>
          <w:numId w:val="6"/>
        </w:numPr>
        <w:jc w:val="both"/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t>Исходя из вычисленных коэффициентов регрессии</w:t>
      </w:r>
      <w:r w:rsidR="001C0069">
        <w:rPr>
          <w:rFonts w:eastAsiaTheme="minorEastAsia" w:cs="Times New Roman"/>
          <w:szCs w:val="28"/>
        </w:rPr>
        <w:t>, взятых по модулю,</w:t>
      </w:r>
      <w:r>
        <w:rPr>
          <w:rFonts w:eastAsiaTheme="minorEastAsia" w:cs="Times New Roman"/>
          <w:szCs w:val="28"/>
        </w:rPr>
        <w:t xml:space="preserve"> видно,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8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8"/>
          </w:rPr>
          <m:t>&gt;|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|</m:t>
        </m:r>
      </m:oMath>
      <w:r w:rsidR="001C0069">
        <w:rPr>
          <w:rFonts w:eastAsiaTheme="minorEastAsia" w:cs="Times New Roman"/>
          <w:szCs w:val="28"/>
        </w:rPr>
        <w:t>. Таким образом можно сказать, что наименьшее влияние оказывает толщина фоторезиста, а наибольшее – концентрация щёлочи в проявителе.</w:t>
      </w:r>
    </w:p>
    <w:p w14:paraId="0CB52472" w14:textId="581E8AF5" w:rsidR="001C0069" w:rsidRPr="002B7BF4" w:rsidRDefault="001C0069" w:rsidP="00F4663B">
      <w:pPr>
        <w:pStyle w:val="a3"/>
        <w:numPr>
          <w:ilvl w:val="1"/>
          <w:numId w:val="6"/>
        </w:numPr>
        <w:jc w:val="both"/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t xml:space="preserve">По знаку вычисленных коэффициентов регрессии можно заметить, что увеличение толщины фоторезиста увеличит </w:t>
      </w:r>
      <w:r w:rsidR="00E34D06">
        <w:rPr>
          <w:rFonts w:eastAsiaTheme="minorEastAsia" w:cs="Times New Roman"/>
          <w:szCs w:val="28"/>
        </w:rPr>
        <w:t>время его проявления, а увеличение времени экспонирования и концентрации щёлочи в проявителе уменьшит время проявления фоторезиста.</w:t>
      </w:r>
    </w:p>
    <w:sectPr w:rsidR="001C0069" w:rsidRPr="002B7BF4" w:rsidSect="007766FB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47130" w14:textId="77777777" w:rsidR="006F435F" w:rsidRDefault="006F435F" w:rsidP="007766FB">
      <w:pPr>
        <w:spacing w:after="0" w:line="240" w:lineRule="auto"/>
      </w:pPr>
      <w:r>
        <w:separator/>
      </w:r>
    </w:p>
  </w:endnote>
  <w:endnote w:type="continuationSeparator" w:id="0">
    <w:p w14:paraId="0DD62458" w14:textId="77777777" w:rsidR="006F435F" w:rsidRDefault="006F435F" w:rsidP="00776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3647600"/>
      <w:docPartObj>
        <w:docPartGallery w:val="Page Numbers (Bottom of Page)"/>
        <w:docPartUnique/>
      </w:docPartObj>
    </w:sdtPr>
    <w:sdtEndPr/>
    <w:sdtContent>
      <w:p w14:paraId="261C306C" w14:textId="4D58D889" w:rsidR="007766FB" w:rsidRDefault="007766F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9680B7" w14:textId="77777777" w:rsidR="007766FB" w:rsidRDefault="007766F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38484" w14:textId="77777777" w:rsidR="006F435F" w:rsidRDefault="006F435F" w:rsidP="007766FB">
      <w:pPr>
        <w:spacing w:after="0" w:line="240" w:lineRule="auto"/>
      </w:pPr>
      <w:r>
        <w:separator/>
      </w:r>
    </w:p>
  </w:footnote>
  <w:footnote w:type="continuationSeparator" w:id="0">
    <w:p w14:paraId="352E13D0" w14:textId="77777777" w:rsidR="006F435F" w:rsidRDefault="006F435F" w:rsidP="007766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F38E5"/>
    <w:multiLevelType w:val="hybridMultilevel"/>
    <w:tmpl w:val="D85268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73D7B"/>
    <w:multiLevelType w:val="hybridMultilevel"/>
    <w:tmpl w:val="F3222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117C5"/>
    <w:multiLevelType w:val="hybridMultilevel"/>
    <w:tmpl w:val="FBAEC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F5899"/>
    <w:multiLevelType w:val="hybridMultilevel"/>
    <w:tmpl w:val="62442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47CB9"/>
    <w:multiLevelType w:val="multilevel"/>
    <w:tmpl w:val="96943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C0E0B1B"/>
    <w:multiLevelType w:val="hybridMultilevel"/>
    <w:tmpl w:val="85CE9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F8"/>
    <w:rsid w:val="00007FBF"/>
    <w:rsid w:val="000125C5"/>
    <w:rsid w:val="00030825"/>
    <w:rsid w:val="00071BDB"/>
    <w:rsid w:val="00075C84"/>
    <w:rsid w:val="000808A5"/>
    <w:rsid w:val="000B126C"/>
    <w:rsid w:val="000C00DE"/>
    <w:rsid w:val="00143BF8"/>
    <w:rsid w:val="00155920"/>
    <w:rsid w:val="001621B6"/>
    <w:rsid w:val="001C0069"/>
    <w:rsid w:val="001F0935"/>
    <w:rsid w:val="002078E9"/>
    <w:rsid w:val="00224D7E"/>
    <w:rsid w:val="00240563"/>
    <w:rsid w:val="0024260B"/>
    <w:rsid w:val="002859A4"/>
    <w:rsid w:val="002B6BBB"/>
    <w:rsid w:val="002B7BF4"/>
    <w:rsid w:val="002D0EE4"/>
    <w:rsid w:val="00352CD8"/>
    <w:rsid w:val="003538F6"/>
    <w:rsid w:val="0038037C"/>
    <w:rsid w:val="00381779"/>
    <w:rsid w:val="00382396"/>
    <w:rsid w:val="00383850"/>
    <w:rsid w:val="003A01DF"/>
    <w:rsid w:val="003B320C"/>
    <w:rsid w:val="003B448C"/>
    <w:rsid w:val="003C6E29"/>
    <w:rsid w:val="00416B0C"/>
    <w:rsid w:val="004344EF"/>
    <w:rsid w:val="0045280A"/>
    <w:rsid w:val="004C461E"/>
    <w:rsid w:val="004D5496"/>
    <w:rsid w:val="004F7448"/>
    <w:rsid w:val="00501436"/>
    <w:rsid w:val="0050276E"/>
    <w:rsid w:val="00503B70"/>
    <w:rsid w:val="0054506C"/>
    <w:rsid w:val="00545178"/>
    <w:rsid w:val="00554012"/>
    <w:rsid w:val="00561CC1"/>
    <w:rsid w:val="005D31A3"/>
    <w:rsid w:val="005E44D3"/>
    <w:rsid w:val="005F0CC3"/>
    <w:rsid w:val="00612874"/>
    <w:rsid w:val="00633935"/>
    <w:rsid w:val="00667201"/>
    <w:rsid w:val="00670F4E"/>
    <w:rsid w:val="006817DC"/>
    <w:rsid w:val="006C3592"/>
    <w:rsid w:val="006C6DFE"/>
    <w:rsid w:val="006D0A07"/>
    <w:rsid w:val="006D5A7B"/>
    <w:rsid w:val="006F2601"/>
    <w:rsid w:val="006F435F"/>
    <w:rsid w:val="007200F6"/>
    <w:rsid w:val="00724AB0"/>
    <w:rsid w:val="007460C6"/>
    <w:rsid w:val="007535E2"/>
    <w:rsid w:val="007766FB"/>
    <w:rsid w:val="007973E9"/>
    <w:rsid w:val="007A6575"/>
    <w:rsid w:val="007D1E45"/>
    <w:rsid w:val="007D41DA"/>
    <w:rsid w:val="007F2F5E"/>
    <w:rsid w:val="0080175A"/>
    <w:rsid w:val="0080654F"/>
    <w:rsid w:val="00834596"/>
    <w:rsid w:val="00883B05"/>
    <w:rsid w:val="00897784"/>
    <w:rsid w:val="008A5BB9"/>
    <w:rsid w:val="008D0B21"/>
    <w:rsid w:val="008F1F04"/>
    <w:rsid w:val="008F6644"/>
    <w:rsid w:val="009024CD"/>
    <w:rsid w:val="00904E6F"/>
    <w:rsid w:val="00967A73"/>
    <w:rsid w:val="009721F1"/>
    <w:rsid w:val="009E42E4"/>
    <w:rsid w:val="00A72419"/>
    <w:rsid w:val="00A74DCC"/>
    <w:rsid w:val="00AB1980"/>
    <w:rsid w:val="00AE63C2"/>
    <w:rsid w:val="00B01A20"/>
    <w:rsid w:val="00B100F6"/>
    <w:rsid w:val="00B26411"/>
    <w:rsid w:val="00B63C7B"/>
    <w:rsid w:val="00B64AEE"/>
    <w:rsid w:val="00B776B2"/>
    <w:rsid w:val="00B81EDA"/>
    <w:rsid w:val="00B9347B"/>
    <w:rsid w:val="00B93D01"/>
    <w:rsid w:val="00BC1158"/>
    <w:rsid w:val="00BD34DD"/>
    <w:rsid w:val="00BD67CA"/>
    <w:rsid w:val="00BF6169"/>
    <w:rsid w:val="00C261BC"/>
    <w:rsid w:val="00C31DD6"/>
    <w:rsid w:val="00C3557B"/>
    <w:rsid w:val="00C9002B"/>
    <w:rsid w:val="00CA4FB2"/>
    <w:rsid w:val="00CB0F9F"/>
    <w:rsid w:val="00CB5E6D"/>
    <w:rsid w:val="00CF145D"/>
    <w:rsid w:val="00CF44F4"/>
    <w:rsid w:val="00D31151"/>
    <w:rsid w:val="00D95DB4"/>
    <w:rsid w:val="00DB2506"/>
    <w:rsid w:val="00DD5EFE"/>
    <w:rsid w:val="00DF4E72"/>
    <w:rsid w:val="00E252BC"/>
    <w:rsid w:val="00E34D06"/>
    <w:rsid w:val="00E54BA3"/>
    <w:rsid w:val="00E75669"/>
    <w:rsid w:val="00EC6814"/>
    <w:rsid w:val="00ED6209"/>
    <w:rsid w:val="00F174B7"/>
    <w:rsid w:val="00F20973"/>
    <w:rsid w:val="00F22BBD"/>
    <w:rsid w:val="00F35730"/>
    <w:rsid w:val="00F4663B"/>
    <w:rsid w:val="00F51C69"/>
    <w:rsid w:val="00F54B3E"/>
    <w:rsid w:val="00F72C74"/>
    <w:rsid w:val="00FB5527"/>
    <w:rsid w:val="00FC7694"/>
    <w:rsid w:val="00FD421E"/>
    <w:rsid w:val="00FD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37473"/>
  <w15:chartTrackingRefBased/>
  <w15:docId w15:val="{5DB79853-D91A-4B42-A92C-EDDFBF2E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3E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F4E7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8037C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5C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F4E72"/>
    <w:rPr>
      <w:rFonts w:ascii="Times New Roman" w:eastAsiaTheme="majorEastAsia" w:hAnsi="Times New Roman" w:cstheme="majorBidi"/>
      <w:sz w:val="32"/>
      <w:szCs w:val="32"/>
    </w:rPr>
  </w:style>
  <w:style w:type="table" w:styleId="a4">
    <w:name w:val="Table Grid"/>
    <w:basedOn w:val="a1"/>
    <w:uiPriority w:val="39"/>
    <w:rsid w:val="003A0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8037C"/>
    <w:rPr>
      <w:rFonts w:ascii="Times New Roman" w:eastAsiaTheme="majorEastAsia" w:hAnsi="Times New Roman" w:cstheme="majorBidi"/>
      <w:sz w:val="28"/>
      <w:szCs w:val="26"/>
    </w:rPr>
  </w:style>
  <w:style w:type="paragraph" w:styleId="a5">
    <w:name w:val="header"/>
    <w:basedOn w:val="a"/>
    <w:link w:val="a6"/>
    <w:uiPriority w:val="99"/>
    <w:unhideWhenUsed/>
    <w:rsid w:val="00776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766FB"/>
    <w:rPr>
      <w:sz w:val="24"/>
    </w:rPr>
  </w:style>
  <w:style w:type="paragraph" w:styleId="a7">
    <w:name w:val="footer"/>
    <w:basedOn w:val="a"/>
    <w:link w:val="a8"/>
    <w:uiPriority w:val="99"/>
    <w:unhideWhenUsed/>
    <w:rsid w:val="00776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766FB"/>
    <w:rPr>
      <w:sz w:val="24"/>
    </w:rPr>
  </w:style>
  <w:style w:type="paragraph" w:styleId="a9">
    <w:name w:val="TOC Heading"/>
    <w:basedOn w:val="1"/>
    <w:next w:val="a"/>
    <w:uiPriority w:val="39"/>
    <w:unhideWhenUsed/>
    <w:qFormat/>
    <w:rsid w:val="007766F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66F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66FB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7766F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766FB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4528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2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7945D-39B9-4B40-A60E-1DF7F81EC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2589</TotalTime>
  <Pages>5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Неграш</dc:creator>
  <cp:keywords/>
  <dc:description/>
  <cp:lastModifiedBy>Андрей Неграш</cp:lastModifiedBy>
  <cp:revision>54</cp:revision>
  <cp:lastPrinted>2023-10-23T15:33:00Z</cp:lastPrinted>
  <dcterms:created xsi:type="dcterms:W3CDTF">2023-09-08T12:43:00Z</dcterms:created>
  <dcterms:modified xsi:type="dcterms:W3CDTF">2023-10-25T05:32:00Z</dcterms:modified>
</cp:coreProperties>
</file>