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563" w:rsidRDefault="00466563" w:rsidP="00466563">
      <w:pPr>
        <w:pStyle w:val="1"/>
        <w:jc w:val="center"/>
      </w:pPr>
      <w:r>
        <w:rPr>
          <w:rFonts w:hint="eastAsia"/>
        </w:rPr>
        <w:t>数据结构课程设计实验报告</w:t>
      </w:r>
    </w:p>
    <w:p w:rsidR="00466563" w:rsidRDefault="00466563">
      <w:pPr>
        <w:jc w:val="center"/>
      </w:pPr>
      <w:r>
        <w:rPr>
          <w:rFonts w:hint="eastAsia"/>
        </w:rPr>
        <w:t>姓名：</w:t>
      </w:r>
      <w:r>
        <w:rPr>
          <w:rFonts w:hint="eastAsia"/>
        </w:rPr>
        <w:t>_____________</w:t>
      </w:r>
      <w:r>
        <w:t xml:space="preserve">  </w:t>
      </w:r>
      <w:r>
        <w:rPr>
          <w:rFonts w:hint="eastAsia"/>
        </w:rPr>
        <w:t>学号：</w:t>
      </w:r>
      <w:r>
        <w:rPr>
          <w:rFonts w:hint="eastAsia"/>
        </w:rPr>
        <w:t>_____________</w:t>
      </w:r>
      <w:r>
        <w:t xml:space="preserve">  </w:t>
      </w:r>
      <w:r>
        <w:rPr>
          <w:rFonts w:hint="eastAsia"/>
        </w:rPr>
        <w:t>专业：</w:t>
      </w:r>
      <w:r>
        <w:rPr>
          <w:rFonts w:hint="eastAsia"/>
        </w:rPr>
        <w:t>_______________</w:t>
      </w:r>
    </w:p>
    <w:p w:rsidR="00100CBF" w:rsidRDefault="00100CBF">
      <w:pPr>
        <w:jc w:val="center"/>
      </w:pPr>
    </w:p>
    <w:p w:rsidR="00466563" w:rsidRDefault="00466563">
      <w:pPr>
        <w:jc w:val="center"/>
      </w:pPr>
    </w:p>
    <w:p w:rsidR="00B4610D" w:rsidRDefault="00B4610D" w:rsidP="00B4610D">
      <w:pPr>
        <w:pStyle w:val="2"/>
      </w:pPr>
      <w:r>
        <w:rPr>
          <w:rFonts w:hint="eastAsia"/>
        </w:rPr>
        <w:t>题目说明：</w:t>
      </w:r>
    </w:p>
    <w:p w:rsidR="00345D7E" w:rsidRDefault="00B4610D" w:rsidP="00B4610D">
      <w:r>
        <w:tab/>
      </w:r>
      <w:r w:rsidR="00345D7E">
        <w:rPr>
          <w:rFonts w:hint="eastAsia"/>
        </w:rPr>
        <w:t>每个学生的信息包括：学号、姓名、性别、手机号码、数学分数、语文分数。程序使用链表结构完成以下管理功能：</w:t>
      </w:r>
    </w:p>
    <w:p w:rsidR="00345D7E" w:rsidRDefault="00345D7E" w:rsidP="00345D7E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创建链表</w:t>
      </w:r>
      <w:bookmarkStart w:id="0" w:name="_GoBack"/>
      <w:bookmarkEnd w:id="0"/>
    </w:p>
    <w:p w:rsidR="00345D7E" w:rsidRDefault="00345D7E" w:rsidP="00345D7E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从键盘输入某个学生的信息，并将其插入链表中</w:t>
      </w:r>
    </w:p>
    <w:p w:rsidR="00345D7E" w:rsidRDefault="00345D7E" w:rsidP="00345D7E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从键盘输入某个学生的学号，并将其从链表中删除</w:t>
      </w:r>
    </w:p>
    <w:p w:rsidR="00345D7E" w:rsidRDefault="00345D7E" w:rsidP="00345D7E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对某个学生的信息的修改</w:t>
      </w:r>
    </w:p>
    <w:p w:rsidR="00345D7E" w:rsidRDefault="00345D7E" w:rsidP="00345D7E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查询符合某个条件</w:t>
      </w:r>
      <w:r w:rsidR="002806DF">
        <w:rPr>
          <w:rFonts w:hint="eastAsia"/>
        </w:rPr>
        <w:t>（允许条件与或非组合）的学生，并打印查询结果</w:t>
      </w:r>
    </w:p>
    <w:p w:rsidR="002806DF" w:rsidRDefault="002806DF" w:rsidP="00345D7E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对学生按照某个信息进行排序并输出</w:t>
      </w:r>
    </w:p>
    <w:p w:rsidR="002806DF" w:rsidRDefault="002806DF" w:rsidP="002806DF"/>
    <w:p w:rsidR="002806DF" w:rsidRDefault="002806DF" w:rsidP="005B22D2">
      <w:pPr>
        <w:ind w:firstLine="420"/>
        <w:rPr>
          <w:rFonts w:hint="eastAsia"/>
        </w:rPr>
      </w:pPr>
      <w:r>
        <w:rPr>
          <w:rFonts w:hint="eastAsia"/>
        </w:rPr>
        <w:t>扩展功能：</w:t>
      </w:r>
    </w:p>
    <w:p w:rsidR="002806DF" w:rsidRDefault="002806DF" w:rsidP="002806DF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支持从</w:t>
      </w:r>
      <w:r>
        <w:rPr>
          <w:rFonts w:hint="eastAsia"/>
        </w:rPr>
        <w:t>Excel</w:t>
      </w:r>
      <w:r>
        <w:rPr>
          <w:rFonts w:hint="eastAsia"/>
        </w:rPr>
        <w:t>表格导入学生数据</w:t>
      </w:r>
    </w:p>
    <w:p w:rsidR="002806DF" w:rsidRDefault="002806DF" w:rsidP="002806DF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支持将链表中的内容导出到</w:t>
      </w:r>
      <w:r>
        <w:rPr>
          <w:rFonts w:hint="eastAsia"/>
        </w:rPr>
        <w:t>Excel</w:t>
      </w:r>
      <w:r>
        <w:rPr>
          <w:rFonts w:hint="eastAsia"/>
        </w:rPr>
        <w:t>表格</w:t>
      </w:r>
    </w:p>
    <w:p w:rsidR="002806DF" w:rsidRDefault="002806DF" w:rsidP="002806DF">
      <w:pPr>
        <w:pStyle w:val="aa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对人数、性别、分数支持简单的统计功能，如总体人数，男女比例，各区间分数百分比计算等</w:t>
      </w:r>
    </w:p>
    <w:p w:rsidR="00345D7E" w:rsidRDefault="00345D7E" w:rsidP="00B4610D"/>
    <w:p w:rsidR="005C441A" w:rsidRDefault="005B22D2" w:rsidP="005B22D2">
      <w:pPr>
        <w:ind w:firstLine="420"/>
      </w:pPr>
      <w:r>
        <w:rPr>
          <w:rFonts w:hint="eastAsia"/>
        </w:rPr>
        <w:t>注意：</w:t>
      </w:r>
    </w:p>
    <w:p w:rsidR="005C441A" w:rsidRDefault="005B22D2" w:rsidP="005C441A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管理功能属于基础功能，均应实现</w:t>
      </w:r>
    </w:p>
    <w:p w:rsidR="005C441A" w:rsidRDefault="005B22D2" w:rsidP="005C441A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扩展功能属于加分项</w:t>
      </w:r>
    </w:p>
    <w:p w:rsidR="005C441A" w:rsidRDefault="005B22D2" w:rsidP="005C441A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在扩展功能基础上，还可提出自己设想的功能并实现</w:t>
      </w:r>
    </w:p>
    <w:p w:rsidR="004A17B7" w:rsidRDefault="004A17B7">
      <w:pPr>
        <w:widowControl/>
        <w:jc w:val="left"/>
      </w:pPr>
      <w:r>
        <w:br w:type="page"/>
      </w:r>
    </w:p>
    <w:p w:rsidR="00763510" w:rsidRDefault="00763510" w:rsidP="00763510"/>
    <w:p w:rsidR="00763510" w:rsidRPr="00B4610D" w:rsidRDefault="00763510" w:rsidP="00763510"/>
    <w:p w:rsidR="00100CBF" w:rsidRDefault="00DB49F4">
      <w:pPr>
        <w:jc w:val="center"/>
      </w:pPr>
      <w:r>
        <w:rPr>
          <w:rFonts w:hint="eastAsia"/>
        </w:rPr>
        <w:t>需求规格说明表（以顺序表结构为例）</w:t>
      </w:r>
    </w:p>
    <w:tbl>
      <w:tblPr>
        <w:tblStyle w:val="a3"/>
        <w:tblW w:w="8522" w:type="dxa"/>
        <w:tblBorders>
          <w:left w:val="single" w:sz="4" w:space="0" w:color="FFFFFF" w:themeColor="background1"/>
          <w:right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884"/>
        <w:gridCol w:w="6638"/>
      </w:tblGrid>
      <w:tr w:rsidR="00100CBF">
        <w:tc>
          <w:tcPr>
            <w:tcW w:w="1884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功能需求</w:t>
            </w:r>
          </w:p>
        </w:tc>
        <w:tc>
          <w:tcPr>
            <w:tcW w:w="6638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详细说明</w:t>
            </w:r>
          </w:p>
        </w:tc>
      </w:tr>
      <w:tr w:rsidR="00100CBF">
        <w:tc>
          <w:tcPr>
            <w:tcW w:w="1884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用户操作菜单</w:t>
            </w:r>
          </w:p>
        </w:tc>
        <w:tc>
          <w:tcPr>
            <w:tcW w:w="6638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用户可以参照菜单输入操作编号来选择对结构的特定操作</w:t>
            </w:r>
          </w:p>
        </w:tc>
      </w:tr>
      <w:tr w:rsidR="00100CBF">
        <w:tc>
          <w:tcPr>
            <w:tcW w:w="1884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创建顺序表</w:t>
            </w:r>
          </w:p>
        </w:tc>
        <w:tc>
          <w:tcPr>
            <w:tcW w:w="6638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用户可选择以文件的方式输入结构初始数据，也可采用实时的方式输入数据</w:t>
            </w:r>
          </w:p>
        </w:tc>
      </w:tr>
      <w:tr w:rsidR="00100CBF">
        <w:tc>
          <w:tcPr>
            <w:tcW w:w="1884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按位置查询元素</w:t>
            </w:r>
          </w:p>
        </w:tc>
        <w:tc>
          <w:tcPr>
            <w:tcW w:w="6638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如果输入的位置超过表长，则提示用户输入错误，不会对表越界访问</w:t>
            </w:r>
          </w:p>
        </w:tc>
      </w:tr>
      <w:tr w:rsidR="00100CBF">
        <w:tc>
          <w:tcPr>
            <w:tcW w:w="1884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删除元素</w:t>
            </w:r>
          </w:p>
        </w:tc>
        <w:tc>
          <w:tcPr>
            <w:tcW w:w="6638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如果表中无任何元素则直接提示空表</w:t>
            </w:r>
          </w:p>
        </w:tc>
      </w:tr>
      <w:tr w:rsidR="00100CBF">
        <w:tc>
          <w:tcPr>
            <w:tcW w:w="1884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...</w:t>
            </w:r>
          </w:p>
        </w:tc>
        <w:tc>
          <w:tcPr>
            <w:tcW w:w="6638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...</w:t>
            </w:r>
          </w:p>
        </w:tc>
      </w:tr>
    </w:tbl>
    <w:p w:rsidR="00100CBF" w:rsidRDefault="00100CBF">
      <w:pPr>
        <w:jc w:val="center"/>
      </w:pPr>
    </w:p>
    <w:p w:rsidR="00100CBF" w:rsidRDefault="00100CBF">
      <w:pPr>
        <w:jc w:val="center"/>
      </w:pPr>
    </w:p>
    <w:p w:rsidR="00466563" w:rsidRDefault="00466563">
      <w:pPr>
        <w:jc w:val="center"/>
      </w:pPr>
    </w:p>
    <w:p w:rsidR="00466563" w:rsidRDefault="00466563">
      <w:pPr>
        <w:jc w:val="center"/>
      </w:pPr>
    </w:p>
    <w:p w:rsidR="00466563" w:rsidRDefault="00466563">
      <w:pPr>
        <w:jc w:val="center"/>
      </w:pPr>
    </w:p>
    <w:p w:rsidR="00100CBF" w:rsidRDefault="00DB49F4">
      <w:pPr>
        <w:jc w:val="center"/>
      </w:pPr>
      <w:r>
        <w:rPr>
          <w:rFonts w:hint="eastAsia"/>
        </w:rPr>
        <w:t>功能模块结构说明表（以顺序表结构为例）</w:t>
      </w:r>
    </w:p>
    <w:tbl>
      <w:tblPr>
        <w:tblStyle w:val="a3"/>
        <w:tblW w:w="8522" w:type="dxa"/>
        <w:tblBorders>
          <w:left w:val="single" w:sz="4" w:space="0" w:color="FFFFFF" w:themeColor="background1"/>
          <w:right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00CBF"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函数名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返回值说明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操作行为说明</w:t>
            </w:r>
          </w:p>
        </w:tc>
      </w:tr>
      <w:tr w:rsidR="00100CBF"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InitList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DB49F4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：传入顺序表结构引用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无返回值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为顺序表申请缺省长度的内存空间，并将表制空</w:t>
            </w:r>
          </w:p>
        </w:tc>
      </w:tr>
      <w:tr w:rsidR="00100CBF"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LoopCommand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100CBF">
            <w:pPr>
              <w:ind w:firstLineChars="200" w:firstLine="360"/>
              <w:jc w:val="left"/>
              <w:rPr>
                <w:sz w:val="18"/>
                <w:szCs w:val="18"/>
              </w:rPr>
            </w:pPr>
          </w:p>
          <w:p w:rsidR="00100CBF" w:rsidRDefault="00DB49F4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：传入顺序表结构引用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100CBF">
            <w:pPr>
              <w:jc w:val="center"/>
              <w:rPr>
                <w:sz w:val="18"/>
                <w:szCs w:val="18"/>
              </w:rPr>
            </w:pPr>
          </w:p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返回逻辑值，表示是否结束循环命令输入状态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让用户循环输入操作代号，依据代号调用不同操作函数，其中一个代号代表推出程序</w:t>
            </w:r>
          </w:p>
        </w:tc>
      </w:tr>
      <w:tr w:rsidR="00100CBF"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GetElem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DB49F4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：传入顺序表结构变量</w:t>
            </w:r>
          </w:p>
          <w:p w:rsidR="00100CBF" w:rsidRDefault="00DB49F4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：传入查询元素位置</w:t>
            </w:r>
          </w:p>
          <w:p w:rsidR="00100CBF" w:rsidRDefault="00DB49F4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：外部变量引用，传出查到的元素值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100CBF">
            <w:pPr>
              <w:jc w:val="center"/>
              <w:rPr>
                <w:sz w:val="18"/>
                <w:szCs w:val="18"/>
              </w:rPr>
            </w:pPr>
          </w:p>
          <w:p w:rsidR="00100CBF" w:rsidRDefault="00100CBF">
            <w:pPr>
              <w:jc w:val="center"/>
              <w:rPr>
                <w:sz w:val="18"/>
                <w:szCs w:val="18"/>
              </w:rPr>
            </w:pPr>
          </w:p>
          <w:p w:rsidR="00100CBF" w:rsidRDefault="00100CBF">
            <w:pPr>
              <w:jc w:val="center"/>
              <w:rPr>
                <w:sz w:val="18"/>
                <w:szCs w:val="18"/>
              </w:rPr>
            </w:pPr>
          </w:p>
          <w:p w:rsidR="00100CBF" w:rsidRDefault="00DB49F4">
            <w:pPr>
              <w:ind w:firstLineChars="300" w:firstLine="5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返回状态码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判断参数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是否在表长度之内，如果不在则返回错误值（负值）；将参数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赋值为查询到的元素值，并返回正确值（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100CBF"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...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...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...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...</w:t>
            </w:r>
          </w:p>
        </w:tc>
      </w:tr>
    </w:tbl>
    <w:p w:rsidR="00100CBF" w:rsidRDefault="00100CBF">
      <w:pPr>
        <w:jc w:val="center"/>
      </w:pPr>
    </w:p>
    <w:p w:rsidR="00466563" w:rsidRDefault="00466563">
      <w:pPr>
        <w:widowControl/>
        <w:jc w:val="left"/>
      </w:pPr>
      <w:r>
        <w:br w:type="page"/>
      </w:r>
    </w:p>
    <w:p w:rsidR="00100CBF" w:rsidRDefault="00100CBF">
      <w:pPr>
        <w:jc w:val="center"/>
      </w:pPr>
    </w:p>
    <w:p w:rsidR="00100CBF" w:rsidRDefault="00DB49F4">
      <w:pPr>
        <w:jc w:val="center"/>
      </w:pPr>
      <w:r>
        <w:rPr>
          <w:rFonts w:hint="eastAsia"/>
        </w:rPr>
        <w:t>测试计划表（以顺序表结构为例）</w:t>
      </w:r>
    </w:p>
    <w:tbl>
      <w:tblPr>
        <w:tblStyle w:val="a3"/>
        <w:tblW w:w="8522" w:type="dxa"/>
        <w:tblBorders>
          <w:left w:val="single" w:sz="4" w:space="0" w:color="FFFFFF" w:themeColor="background1"/>
          <w:right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00CBF"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测试项目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测试步骤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期望结果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测试目的</w:t>
            </w:r>
          </w:p>
        </w:tc>
      </w:tr>
      <w:tr w:rsidR="00100CBF"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顺序表插入元素测试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DB49F4">
            <w:pPr>
              <w:numPr>
                <w:ilvl w:val="0"/>
                <w:numId w:val="1"/>
              </w:num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插入元素，输入合理插入位置</w:t>
            </w:r>
          </w:p>
          <w:p w:rsidR="00100CBF" w:rsidRDefault="00DB49F4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列出表信息，观察结果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100CBF">
            <w:pPr>
              <w:jc w:val="left"/>
              <w:rPr>
                <w:sz w:val="18"/>
                <w:szCs w:val="18"/>
              </w:rPr>
            </w:pPr>
          </w:p>
          <w:p w:rsidR="00100CBF" w:rsidRDefault="00DB49F4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元素正确插入到特定位置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100CBF">
            <w:pPr>
              <w:jc w:val="left"/>
              <w:rPr>
                <w:sz w:val="18"/>
                <w:szCs w:val="18"/>
              </w:rPr>
            </w:pPr>
          </w:p>
          <w:p w:rsidR="00100CBF" w:rsidRDefault="00DB49F4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正面测试，测试插入功能的正常使用情况</w:t>
            </w:r>
          </w:p>
        </w:tc>
      </w:tr>
      <w:tr w:rsidR="00100CBF"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顺序表插入元素测试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DB49F4">
            <w:pPr>
              <w:numPr>
                <w:ilvl w:val="0"/>
                <w:numId w:val="1"/>
              </w:num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插入元素，输入合理插入位置</w:t>
            </w:r>
          </w:p>
          <w:p w:rsidR="00100CBF" w:rsidRDefault="00DB49F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2. </w:t>
            </w:r>
            <w:r>
              <w:rPr>
                <w:rFonts w:hint="eastAsia"/>
                <w:sz w:val="18"/>
                <w:szCs w:val="18"/>
              </w:rPr>
              <w:t>列出表信息，观察结果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100CBF">
            <w:pPr>
              <w:jc w:val="left"/>
              <w:rPr>
                <w:sz w:val="18"/>
                <w:szCs w:val="18"/>
              </w:rPr>
            </w:pPr>
          </w:p>
          <w:p w:rsidR="00100CBF" w:rsidRDefault="00DB49F4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程序提示输入位置不合理而不会崩溃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DB49F4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负面测试，测试插入位置错情况下的程序健壮性</w:t>
            </w:r>
          </w:p>
        </w:tc>
      </w:tr>
      <w:tr w:rsidR="00100CBF">
        <w:trPr>
          <w:trHeight w:val="1156"/>
        </w:trPr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顺序表插入元素测试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DB49F4">
            <w:pPr>
              <w:numPr>
                <w:ilvl w:val="0"/>
                <w:numId w:val="2"/>
              </w:num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销毁顺序表</w:t>
            </w:r>
          </w:p>
          <w:p w:rsidR="00100CBF" w:rsidRDefault="00DB49F4">
            <w:pPr>
              <w:numPr>
                <w:ilvl w:val="0"/>
                <w:numId w:val="2"/>
              </w:num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在合理的位置插入元素，观察结果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100CBF">
            <w:pPr>
              <w:ind w:firstLineChars="200" w:firstLine="360"/>
              <w:jc w:val="left"/>
              <w:rPr>
                <w:sz w:val="18"/>
                <w:szCs w:val="18"/>
              </w:rPr>
            </w:pPr>
          </w:p>
          <w:p w:rsidR="00100CBF" w:rsidRDefault="00DB49F4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程序提示表已销毁，不能插入元素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DB49F4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负面测试，测试在表销毁情况下插入元素的程序健壮性</w:t>
            </w:r>
          </w:p>
        </w:tc>
      </w:tr>
      <w:tr w:rsidR="00100CBF"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...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...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...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...</w:t>
            </w:r>
          </w:p>
        </w:tc>
      </w:tr>
    </w:tbl>
    <w:p w:rsidR="00100CBF" w:rsidRDefault="00100CBF">
      <w:pPr>
        <w:jc w:val="center"/>
      </w:pPr>
    </w:p>
    <w:p w:rsidR="00100CBF" w:rsidRDefault="00100CBF">
      <w:pPr>
        <w:jc w:val="center"/>
      </w:pPr>
    </w:p>
    <w:p w:rsidR="00100CBF" w:rsidRDefault="00100CBF">
      <w:pPr>
        <w:jc w:val="center"/>
      </w:pPr>
    </w:p>
    <w:p w:rsidR="00100CBF" w:rsidRDefault="00100CBF">
      <w:pPr>
        <w:jc w:val="center"/>
      </w:pPr>
    </w:p>
    <w:p w:rsidR="00100CBF" w:rsidRDefault="00100CBF">
      <w:pPr>
        <w:jc w:val="center"/>
      </w:pPr>
    </w:p>
    <w:p w:rsidR="00100CBF" w:rsidRDefault="00DB49F4">
      <w:pPr>
        <w:jc w:val="center"/>
      </w:pPr>
      <w:r>
        <w:rPr>
          <w:rFonts w:hint="eastAsia"/>
        </w:rPr>
        <w:t>缺陷记录表（以顺序表结构为例）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00CBF">
        <w:tc>
          <w:tcPr>
            <w:tcW w:w="2130" w:type="dxa"/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2130" w:type="dxa"/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程序缺陷说明</w:t>
            </w:r>
          </w:p>
        </w:tc>
        <w:tc>
          <w:tcPr>
            <w:tcW w:w="2131" w:type="dxa"/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修复情况</w:t>
            </w:r>
          </w:p>
        </w:tc>
        <w:tc>
          <w:tcPr>
            <w:tcW w:w="2131" w:type="dxa"/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100CBF">
        <w:tc>
          <w:tcPr>
            <w:tcW w:w="2130" w:type="dxa"/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30" w:type="dxa"/>
          </w:tcPr>
          <w:p w:rsidR="00100CBF" w:rsidRDefault="00DB49F4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空表删除元素导致程序崩溃</w:t>
            </w:r>
          </w:p>
        </w:tc>
        <w:tc>
          <w:tcPr>
            <w:tcW w:w="2131" w:type="dxa"/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已修复</w:t>
            </w:r>
          </w:p>
        </w:tc>
        <w:tc>
          <w:tcPr>
            <w:tcW w:w="2131" w:type="dxa"/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严重</w:t>
            </w:r>
            <w:r>
              <w:rPr>
                <w:rFonts w:hint="eastAsia"/>
                <w:sz w:val="18"/>
                <w:szCs w:val="18"/>
              </w:rPr>
              <w:t>bug</w:t>
            </w:r>
            <w:r>
              <w:rPr>
                <w:rFonts w:hint="eastAsia"/>
                <w:sz w:val="18"/>
                <w:szCs w:val="18"/>
              </w:rPr>
              <w:t>必须修复</w:t>
            </w:r>
          </w:p>
        </w:tc>
      </w:tr>
      <w:tr w:rsidR="00100CBF">
        <w:tc>
          <w:tcPr>
            <w:tcW w:w="2130" w:type="dxa"/>
          </w:tcPr>
          <w:p w:rsidR="00100CBF" w:rsidRDefault="00100CBF">
            <w:pPr>
              <w:jc w:val="center"/>
              <w:rPr>
                <w:sz w:val="18"/>
                <w:szCs w:val="18"/>
              </w:rPr>
            </w:pPr>
          </w:p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130" w:type="dxa"/>
          </w:tcPr>
          <w:p w:rsidR="00100CBF" w:rsidRDefault="00DB49F4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表中元素数量达到表容量后，插入元素不会自动扩充表容量</w:t>
            </w:r>
          </w:p>
        </w:tc>
        <w:tc>
          <w:tcPr>
            <w:tcW w:w="2131" w:type="dxa"/>
          </w:tcPr>
          <w:p w:rsidR="00100CBF" w:rsidRDefault="00100CBF">
            <w:pPr>
              <w:jc w:val="center"/>
              <w:rPr>
                <w:sz w:val="18"/>
                <w:szCs w:val="18"/>
              </w:rPr>
            </w:pPr>
          </w:p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待修复</w:t>
            </w:r>
          </w:p>
        </w:tc>
        <w:tc>
          <w:tcPr>
            <w:tcW w:w="2131" w:type="dxa"/>
          </w:tcPr>
          <w:p w:rsidR="00100CBF" w:rsidRDefault="00DB49F4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可采用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倍递增方式扩充空间</w:t>
            </w:r>
          </w:p>
        </w:tc>
      </w:tr>
      <w:tr w:rsidR="00100CBF">
        <w:tc>
          <w:tcPr>
            <w:tcW w:w="2130" w:type="dxa"/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...</w:t>
            </w:r>
          </w:p>
        </w:tc>
        <w:tc>
          <w:tcPr>
            <w:tcW w:w="2130" w:type="dxa"/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...</w:t>
            </w:r>
          </w:p>
        </w:tc>
        <w:tc>
          <w:tcPr>
            <w:tcW w:w="2131" w:type="dxa"/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...</w:t>
            </w:r>
          </w:p>
        </w:tc>
        <w:tc>
          <w:tcPr>
            <w:tcW w:w="2131" w:type="dxa"/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...</w:t>
            </w:r>
          </w:p>
        </w:tc>
      </w:tr>
    </w:tbl>
    <w:p w:rsidR="00100CBF" w:rsidRDefault="00466563">
      <w:pPr>
        <w:jc w:val="center"/>
      </w:pPr>
      <w:r>
        <w:tab/>
      </w:r>
    </w:p>
    <w:sectPr w:rsidR="00100C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6DDC" w:rsidRDefault="00786DDC" w:rsidP="00466563">
      <w:r>
        <w:separator/>
      </w:r>
    </w:p>
  </w:endnote>
  <w:endnote w:type="continuationSeparator" w:id="0">
    <w:p w:rsidR="00786DDC" w:rsidRDefault="00786DDC" w:rsidP="00466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6DDC" w:rsidRDefault="00786DDC" w:rsidP="00466563">
      <w:r>
        <w:separator/>
      </w:r>
    </w:p>
  </w:footnote>
  <w:footnote w:type="continuationSeparator" w:id="0">
    <w:p w:rsidR="00786DDC" w:rsidRDefault="00786DDC" w:rsidP="004665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C3619"/>
    <w:multiLevelType w:val="hybridMultilevel"/>
    <w:tmpl w:val="C3B20618"/>
    <w:lvl w:ilvl="0" w:tplc="E6E6C7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8865CC6"/>
    <w:multiLevelType w:val="hybridMultilevel"/>
    <w:tmpl w:val="05CCC504"/>
    <w:lvl w:ilvl="0" w:tplc="17B6E1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91047FA"/>
    <w:multiLevelType w:val="hybridMultilevel"/>
    <w:tmpl w:val="ACCCB80E"/>
    <w:lvl w:ilvl="0" w:tplc="22AC63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9F6E0F0"/>
    <w:multiLevelType w:val="singleLevel"/>
    <w:tmpl w:val="59F6E0F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59F6E2D2"/>
    <w:multiLevelType w:val="singleLevel"/>
    <w:tmpl w:val="59F6E2D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6ABB4759"/>
    <w:multiLevelType w:val="hybridMultilevel"/>
    <w:tmpl w:val="63E84722"/>
    <w:lvl w:ilvl="0" w:tplc="2354B8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A54367A"/>
    <w:multiLevelType w:val="hybridMultilevel"/>
    <w:tmpl w:val="AEFEF68A"/>
    <w:lvl w:ilvl="0" w:tplc="FB9054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CBF"/>
    <w:rsid w:val="00100CBF"/>
    <w:rsid w:val="002806DF"/>
    <w:rsid w:val="00345D7E"/>
    <w:rsid w:val="00414B0A"/>
    <w:rsid w:val="00414D70"/>
    <w:rsid w:val="00466563"/>
    <w:rsid w:val="004A17B7"/>
    <w:rsid w:val="005B22D2"/>
    <w:rsid w:val="005C441A"/>
    <w:rsid w:val="00763510"/>
    <w:rsid w:val="00786DDC"/>
    <w:rsid w:val="00B4610D"/>
    <w:rsid w:val="00DB49F4"/>
    <w:rsid w:val="0353282A"/>
    <w:rsid w:val="0A483788"/>
    <w:rsid w:val="0DBD5BC8"/>
    <w:rsid w:val="0E456680"/>
    <w:rsid w:val="0EA80401"/>
    <w:rsid w:val="14326735"/>
    <w:rsid w:val="186825D6"/>
    <w:rsid w:val="219A6C9B"/>
    <w:rsid w:val="37EB4FFA"/>
    <w:rsid w:val="4784207D"/>
    <w:rsid w:val="51726A7A"/>
    <w:rsid w:val="5A0B6012"/>
    <w:rsid w:val="6B382227"/>
    <w:rsid w:val="6F780CF4"/>
    <w:rsid w:val="71752D38"/>
    <w:rsid w:val="7AE53F06"/>
    <w:rsid w:val="7D5D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6CC272"/>
  <w15:docId w15:val="{8DF5213C-9961-43DB-B3A3-114A2AA5C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4665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B461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4665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466563"/>
    <w:rPr>
      <w:kern w:val="2"/>
      <w:sz w:val="18"/>
      <w:szCs w:val="18"/>
    </w:rPr>
  </w:style>
  <w:style w:type="paragraph" w:styleId="a6">
    <w:name w:val="footer"/>
    <w:basedOn w:val="a"/>
    <w:link w:val="a7"/>
    <w:rsid w:val="004665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466563"/>
    <w:rPr>
      <w:kern w:val="2"/>
      <w:sz w:val="18"/>
      <w:szCs w:val="18"/>
    </w:rPr>
  </w:style>
  <w:style w:type="paragraph" w:styleId="a8">
    <w:name w:val="Title"/>
    <w:basedOn w:val="a"/>
    <w:next w:val="a"/>
    <w:link w:val="a9"/>
    <w:qFormat/>
    <w:rsid w:val="0046656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46656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rsid w:val="0046656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B4610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a">
    <w:name w:val="List Paragraph"/>
    <w:basedOn w:val="a"/>
    <w:uiPriority w:val="99"/>
    <w:rsid w:val="00B461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194</Words>
  <Characters>1111</Characters>
  <Application>Microsoft Office Word</Application>
  <DocSecurity>0</DocSecurity>
  <Lines>9</Lines>
  <Paragraphs>2</Paragraphs>
  <ScaleCrop>false</ScaleCrop>
  <Company>Microsoft</Company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周大侠</dc:creator>
  <cp:lastModifiedBy>Windows 用户</cp:lastModifiedBy>
  <cp:revision>4</cp:revision>
  <dcterms:created xsi:type="dcterms:W3CDTF">2018-10-18T04:22:00Z</dcterms:created>
  <dcterms:modified xsi:type="dcterms:W3CDTF">2018-10-18T05:01:00Z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